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DF6" w:rsidRDefault="00E06A8E" w:rsidP="00E06A8E">
      <w:pPr>
        <w:pStyle w:val="ListParagraph"/>
        <w:autoSpaceDE w:val="0"/>
        <w:autoSpaceDN w:val="0"/>
        <w:adjustRightInd w:val="0"/>
        <w:spacing w:after="0" w:line="240" w:lineRule="auto"/>
        <w:ind w:left="0"/>
        <w:rPr>
          <w:rFonts w:ascii="Arial" w:hAnsi="Arial" w:cs="Arial"/>
          <w:b/>
          <w:color w:val="000000"/>
          <w:sz w:val="28"/>
          <w:szCs w:val="28"/>
        </w:rPr>
      </w:pPr>
      <w:r>
        <w:rPr>
          <w:rFonts w:ascii="Arial" w:hAnsi="Arial" w:cs="Arial"/>
          <w:b/>
          <w:color w:val="000000"/>
          <w:sz w:val="28"/>
          <w:szCs w:val="28"/>
          <w:lang w:val="sr-Latn-CS"/>
        </w:rPr>
        <w:t xml:space="preserve">I   </w:t>
      </w:r>
      <w:r w:rsidR="0089178A" w:rsidRPr="0089178A">
        <w:rPr>
          <w:rFonts w:ascii="Arial" w:hAnsi="Arial" w:cs="Arial"/>
          <w:b/>
          <w:color w:val="000000"/>
          <w:sz w:val="28"/>
          <w:szCs w:val="28"/>
        </w:rPr>
        <w:t>ОПШТИ ДЕО</w:t>
      </w:r>
    </w:p>
    <w:p w:rsidR="00606928" w:rsidRPr="00A875F5" w:rsidRDefault="00606928" w:rsidP="00A875F5">
      <w:pPr>
        <w:autoSpaceDE w:val="0"/>
        <w:autoSpaceDN w:val="0"/>
        <w:adjustRightInd w:val="0"/>
        <w:spacing w:after="0" w:line="240" w:lineRule="auto"/>
        <w:jc w:val="both"/>
        <w:rPr>
          <w:rFonts w:ascii="Arial" w:hAnsi="Arial" w:cs="Arial"/>
          <w:b/>
          <w:color w:val="000000"/>
          <w:sz w:val="24"/>
          <w:szCs w:val="24"/>
        </w:rPr>
      </w:pPr>
    </w:p>
    <w:p w:rsidR="00606928" w:rsidRDefault="00606928" w:rsidP="00B108F4">
      <w:pPr>
        <w:pStyle w:val="ListParagraph"/>
        <w:autoSpaceDE w:val="0"/>
        <w:autoSpaceDN w:val="0"/>
        <w:adjustRightInd w:val="0"/>
        <w:spacing w:after="0" w:line="240" w:lineRule="auto"/>
        <w:jc w:val="both"/>
        <w:rPr>
          <w:rFonts w:ascii="Arial" w:hAnsi="Arial" w:cs="Arial"/>
          <w:b/>
          <w:color w:val="000000"/>
          <w:sz w:val="24"/>
          <w:szCs w:val="24"/>
          <w:lang w:val="en-US"/>
        </w:rPr>
      </w:pPr>
    </w:p>
    <w:p w:rsidR="00606928" w:rsidRPr="00D56554" w:rsidRDefault="0089178A" w:rsidP="00606928">
      <w:pPr>
        <w:pStyle w:val="ListParagraph"/>
        <w:autoSpaceDE w:val="0"/>
        <w:autoSpaceDN w:val="0"/>
        <w:adjustRightInd w:val="0"/>
        <w:spacing w:after="0" w:line="240" w:lineRule="auto"/>
        <w:ind w:left="0" w:right="-279"/>
        <w:jc w:val="both"/>
        <w:rPr>
          <w:rFonts w:cs="YU C Times"/>
          <w:b/>
          <w:color w:val="000000"/>
          <w:sz w:val="24"/>
          <w:szCs w:val="24"/>
        </w:rPr>
      </w:pPr>
      <w:r>
        <w:rPr>
          <w:rFonts w:ascii="Arial" w:hAnsi="Arial" w:cs="Arial"/>
          <w:b/>
          <w:color w:val="000000"/>
          <w:sz w:val="24"/>
          <w:szCs w:val="24"/>
        </w:rPr>
        <w:t>1.</w:t>
      </w:r>
      <w:r w:rsidR="00A875F5">
        <w:rPr>
          <w:rFonts w:ascii="Arial" w:hAnsi="Arial" w:cs="Arial"/>
          <w:b/>
          <w:color w:val="000000"/>
          <w:sz w:val="24"/>
          <w:szCs w:val="24"/>
        </w:rPr>
        <w:t>0.</w:t>
      </w:r>
      <w:r w:rsidR="00606928" w:rsidRPr="00D56554">
        <w:rPr>
          <w:rFonts w:ascii="Arial Cirilica" w:hAnsi="Arial Cirilica" w:cs="YU C Times"/>
          <w:b/>
          <w:color w:val="000000"/>
          <w:sz w:val="24"/>
          <w:szCs w:val="24"/>
        </w:rPr>
        <w:t xml:space="preserve"> </w:t>
      </w:r>
      <w:r w:rsidR="00606928">
        <w:rPr>
          <w:rFonts w:ascii="Arial" w:hAnsi="Arial" w:cs="Arial"/>
          <w:b/>
          <w:color w:val="000000"/>
          <w:sz w:val="24"/>
          <w:szCs w:val="24"/>
        </w:rPr>
        <w:t>Правни и плански о</w:t>
      </w:r>
      <w:r w:rsidR="00606928" w:rsidRPr="00D56554">
        <w:rPr>
          <w:rFonts w:ascii="Arial" w:hAnsi="Arial" w:cs="Arial"/>
          <w:b/>
          <w:color w:val="000000"/>
          <w:sz w:val="24"/>
          <w:szCs w:val="24"/>
        </w:rPr>
        <w:t xml:space="preserve">снов за израду плана </w:t>
      </w:r>
      <w:r w:rsidR="00606928" w:rsidRPr="00D56554">
        <w:rPr>
          <w:rFonts w:ascii="Arial Cirilica" w:hAnsi="Arial Cirilica" w:cs="YU C Times"/>
          <w:b/>
          <w:color w:val="000000"/>
          <w:sz w:val="24"/>
          <w:szCs w:val="24"/>
        </w:rPr>
        <w:t xml:space="preserve"> </w:t>
      </w:r>
    </w:p>
    <w:p w:rsidR="00655F6F" w:rsidRPr="00D56554" w:rsidRDefault="00655F6F" w:rsidP="00B108F4">
      <w:pPr>
        <w:pStyle w:val="ListParagraph"/>
        <w:autoSpaceDE w:val="0"/>
        <w:autoSpaceDN w:val="0"/>
        <w:adjustRightInd w:val="0"/>
        <w:spacing w:after="0" w:line="240" w:lineRule="auto"/>
        <w:ind w:left="0"/>
        <w:jc w:val="both"/>
        <w:rPr>
          <w:rFonts w:cs="YU C Times"/>
          <w:b/>
          <w:color w:val="000000"/>
          <w:sz w:val="24"/>
          <w:szCs w:val="24"/>
        </w:rPr>
      </w:pPr>
      <w:r w:rsidRPr="00D56554">
        <w:rPr>
          <w:rFonts w:cs="YU C Times"/>
          <w:b/>
          <w:color w:val="000000"/>
          <w:sz w:val="24"/>
          <w:szCs w:val="24"/>
        </w:rPr>
        <w:t xml:space="preserve">        </w:t>
      </w:r>
    </w:p>
    <w:p w:rsidR="00347CC9" w:rsidRPr="00D56554" w:rsidRDefault="00655F6F" w:rsidP="00B108F4">
      <w:pPr>
        <w:pStyle w:val="ListParagraph"/>
        <w:autoSpaceDE w:val="0"/>
        <w:autoSpaceDN w:val="0"/>
        <w:adjustRightInd w:val="0"/>
        <w:spacing w:after="0" w:line="240" w:lineRule="auto"/>
        <w:ind w:left="0"/>
        <w:jc w:val="both"/>
        <w:rPr>
          <w:rFonts w:ascii="Arial" w:hAnsi="Arial" w:cs="Arial"/>
          <w:color w:val="000000"/>
          <w:sz w:val="24"/>
          <w:szCs w:val="24"/>
        </w:rPr>
      </w:pPr>
      <w:r w:rsidRPr="00D56554">
        <w:rPr>
          <w:rFonts w:ascii="Arial" w:hAnsi="Arial" w:cs="Arial"/>
          <w:color w:val="000000"/>
          <w:sz w:val="24"/>
          <w:szCs w:val="24"/>
        </w:rPr>
        <w:t xml:space="preserve">        </w:t>
      </w:r>
      <w:r w:rsidR="00347CC9" w:rsidRPr="00D56554">
        <w:rPr>
          <w:rFonts w:ascii="Arial" w:hAnsi="Arial" w:cs="Arial"/>
          <w:color w:val="000000"/>
          <w:sz w:val="24"/>
          <w:szCs w:val="24"/>
        </w:rPr>
        <w:t>Правни основ за израду овог Плана је</w:t>
      </w:r>
      <w:r w:rsidR="005A61B1" w:rsidRPr="00D56554">
        <w:rPr>
          <w:rFonts w:ascii="Arial" w:hAnsi="Arial" w:cs="Arial"/>
          <w:color w:val="000000"/>
          <w:sz w:val="24"/>
          <w:szCs w:val="24"/>
        </w:rPr>
        <w:t>:</w:t>
      </w:r>
      <w:r w:rsidR="00347CC9" w:rsidRPr="00D56554">
        <w:rPr>
          <w:rFonts w:ascii="Arial" w:hAnsi="Arial" w:cs="Arial"/>
          <w:color w:val="000000"/>
          <w:sz w:val="24"/>
          <w:szCs w:val="24"/>
        </w:rPr>
        <w:t xml:space="preserve"> </w:t>
      </w:r>
    </w:p>
    <w:p w:rsidR="00347CC9" w:rsidRPr="00D56554" w:rsidRDefault="00347CC9" w:rsidP="00B108F4">
      <w:pPr>
        <w:pStyle w:val="ListParagraph"/>
        <w:autoSpaceDE w:val="0"/>
        <w:autoSpaceDN w:val="0"/>
        <w:adjustRightInd w:val="0"/>
        <w:spacing w:after="0" w:line="240" w:lineRule="auto"/>
        <w:ind w:left="0"/>
        <w:jc w:val="both"/>
        <w:rPr>
          <w:rFonts w:ascii="Arial" w:hAnsi="Arial" w:cs="Arial"/>
          <w:color w:val="000000"/>
          <w:sz w:val="24"/>
          <w:szCs w:val="24"/>
        </w:rPr>
      </w:pPr>
    </w:p>
    <w:p w:rsidR="00347CC9" w:rsidRPr="00D56554" w:rsidRDefault="00347CC9" w:rsidP="00B108F4">
      <w:pPr>
        <w:autoSpaceDN w:val="0"/>
        <w:adjustRightInd w:val="0"/>
        <w:spacing w:line="240" w:lineRule="auto"/>
        <w:ind w:left="142"/>
        <w:jc w:val="both"/>
        <w:rPr>
          <w:rFonts w:ascii="Arial" w:eastAsia="Calibri" w:hAnsi="Arial" w:cs="Arial"/>
          <w:sz w:val="24"/>
          <w:szCs w:val="24"/>
        </w:rPr>
      </w:pPr>
      <w:r w:rsidRPr="00D56554">
        <w:rPr>
          <w:rFonts w:ascii="Arial" w:eastAsia="Calibri" w:hAnsi="Arial" w:cs="Arial"/>
          <w:sz w:val="24"/>
          <w:szCs w:val="24"/>
        </w:rPr>
        <w:t>- Закон о планирању и изградњи ( Сл. гласник РС, бр. 72/2009; 81/2009-испр; 64/2010- одлука УС и 24/2011</w:t>
      </w:r>
      <w:r w:rsidR="00D95875">
        <w:rPr>
          <w:rFonts w:ascii="Arial" w:eastAsia="Calibri" w:hAnsi="Arial" w:cs="Arial"/>
          <w:sz w:val="24"/>
          <w:szCs w:val="24"/>
        </w:rPr>
        <w:t>, 121/2012, 42/2013-одлука УС, 50/2013-одлука УС, 98/2013-одлука УС, 132/14 и</w:t>
      </w:r>
      <w:r w:rsidR="00A875F5" w:rsidRPr="00A875F5">
        <w:rPr>
          <w:rStyle w:val="StrongEmphasis"/>
          <w:rFonts w:ascii="Arial" w:hAnsi="Arial" w:cs="Arial"/>
          <w:b w:val="0"/>
          <w:sz w:val="24"/>
          <w:szCs w:val="24"/>
        </w:rPr>
        <w:t xml:space="preserve"> 145/14,</w:t>
      </w:r>
      <w:r w:rsidR="00A875F5">
        <w:rPr>
          <w:rStyle w:val="StrongEmphasis"/>
          <w:rFonts w:ascii="Arial" w:hAnsi="Arial" w:cs="Arial"/>
          <w:b w:val="0"/>
          <w:sz w:val="24"/>
          <w:szCs w:val="24"/>
        </w:rPr>
        <w:t xml:space="preserve"> </w:t>
      </w:r>
      <w:r w:rsidR="00A875F5" w:rsidRPr="00A875F5">
        <w:rPr>
          <w:rStyle w:val="StrongEmphasis"/>
          <w:rFonts w:ascii="Arial" w:hAnsi="Arial" w:cs="Arial"/>
          <w:b w:val="0"/>
          <w:sz w:val="24"/>
          <w:szCs w:val="24"/>
        </w:rPr>
        <w:t>83/18, 31/19</w:t>
      </w:r>
      <w:r w:rsidR="00317015">
        <w:rPr>
          <w:rStyle w:val="StrongEmphasis"/>
          <w:rFonts w:ascii="Arial" w:hAnsi="Arial" w:cs="Arial"/>
          <w:b w:val="0"/>
          <w:sz w:val="24"/>
          <w:szCs w:val="24"/>
        </w:rPr>
        <w:t>,</w:t>
      </w:r>
      <w:r w:rsidR="00A875F5">
        <w:rPr>
          <w:rStyle w:val="StrongEmphasis"/>
          <w:rFonts w:ascii="Arial" w:hAnsi="Arial" w:cs="Arial"/>
          <w:b w:val="0"/>
          <w:sz w:val="24"/>
          <w:szCs w:val="24"/>
        </w:rPr>
        <w:t xml:space="preserve"> </w:t>
      </w:r>
      <w:r w:rsidR="00A875F5" w:rsidRPr="00A875F5">
        <w:rPr>
          <w:rStyle w:val="StrongEmphasis"/>
          <w:rFonts w:ascii="Arial" w:hAnsi="Arial" w:cs="Arial"/>
          <w:b w:val="0"/>
          <w:color w:val="000000" w:themeColor="text1"/>
          <w:sz w:val="24"/>
          <w:szCs w:val="24"/>
        </w:rPr>
        <w:t>37/19-др.закон</w:t>
      </w:r>
      <w:r w:rsidR="00317015">
        <w:rPr>
          <w:rStyle w:val="StrongEmphasis"/>
          <w:rFonts w:ascii="Arial" w:hAnsi="Arial" w:cs="Arial"/>
          <w:b w:val="0"/>
          <w:color w:val="000000" w:themeColor="text1"/>
          <w:sz w:val="24"/>
          <w:szCs w:val="24"/>
        </w:rPr>
        <w:t xml:space="preserve"> и 9/20</w:t>
      </w:r>
      <w:r w:rsidR="00A875F5" w:rsidRPr="00A875F5">
        <w:rPr>
          <w:rStyle w:val="StrongEmphasis"/>
          <w:rFonts w:ascii="Arial" w:hAnsi="Arial" w:cs="Arial"/>
          <w:b w:val="0"/>
          <w:sz w:val="24"/>
          <w:szCs w:val="24"/>
        </w:rPr>
        <w:t>)</w:t>
      </w:r>
      <w:r w:rsidRPr="00A875F5">
        <w:rPr>
          <w:rFonts w:ascii="Arial" w:eastAsia="Calibri" w:hAnsi="Arial" w:cs="Arial"/>
          <w:sz w:val="24"/>
          <w:szCs w:val="24"/>
        </w:rPr>
        <w:t>;</w:t>
      </w:r>
    </w:p>
    <w:p w:rsidR="00347CC9" w:rsidRPr="00A875F5" w:rsidRDefault="00347CC9" w:rsidP="00B108F4">
      <w:pPr>
        <w:autoSpaceDN w:val="0"/>
        <w:adjustRightInd w:val="0"/>
        <w:spacing w:line="240" w:lineRule="auto"/>
        <w:ind w:left="142"/>
        <w:jc w:val="both"/>
        <w:rPr>
          <w:rFonts w:ascii="Arial" w:eastAsia="Calibri" w:hAnsi="Arial" w:cs="Arial"/>
          <w:b/>
          <w:sz w:val="24"/>
          <w:szCs w:val="24"/>
        </w:rPr>
      </w:pPr>
      <w:r w:rsidRPr="00D56554">
        <w:rPr>
          <w:rFonts w:ascii="Arial" w:eastAsia="Calibri" w:hAnsi="Arial" w:cs="Arial"/>
          <w:sz w:val="24"/>
          <w:szCs w:val="24"/>
        </w:rPr>
        <w:t xml:space="preserve">- </w:t>
      </w:r>
      <w:r w:rsidR="00A875F5" w:rsidRPr="00A875F5">
        <w:rPr>
          <w:rStyle w:val="StrongEmphasis"/>
          <w:rFonts w:ascii="Arial" w:hAnsi="Arial" w:cs="Arial"/>
          <w:b w:val="0"/>
          <w:sz w:val="24"/>
          <w:szCs w:val="24"/>
        </w:rPr>
        <w:t>Правилникa о садржини, начину и поступку израде докумената просторног и урбанистичког планирања ("Службени гласник РС</w:t>
      </w:r>
      <w:r w:rsidR="00A875F5" w:rsidRPr="00A875F5">
        <w:rPr>
          <w:rStyle w:val="StrongEmphasis"/>
          <w:rFonts w:ascii="Arial" w:hAnsi="Arial" w:cs="Arial"/>
          <w:b w:val="0"/>
          <w:color w:val="000000" w:themeColor="text1"/>
          <w:sz w:val="24"/>
          <w:szCs w:val="24"/>
        </w:rPr>
        <w:t>", бр.32/2019</w:t>
      </w:r>
      <w:r w:rsidR="00A875F5" w:rsidRPr="00A875F5">
        <w:rPr>
          <w:rStyle w:val="StrongEmphasis"/>
          <w:rFonts w:ascii="Arial" w:hAnsi="Arial" w:cs="Arial"/>
          <w:b w:val="0"/>
          <w:sz w:val="24"/>
          <w:szCs w:val="24"/>
        </w:rPr>
        <w:t>)</w:t>
      </w:r>
      <w:r w:rsidR="00A875F5">
        <w:rPr>
          <w:rStyle w:val="StrongEmphasis"/>
          <w:rFonts w:ascii="Arial" w:hAnsi="Arial" w:cs="Arial"/>
          <w:b w:val="0"/>
          <w:sz w:val="24"/>
          <w:szCs w:val="24"/>
        </w:rPr>
        <w:t>;</w:t>
      </w:r>
    </w:p>
    <w:p w:rsidR="00347CC9" w:rsidRPr="00D56554" w:rsidRDefault="00347CC9" w:rsidP="00B108F4">
      <w:pPr>
        <w:spacing w:line="240" w:lineRule="auto"/>
        <w:ind w:left="142"/>
        <w:jc w:val="both"/>
        <w:rPr>
          <w:rFonts w:ascii="Arial" w:eastAsia="A Cirilica Times" w:hAnsi="Arial" w:cs="Arial"/>
          <w:sz w:val="24"/>
          <w:szCs w:val="24"/>
        </w:rPr>
      </w:pPr>
      <w:r w:rsidRPr="00D56554">
        <w:rPr>
          <w:rFonts w:ascii="Arial" w:eastAsia="A Cirilica Times" w:hAnsi="Arial" w:cs="Arial"/>
          <w:sz w:val="24"/>
          <w:szCs w:val="24"/>
        </w:rPr>
        <w:t xml:space="preserve">-  Одлука о приступању изради </w:t>
      </w:r>
      <w:r w:rsidR="00A875F5">
        <w:rPr>
          <w:rFonts w:ascii="Arial" w:eastAsia="A Cirilica Times" w:hAnsi="Arial" w:cs="Arial"/>
          <w:sz w:val="24"/>
          <w:szCs w:val="24"/>
        </w:rPr>
        <w:t xml:space="preserve">Измена и допуна </w:t>
      </w:r>
      <w:r w:rsidRPr="00D56554">
        <w:rPr>
          <w:rFonts w:ascii="Arial" w:eastAsia="A Cirilica Times" w:hAnsi="Arial" w:cs="Arial"/>
          <w:sz w:val="24"/>
          <w:szCs w:val="24"/>
        </w:rPr>
        <w:t xml:space="preserve">Плана </w:t>
      </w:r>
      <w:r w:rsidRPr="00D56554">
        <w:rPr>
          <w:rFonts w:ascii="Arial" w:hAnsi="Arial" w:cs="Arial"/>
          <w:color w:val="000000"/>
          <w:sz w:val="24"/>
          <w:szCs w:val="24"/>
        </w:rPr>
        <w:t xml:space="preserve">детаљне </w:t>
      </w:r>
      <w:r w:rsidR="00533C1C">
        <w:rPr>
          <w:rFonts w:ascii="Arial" w:hAnsi="Arial" w:cs="Arial"/>
          <w:color w:val="000000"/>
          <w:sz w:val="24"/>
          <w:szCs w:val="24"/>
        </w:rPr>
        <w:t>детаљне регулације блока</w:t>
      </w:r>
      <w:r w:rsidR="00533C1C">
        <w:rPr>
          <w:rFonts w:ascii="Arial" w:hAnsi="Arial" w:cs="Arial"/>
          <w:color w:val="000000"/>
          <w:sz w:val="24"/>
          <w:szCs w:val="24"/>
          <w:lang w:val="en-US"/>
        </w:rPr>
        <w:t xml:space="preserve"> </w:t>
      </w:r>
      <w:r w:rsidR="00533C1C" w:rsidRPr="00D56554">
        <w:rPr>
          <w:rFonts w:ascii="Arial" w:hAnsi="Arial" w:cs="Arial"/>
          <w:color w:val="000000"/>
          <w:sz w:val="24"/>
          <w:szCs w:val="24"/>
        </w:rPr>
        <w:t xml:space="preserve">између улица </w:t>
      </w:r>
      <w:r w:rsidR="00533C1C">
        <w:rPr>
          <w:rFonts w:ascii="Arial" w:hAnsi="Arial" w:cs="Arial"/>
          <w:color w:val="000000"/>
          <w:sz w:val="24"/>
          <w:szCs w:val="24"/>
        </w:rPr>
        <w:t>Вере Благојевић</w:t>
      </w:r>
      <w:r w:rsidR="00533C1C" w:rsidRPr="00D56554">
        <w:rPr>
          <w:rFonts w:ascii="Arial" w:hAnsi="Arial" w:cs="Arial"/>
          <w:color w:val="000000"/>
          <w:sz w:val="24"/>
          <w:szCs w:val="24"/>
        </w:rPr>
        <w:t xml:space="preserve">, </w:t>
      </w:r>
      <w:r w:rsidR="00533C1C">
        <w:rPr>
          <w:rFonts w:ascii="Arial" w:hAnsi="Arial" w:cs="Arial"/>
          <w:color w:val="000000"/>
          <w:sz w:val="24"/>
          <w:szCs w:val="24"/>
        </w:rPr>
        <w:t xml:space="preserve">Вује Матића, Миодрага Борисављевића и Немањине </w:t>
      </w:r>
      <w:r w:rsidRPr="00D56554">
        <w:rPr>
          <w:rFonts w:ascii="Arial" w:hAnsi="Arial" w:cs="Arial"/>
          <w:color w:val="000000"/>
          <w:sz w:val="24"/>
          <w:szCs w:val="24"/>
        </w:rPr>
        <w:t>у Лозници</w:t>
      </w:r>
      <w:r w:rsidRPr="00D56554">
        <w:rPr>
          <w:rFonts w:ascii="Arial" w:eastAsia="A Cirilica Times" w:hAnsi="Arial" w:cs="Arial"/>
          <w:sz w:val="24"/>
          <w:szCs w:val="24"/>
        </w:rPr>
        <w:t xml:space="preserve">, бр. </w:t>
      </w:r>
      <w:r w:rsidR="00533C1C">
        <w:rPr>
          <w:rFonts w:ascii="Arial" w:eastAsia="A Cirilica Times" w:hAnsi="Arial" w:cs="Arial"/>
          <w:sz w:val="24"/>
          <w:szCs w:val="24"/>
        </w:rPr>
        <w:t>06-</w:t>
      </w:r>
      <w:r w:rsidR="00A875F5">
        <w:rPr>
          <w:rFonts w:ascii="Arial" w:eastAsia="A Cirilica Times" w:hAnsi="Arial" w:cs="Arial"/>
          <w:sz w:val="24"/>
          <w:szCs w:val="24"/>
        </w:rPr>
        <w:t>36</w:t>
      </w:r>
      <w:r w:rsidR="00533C1C">
        <w:rPr>
          <w:rFonts w:ascii="Arial" w:eastAsia="A Cirilica Times" w:hAnsi="Arial" w:cs="Arial"/>
          <w:sz w:val="24"/>
          <w:szCs w:val="24"/>
        </w:rPr>
        <w:t>/1</w:t>
      </w:r>
      <w:r w:rsidR="00A875F5">
        <w:rPr>
          <w:rFonts w:ascii="Arial" w:eastAsia="A Cirilica Times" w:hAnsi="Arial" w:cs="Arial"/>
          <w:sz w:val="24"/>
          <w:szCs w:val="24"/>
        </w:rPr>
        <w:t>9</w:t>
      </w:r>
      <w:r w:rsidR="00533C1C">
        <w:rPr>
          <w:rFonts w:ascii="Arial" w:eastAsia="A Cirilica Times" w:hAnsi="Arial" w:cs="Arial"/>
          <w:sz w:val="24"/>
          <w:szCs w:val="24"/>
        </w:rPr>
        <w:t>-</w:t>
      </w:r>
      <w:r w:rsidR="00A875F5">
        <w:rPr>
          <w:rFonts w:ascii="Arial" w:eastAsia="A Cirilica Times" w:hAnsi="Arial" w:cs="Arial"/>
          <w:sz w:val="24"/>
          <w:szCs w:val="24"/>
        </w:rPr>
        <w:t>36</w:t>
      </w:r>
      <w:r w:rsidR="00533C1C">
        <w:rPr>
          <w:rFonts w:ascii="Arial" w:eastAsia="A Cirilica Times" w:hAnsi="Arial" w:cs="Arial"/>
          <w:sz w:val="24"/>
          <w:szCs w:val="24"/>
        </w:rPr>
        <w:t>-</w:t>
      </w:r>
      <w:r w:rsidR="00A875F5">
        <w:rPr>
          <w:rFonts w:ascii="Arial" w:eastAsia="A Cirilica Times" w:hAnsi="Arial" w:cs="Arial"/>
          <w:sz w:val="24"/>
          <w:szCs w:val="24"/>
        </w:rPr>
        <w:t>10</w:t>
      </w:r>
      <w:r w:rsidRPr="00D56554">
        <w:rPr>
          <w:rFonts w:ascii="Arial" w:eastAsia="A Cirilica Times" w:hAnsi="Arial" w:cs="Arial"/>
          <w:sz w:val="24"/>
          <w:szCs w:val="24"/>
        </w:rPr>
        <w:t xml:space="preserve"> од </w:t>
      </w:r>
      <w:r w:rsidR="00533C1C">
        <w:rPr>
          <w:rFonts w:ascii="Arial" w:eastAsia="A Cirilica Times" w:hAnsi="Arial" w:cs="Arial"/>
          <w:sz w:val="24"/>
          <w:szCs w:val="24"/>
        </w:rPr>
        <w:t>17</w:t>
      </w:r>
      <w:r w:rsidRPr="00D56554">
        <w:rPr>
          <w:rFonts w:ascii="Arial" w:eastAsia="A Cirilica Times" w:hAnsi="Arial" w:cs="Arial"/>
          <w:sz w:val="24"/>
          <w:szCs w:val="24"/>
        </w:rPr>
        <w:t xml:space="preserve">. </w:t>
      </w:r>
      <w:r w:rsidR="00533C1C">
        <w:rPr>
          <w:rFonts w:ascii="Arial" w:eastAsia="A Cirilica Times" w:hAnsi="Arial" w:cs="Arial"/>
          <w:sz w:val="24"/>
          <w:szCs w:val="24"/>
        </w:rPr>
        <w:t>деце</w:t>
      </w:r>
      <w:r w:rsidRPr="00D56554">
        <w:rPr>
          <w:rFonts w:ascii="Arial" w:eastAsia="A Cirilica Times" w:hAnsi="Arial" w:cs="Arial"/>
          <w:sz w:val="24"/>
          <w:szCs w:val="24"/>
        </w:rPr>
        <w:t xml:space="preserve">мбра </w:t>
      </w:r>
      <w:r w:rsidR="003E5BCC" w:rsidRPr="00D56554">
        <w:rPr>
          <w:rFonts w:ascii="Arial" w:eastAsia="A Cirilica Times" w:hAnsi="Arial" w:cs="Arial"/>
          <w:sz w:val="24"/>
          <w:szCs w:val="24"/>
        </w:rPr>
        <w:t>201</w:t>
      </w:r>
      <w:r w:rsidR="00A875F5">
        <w:rPr>
          <w:rFonts w:ascii="Arial" w:eastAsia="A Cirilica Times" w:hAnsi="Arial" w:cs="Arial"/>
          <w:sz w:val="24"/>
          <w:szCs w:val="24"/>
        </w:rPr>
        <w:t>9</w:t>
      </w:r>
      <w:r w:rsidR="003E5BCC" w:rsidRPr="00D56554">
        <w:rPr>
          <w:rFonts w:ascii="Arial" w:eastAsia="A Cirilica Times" w:hAnsi="Arial" w:cs="Arial"/>
          <w:sz w:val="24"/>
          <w:szCs w:val="24"/>
        </w:rPr>
        <w:t>.</w:t>
      </w:r>
    </w:p>
    <w:p w:rsidR="00A875F5" w:rsidRPr="006A17B1" w:rsidRDefault="006A17B1" w:rsidP="006A17B1">
      <w:pPr>
        <w:spacing w:line="240" w:lineRule="auto"/>
        <w:jc w:val="both"/>
        <w:rPr>
          <w:rFonts w:ascii="Arial" w:eastAsia="A Cirilica Times" w:hAnsi="Arial" w:cs="Arial"/>
          <w:sz w:val="24"/>
          <w:szCs w:val="24"/>
        </w:rPr>
      </w:pPr>
      <w:r>
        <w:rPr>
          <w:rFonts w:ascii="Arial" w:eastAsia="A Cirilica Times" w:hAnsi="Arial" w:cs="Arial"/>
          <w:sz w:val="24"/>
          <w:szCs w:val="24"/>
        </w:rPr>
        <w:t xml:space="preserve">   -  </w:t>
      </w:r>
      <w:r w:rsidR="003E5BCC" w:rsidRPr="00D56554">
        <w:rPr>
          <w:rFonts w:ascii="Arial" w:eastAsia="A Cirilica Times" w:hAnsi="Arial" w:cs="Arial"/>
          <w:sz w:val="24"/>
          <w:szCs w:val="24"/>
        </w:rPr>
        <w:t>Одлука о</w:t>
      </w:r>
      <w:r>
        <w:rPr>
          <w:rFonts w:ascii="Arial" w:eastAsia="A Cirilica Times" w:hAnsi="Arial" w:cs="Arial"/>
          <w:sz w:val="24"/>
          <w:szCs w:val="24"/>
        </w:rPr>
        <w:t xml:space="preserve"> не</w:t>
      </w:r>
      <w:r w:rsidR="003E5BCC" w:rsidRPr="00D56554">
        <w:rPr>
          <w:rFonts w:ascii="Arial" w:eastAsia="A Cirilica Times" w:hAnsi="Arial" w:cs="Arial"/>
          <w:sz w:val="24"/>
          <w:szCs w:val="24"/>
        </w:rPr>
        <w:t xml:space="preserve">приступању изради Стратешке процене утицаја на животну средину </w:t>
      </w:r>
      <w:r>
        <w:rPr>
          <w:rFonts w:ascii="Arial" w:eastAsia="A Cirilica Times" w:hAnsi="Arial" w:cs="Arial"/>
          <w:sz w:val="24"/>
          <w:szCs w:val="24"/>
        </w:rPr>
        <w:t>Измена и допуна</w:t>
      </w:r>
      <w:r w:rsidRPr="00D56554">
        <w:rPr>
          <w:rFonts w:ascii="Arial" w:eastAsia="A Cirilica Times" w:hAnsi="Arial" w:cs="Arial"/>
          <w:sz w:val="24"/>
          <w:szCs w:val="24"/>
        </w:rPr>
        <w:t xml:space="preserve"> </w:t>
      </w:r>
      <w:r w:rsidR="003E5BCC" w:rsidRPr="00D56554">
        <w:rPr>
          <w:rFonts w:ascii="Arial" w:eastAsia="A Cirilica Times" w:hAnsi="Arial" w:cs="Arial"/>
          <w:sz w:val="24"/>
          <w:szCs w:val="24"/>
        </w:rPr>
        <w:t>Плана</w:t>
      </w:r>
      <w:r w:rsidRPr="006A17B1">
        <w:rPr>
          <w:rFonts w:ascii="Arial" w:hAnsi="Arial" w:cs="Arial"/>
          <w:color w:val="000000"/>
          <w:sz w:val="24"/>
          <w:szCs w:val="24"/>
        </w:rPr>
        <w:t xml:space="preserve"> </w:t>
      </w:r>
      <w:r w:rsidRPr="00D56554">
        <w:rPr>
          <w:rFonts w:ascii="Arial" w:hAnsi="Arial" w:cs="Arial"/>
          <w:color w:val="000000"/>
          <w:sz w:val="24"/>
          <w:szCs w:val="24"/>
        </w:rPr>
        <w:t xml:space="preserve">детаљне </w:t>
      </w:r>
      <w:r>
        <w:rPr>
          <w:rFonts w:ascii="Arial" w:hAnsi="Arial" w:cs="Arial"/>
          <w:color w:val="000000"/>
          <w:sz w:val="24"/>
          <w:szCs w:val="24"/>
        </w:rPr>
        <w:t>детаљне регулације блока</w:t>
      </w:r>
      <w:r>
        <w:rPr>
          <w:rFonts w:ascii="Arial" w:hAnsi="Arial" w:cs="Arial"/>
          <w:color w:val="000000"/>
          <w:sz w:val="24"/>
          <w:szCs w:val="24"/>
          <w:lang w:val="en-US"/>
        </w:rPr>
        <w:t xml:space="preserve"> </w:t>
      </w:r>
      <w:r w:rsidRPr="00D56554">
        <w:rPr>
          <w:rFonts w:ascii="Arial" w:hAnsi="Arial" w:cs="Arial"/>
          <w:color w:val="000000"/>
          <w:sz w:val="24"/>
          <w:szCs w:val="24"/>
        </w:rPr>
        <w:t xml:space="preserve">између улица </w:t>
      </w:r>
      <w:r>
        <w:rPr>
          <w:rFonts w:ascii="Arial" w:hAnsi="Arial" w:cs="Arial"/>
          <w:color w:val="000000"/>
          <w:sz w:val="24"/>
          <w:szCs w:val="24"/>
        </w:rPr>
        <w:t>Вере Благојевић</w:t>
      </w:r>
      <w:r w:rsidRPr="00D56554">
        <w:rPr>
          <w:rFonts w:ascii="Arial" w:hAnsi="Arial" w:cs="Arial"/>
          <w:color w:val="000000"/>
          <w:sz w:val="24"/>
          <w:szCs w:val="24"/>
        </w:rPr>
        <w:t xml:space="preserve">, </w:t>
      </w:r>
      <w:r>
        <w:rPr>
          <w:rFonts w:ascii="Arial" w:hAnsi="Arial" w:cs="Arial"/>
          <w:color w:val="000000"/>
          <w:sz w:val="24"/>
          <w:szCs w:val="24"/>
        </w:rPr>
        <w:t xml:space="preserve">Вује Матића, Миодрага Борисављевића и Немањине </w:t>
      </w:r>
      <w:r w:rsidRPr="00D56554">
        <w:rPr>
          <w:rFonts w:ascii="Arial" w:hAnsi="Arial" w:cs="Arial"/>
          <w:color w:val="000000"/>
          <w:sz w:val="24"/>
          <w:szCs w:val="24"/>
        </w:rPr>
        <w:t>у Лозници</w:t>
      </w:r>
      <w:r w:rsidR="003E5BCC" w:rsidRPr="00D56554">
        <w:rPr>
          <w:rFonts w:ascii="Arial" w:eastAsia="A Cirilica Times" w:hAnsi="Arial" w:cs="Arial"/>
          <w:sz w:val="24"/>
          <w:szCs w:val="24"/>
        </w:rPr>
        <w:t xml:space="preserve">, бр. </w:t>
      </w:r>
      <w:r w:rsidR="00533C1C">
        <w:rPr>
          <w:rFonts w:ascii="Arial" w:eastAsia="A Cirilica Times" w:hAnsi="Arial" w:cs="Arial"/>
          <w:sz w:val="24"/>
          <w:szCs w:val="24"/>
        </w:rPr>
        <w:t>10</w:t>
      </w:r>
      <w:r w:rsidR="003E5BCC" w:rsidRPr="00D56554">
        <w:rPr>
          <w:rFonts w:ascii="Arial" w:eastAsia="A Cirilica Times" w:hAnsi="Arial" w:cs="Arial"/>
          <w:sz w:val="24"/>
          <w:szCs w:val="24"/>
        </w:rPr>
        <w:t>-С/201</w:t>
      </w:r>
      <w:r>
        <w:rPr>
          <w:rFonts w:ascii="Arial" w:eastAsia="A Cirilica Times" w:hAnsi="Arial" w:cs="Arial"/>
          <w:sz w:val="24"/>
          <w:szCs w:val="24"/>
        </w:rPr>
        <w:t>9</w:t>
      </w:r>
      <w:r w:rsidR="003E5BCC" w:rsidRPr="00D56554">
        <w:rPr>
          <w:rFonts w:ascii="Arial" w:eastAsia="A Cirilica Times" w:hAnsi="Arial" w:cs="Arial"/>
          <w:sz w:val="24"/>
          <w:szCs w:val="24"/>
        </w:rPr>
        <w:t xml:space="preserve"> од </w:t>
      </w:r>
      <w:r>
        <w:rPr>
          <w:rFonts w:ascii="Arial" w:eastAsia="A Cirilica Times" w:hAnsi="Arial" w:cs="Arial"/>
          <w:sz w:val="24"/>
          <w:szCs w:val="24"/>
        </w:rPr>
        <w:t>18</w:t>
      </w:r>
      <w:r w:rsidR="00533C1C">
        <w:rPr>
          <w:rFonts w:ascii="Arial" w:eastAsia="A Cirilica Times" w:hAnsi="Arial" w:cs="Arial"/>
          <w:sz w:val="24"/>
          <w:szCs w:val="24"/>
        </w:rPr>
        <w:t>. 1</w:t>
      </w:r>
      <w:r>
        <w:rPr>
          <w:rFonts w:ascii="Arial" w:eastAsia="A Cirilica Times" w:hAnsi="Arial" w:cs="Arial"/>
          <w:sz w:val="24"/>
          <w:szCs w:val="24"/>
        </w:rPr>
        <w:t>1</w:t>
      </w:r>
      <w:r w:rsidR="003E5BCC" w:rsidRPr="00D56554">
        <w:rPr>
          <w:rFonts w:ascii="Arial" w:eastAsia="A Cirilica Times" w:hAnsi="Arial" w:cs="Arial"/>
          <w:sz w:val="24"/>
          <w:szCs w:val="24"/>
        </w:rPr>
        <w:t>. 201</w:t>
      </w:r>
      <w:r>
        <w:rPr>
          <w:rFonts w:ascii="Arial" w:eastAsia="A Cirilica Times" w:hAnsi="Arial" w:cs="Arial"/>
          <w:sz w:val="24"/>
          <w:szCs w:val="24"/>
        </w:rPr>
        <w:t>9</w:t>
      </w:r>
      <w:r w:rsidR="003E5BCC" w:rsidRPr="00D56554">
        <w:rPr>
          <w:rFonts w:ascii="Arial" w:eastAsia="A Cirilica Times" w:hAnsi="Arial" w:cs="Arial"/>
          <w:sz w:val="24"/>
          <w:szCs w:val="24"/>
        </w:rPr>
        <w:t>. године.</w:t>
      </w:r>
    </w:p>
    <w:p w:rsidR="006D2E71" w:rsidRDefault="00920737" w:rsidP="006A17B1">
      <w:pPr>
        <w:spacing w:line="240" w:lineRule="auto"/>
        <w:jc w:val="both"/>
        <w:rPr>
          <w:rFonts w:ascii="Arial" w:hAnsi="Arial" w:cs="Arial"/>
          <w:color w:val="000000"/>
          <w:sz w:val="24"/>
          <w:szCs w:val="24"/>
        </w:rPr>
      </w:pPr>
      <w:r>
        <w:rPr>
          <w:rFonts w:ascii="Arial" w:hAnsi="Arial" w:cs="Arial"/>
          <w:sz w:val="24"/>
          <w:szCs w:val="24"/>
        </w:rPr>
        <w:t xml:space="preserve">    </w:t>
      </w:r>
      <w:r w:rsidR="00A875F5" w:rsidRPr="00D9026E">
        <w:rPr>
          <w:rFonts w:ascii="Arial" w:hAnsi="Arial" w:cs="Arial"/>
          <w:sz w:val="24"/>
          <w:szCs w:val="24"/>
        </w:rPr>
        <w:t>Плански основ је</w:t>
      </w:r>
      <w:r w:rsidR="006A17B1" w:rsidRPr="006A17B1">
        <w:rPr>
          <w:rStyle w:val="StrongEmphasis"/>
          <w:rFonts w:ascii="Arial" w:hAnsi="Arial" w:cs="Arial"/>
          <w:b w:val="0"/>
          <w:sz w:val="24"/>
          <w:szCs w:val="24"/>
        </w:rPr>
        <w:t xml:space="preserve"> План генералне регулације за насељено место Лозница (Сл. Лист Града Лозница бр. 3/2014 и 13/2018)</w:t>
      </w:r>
      <w:r w:rsidR="00A875F5" w:rsidRPr="00D9026E">
        <w:rPr>
          <w:rFonts w:ascii="Arial" w:hAnsi="Arial" w:cs="Arial"/>
          <w:sz w:val="24"/>
          <w:szCs w:val="24"/>
        </w:rPr>
        <w:t xml:space="preserve"> који је овај простор претежно наменио за садржаје из домена вишепородичног становања и терцијалних</w:t>
      </w:r>
      <w:r w:rsidR="00A875F5">
        <w:rPr>
          <w:rFonts w:ascii="Arial" w:hAnsi="Arial" w:cs="Arial"/>
          <w:sz w:val="24"/>
          <w:szCs w:val="24"/>
          <w:lang w:val="en-US"/>
        </w:rPr>
        <w:t xml:space="preserve"> </w:t>
      </w:r>
      <w:r w:rsidR="00A875F5" w:rsidRPr="00D9026E">
        <w:rPr>
          <w:rFonts w:ascii="Arial" w:hAnsi="Arial" w:cs="Arial"/>
          <w:color w:val="000000"/>
          <w:sz w:val="24"/>
          <w:szCs w:val="24"/>
        </w:rPr>
        <w:t>делатности</w:t>
      </w:r>
      <w:r w:rsidR="00A875F5">
        <w:rPr>
          <w:rFonts w:ascii="Arial" w:hAnsi="Arial" w:cs="Arial"/>
          <w:color w:val="000000"/>
          <w:sz w:val="24"/>
          <w:szCs w:val="24"/>
          <w:lang w:val="en-US"/>
        </w:rPr>
        <w:t xml:space="preserve"> </w:t>
      </w:r>
      <w:r w:rsidR="00A875F5">
        <w:rPr>
          <w:rFonts w:ascii="Arial" w:hAnsi="Arial" w:cs="Arial"/>
          <w:color w:val="000000"/>
          <w:sz w:val="24"/>
          <w:szCs w:val="24"/>
        </w:rPr>
        <w:t xml:space="preserve">(пословно-комерцијални, услужно  - трговински садржаји и туристичке делатности). </w:t>
      </w:r>
    </w:p>
    <w:p w:rsidR="00B8034B" w:rsidRPr="00B8034B" w:rsidRDefault="00B8034B" w:rsidP="00B8034B">
      <w:pPr>
        <w:ind w:right="-353"/>
        <w:jc w:val="both"/>
        <w:rPr>
          <w:rFonts w:ascii="Arial" w:hAnsi="Arial" w:cs="Arial"/>
          <w:b/>
          <w:sz w:val="24"/>
          <w:szCs w:val="24"/>
        </w:rPr>
      </w:pPr>
      <w:r w:rsidRPr="00B8034B">
        <w:rPr>
          <w:rFonts w:ascii="Arial" w:hAnsi="Arial" w:cs="Arial"/>
          <w:b/>
          <w:sz w:val="24"/>
          <w:szCs w:val="24"/>
        </w:rPr>
        <w:t>1.2. Обухват плана</w:t>
      </w:r>
      <w:r w:rsidR="00920737">
        <w:rPr>
          <w:rFonts w:ascii="Arial" w:hAnsi="Arial" w:cs="Arial"/>
          <w:b/>
          <w:sz w:val="24"/>
          <w:szCs w:val="24"/>
        </w:rPr>
        <w:t xml:space="preserve"> и власнички статус</w:t>
      </w:r>
    </w:p>
    <w:p w:rsidR="00EE0157" w:rsidRPr="00EE0157" w:rsidRDefault="00EE0157" w:rsidP="00EE015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EE0157">
        <w:rPr>
          <w:rFonts w:ascii="Arial" w:hAnsi="Arial" w:cs="Arial"/>
          <w:sz w:val="24"/>
          <w:szCs w:val="24"/>
        </w:rPr>
        <w:t>Подручје које је обухваћено планом налази се у Ка</w:t>
      </w:r>
      <w:r w:rsidRPr="00EE0157">
        <w:rPr>
          <w:rFonts w:ascii="Arial" w:hAnsi="Arial" w:cs="Arial"/>
          <w:sz w:val="24"/>
          <w:szCs w:val="24"/>
        </w:rPr>
        <w:softHyphen/>
        <w:t>тастарској општини Лозница, унутар описане гра</w:t>
      </w:r>
      <w:r w:rsidRPr="00EE0157">
        <w:rPr>
          <w:rFonts w:ascii="Arial" w:hAnsi="Arial" w:cs="Arial"/>
          <w:sz w:val="24"/>
          <w:szCs w:val="24"/>
        </w:rPr>
        <w:softHyphen/>
        <w:t>нице.</w:t>
      </w:r>
    </w:p>
    <w:p w:rsidR="00EE0157" w:rsidRPr="00EE0157" w:rsidRDefault="00EE0157" w:rsidP="00EE0157">
      <w:pPr>
        <w:pStyle w:val="Default"/>
        <w:jc w:val="both"/>
        <w:rPr>
          <w:rFonts w:ascii="Arial" w:hAnsi="Arial" w:cs="Arial"/>
          <w:color w:val="auto"/>
          <w:lang w:val="sr-Cyrl-CS"/>
        </w:rPr>
      </w:pPr>
      <w:r>
        <w:rPr>
          <w:rFonts w:ascii="Arial" w:eastAsia="Calibri" w:hAnsi="Arial" w:cs="Arial"/>
          <w:color w:val="auto"/>
          <w:lang w:val="sr-Cyrl-CS"/>
        </w:rPr>
        <w:t xml:space="preserve">     </w:t>
      </w:r>
      <w:r w:rsidRPr="00EE0157">
        <w:rPr>
          <w:rFonts w:ascii="Arial" w:eastAsia="Calibri" w:hAnsi="Arial" w:cs="Arial"/>
          <w:color w:val="auto"/>
        </w:rPr>
        <w:t xml:space="preserve">За почетну тачку описа границе </w:t>
      </w:r>
      <w:r w:rsidRPr="00EE0157">
        <w:rPr>
          <w:rFonts w:ascii="Arial" w:eastAsia="Calibri" w:hAnsi="Arial" w:cs="Arial"/>
          <w:color w:val="auto"/>
          <w:lang w:val="sr-Cyrl-CS"/>
        </w:rPr>
        <w:t>обухвата плана</w:t>
      </w:r>
      <w:r w:rsidRPr="00EE0157">
        <w:rPr>
          <w:rFonts w:ascii="Arial" w:hAnsi="Arial" w:cs="Arial"/>
          <w:color w:val="auto"/>
        </w:rPr>
        <w:t xml:space="preserve">, </w:t>
      </w:r>
      <w:r w:rsidRPr="00EE0157">
        <w:rPr>
          <w:rFonts w:ascii="Arial" w:eastAsia="Calibri" w:hAnsi="Arial" w:cs="Arial"/>
          <w:color w:val="auto"/>
          <w:lang w:val="sr-Cyrl-CS"/>
        </w:rPr>
        <w:t>узета је тромеђа реке Штире ,</w:t>
      </w:r>
      <w:r w:rsidRPr="00EE0157">
        <w:rPr>
          <w:rFonts w:ascii="Arial" w:eastAsia="Calibri" w:hAnsi="Arial" w:cs="Arial"/>
          <w:color w:val="auto"/>
        </w:rPr>
        <w:t>ул.</w:t>
      </w:r>
      <w:r>
        <w:rPr>
          <w:rFonts w:ascii="Arial" w:eastAsia="Calibri" w:hAnsi="Arial" w:cs="Arial"/>
          <w:color w:val="auto"/>
          <w:lang w:val="sr-Cyrl-CS"/>
        </w:rPr>
        <w:t xml:space="preserve"> </w:t>
      </w:r>
      <w:r w:rsidRPr="00EE0157">
        <w:rPr>
          <w:rFonts w:ascii="Arial" w:eastAsia="Calibri" w:hAnsi="Arial" w:cs="Arial"/>
          <w:color w:val="auto"/>
        </w:rPr>
        <w:t>Вере Благојевић и ул.Вује Матића</w:t>
      </w:r>
      <w:r w:rsidRPr="00EE0157">
        <w:rPr>
          <w:rFonts w:ascii="Arial" w:eastAsia="Calibri" w:hAnsi="Arial" w:cs="Arial"/>
          <w:color w:val="auto"/>
          <w:lang w:val="sr-Cyrl-CS"/>
        </w:rPr>
        <w:t>,</w:t>
      </w:r>
      <w:r>
        <w:rPr>
          <w:rFonts w:ascii="Arial" w:eastAsia="Calibri" w:hAnsi="Arial" w:cs="Arial"/>
          <w:color w:val="auto"/>
          <w:lang w:val="sr-Cyrl-CS"/>
        </w:rPr>
        <w:t xml:space="preserve"> </w:t>
      </w:r>
      <w:r w:rsidRPr="00EE0157">
        <w:rPr>
          <w:rFonts w:ascii="Arial" w:eastAsia="Calibri" w:hAnsi="Arial" w:cs="Arial"/>
          <w:color w:val="auto"/>
          <w:lang w:val="sr-Cyrl-CS"/>
        </w:rPr>
        <w:t>о</w:t>
      </w:r>
      <w:r w:rsidRPr="00EE0157">
        <w:rPr>
          <w:rFonts w:ascii="Arial" w:hAnsi="Arial" w:cs="Arial"/>
          <w:color w:val="auto"/>
          <w:lang w:val="sr-Cyrl-CS"/>
        </w:rPr>
        <w:t>дакле се обухват спушта ка југу</w:t>
      </w:r>
      <w:r w:rsidRPr="00EE0157">
        <w:rPr>
          <w:rFonts w:ascii="Arial" w:eastAsia="Calibri" w:hAnsi="Arial" w:cs="Arial"/>
          <w:color w:val="auto"/>
          <w:lang w:val="sr-Cyrl-CS"/>
        </w:rPr>
        <w:t>, левом обалом-међом реке Штире до улице М.Борисављевића,</w:t>
      </w:r>
      <w:r>
        <w:rPr>
          <w:rFonts w:ascii="Arial" w:eastAsia="Calibri" w:hAnsi="Arial" w:cs="Arial"/>
          <w:color w:val="auto"/>
          <w:lang w:val="sr-Cyrl-CS"/>
        </w:rPr>
        <w:t xml:space="preserve"> </w:t>
      </w:r>
      <w:r w:rsidRPr="00EE0157">
        <w:rPr>
          <w:rFonts w:ascii="Arial" w:hAnsi="Arial" w:cs="Arial"/>
          <w:color w:val="auto"/>
          <w:lang w:val="sr-Cyrl-CS"/>
        </w:rPr>
        <w:t xml:space="preserve">па </w:t>
      </w:r>
      <w:r w:rsidRPr="00EE0157">
        <w:rPr>
          <w:rFonts w:ascii="Arial" w:eastAsia="Calibri" w:hAnsi="Arial" w:cs="Arial"/>
          <w:color w:val="auto"/>
          <w:lang w:val="sr-Cyrl-CS"/>
        </w:rPr>
        <w:t>се пење</w:t>
      </w:r>
      <w:r w:rsidRPr="00EE0157">
        <w:rPr>
          <w:rFonts w:ascii="Arial" w:hAnsi="Arial" w:cs="Arial"/>
          <w:color w:val="auto"/>
          <w:lang w:val="sr-Cyrl-CS"/>
        </w:rPr>
        <w:t xml:space="preserve"> на север обухватајући ул.Вује Матића као и делове парцела уз поменуту улицу</w:t>
      </w:r>
      <w:r w:rsidRPr="00EE0157">
        <w:rPr>
          <w:rFonts w:ascii="Arial" w:eastAsia="Calibri" w:hAnsi="Arial" w:cs="Arial"/>
          <w:color w:val="auto"/>
          <w:lang w:val="sr-Cyrl-CS"/>
        </w:rPr>
        <w:t>,</w:t>
      </w:r>
      <w:r>
        <w:rPr>
          <w:rFonts w:ascii="Arial" w:eastAsia="Calibri" w:hAnsi="Arial" w:cs="Arial"/>
          <w:color w:val="auto"/>
          <w:lang w:val="sr-Cyrl-CS"/>
        </w:rPr>
        <w:t xml:space="preserve"> </w:t>
      </w:r>
      <w:r w:rsidRPr="00EE0157">
        <w:rPr>
          <w:rFonts w:ascii="Arial" w:eastAsia="Calibri" w:hAnsi="Arial" w:cs="Arial"/>
          <w:color w:val="auto"/>
          <w:lang w:val="sr-Cyrl-CS"/>
        </w:rPr>
        <w:t>све до кп.5212/2,</w:t>
      </w:r>
      <w:r>
        <w:rPr>
          <w:rFonts w:ascii="Arial" w:eastAsia="Calibri" w:hAnsi="Arial" w:cs="Arial"/>
          <w:color w:val="auto"/>
          <w:lang w:val="sr-Cyrl-CS"/>
        </w:rPr>
        <w:t xml:space="preserve"> </w:t>
      </w:r>
      <w:r w:rsidRPr="00EE0157">
        <w:rPr>
          <w:rFonts w:ascii="Arial" w:eastAsia="Calibri" w:hAnsi="Arial" w:cs="Arial"/>
          <w:color w:val="auto"/>
          <w:lang w:val="sr-Cyrl-CS"/>
        </w:rPr>
        <w:t>обухвата целу поменуту парцелу у оквиру које се налазе и парцеле 5212/3 до 5212/12(локали).</w:t>
      </w:r>
      <w:r w:rsidRPr="00EE0157">
        <w:rPr>
          <w:rFonts w:ascii="Arial" w:hAnsi="Arial" w:cs="Arial"/>
          <w:color w:val="auto"/>
          <w:lang w:val="sr-Cyrl-CS"/>
        </w:rPr>
        <w:t xml:space="preserve">  </w:t>
      </w:r>
    </w:p>
    <w:p w:rsidR="00EE0157" w:rsidRPr="00EE0157" w:rsidRDefault="00EE0157" w:rsidP="00EE0157">
      <w:pPr>
        <w:spacing w:before="100" w:beforeAutospacing="1" w:after="0" w:line="240" w:lineRule="auto"/>
        <w:rPr>
          <w:rFonts w:ascii="Arial" w:eastAsia="Times New Roman" w:hAnsi="Arial" w:cs="Arial"/>
          <w:i/>
          <w:sz w:val="24"/>
          <w:szCs w:val="24"/>
        </w:rPr>
      </w:pPr>
      <w:r w:rsidRPr="00EE0157">
        <w:rPr>
          <w:rFonts w:ascii="Arial" w:eastAsia="Times New Roman" w:hAnsi="Arial" w:cs="Arial"/>
          <w:i/>
          <w:sz w:val="24"/>
          <w:szCs w:val="24"/>
        </w:rPr>
        <w:t>Табела 1.- Парцеле у КО Лозница</w:t>
      </w:r>
    </w:p>
    <w:tbl>
      <w:tblPr>
        <w:tblW w:w="4934" w:type="pct"/>
        <w:tblCellSpacing w:w="0" w:type="dxa"/>
        <w:tblInd w:w="21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132"/>
        <w:gridCol w:w="1558"/>
        <w:gridCol w:w="1419"/>
        <w:gridCol w:w="3686"/>
        <w:gridCol w:w="1843"/>
      </w:tblGrid>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Редни број</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Број парцеле</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Површина</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Власник</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Намена</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5209</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7</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Петровић Радивоје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0"/>
                <w:szCs w:val="20"/>
              </w:rPr>
              <w:t>породично становање са пословањем</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2</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5210</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10</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Максимовић-Раднић Слободанка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 xml:space="preserve">породично становање </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3</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5212/2</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455</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4"/>
                <w:szCs w:val="24"/>
              </w:rPr>
              <w:t>РС држалац Град Лозница</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0"/>
                <w:szCs w:val="20"/>
              </w:rPr>
              <w:t>блоковска површина</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lastRenderedPageBreak/>
              <w:t>4</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5212/3</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Павловић Чедомир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5212/4</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12</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држалац Манојловић Миладин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6</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5212/5</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23</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Симић Владимир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7</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5212/6</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држалац Ивановић Љубиша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8</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5212/7</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Ђоковић Драган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9</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5212/8</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држалац Деспотовић Винка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10</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5212/9</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КојићСретен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11</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5212/10</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Јовичић-Ракић Даница и Јовичић Видоје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12</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5212/11</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држалац Марковић Горан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13</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5212/12</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44</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држалац Марковић Горан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пословање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14</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5217</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19</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Петричић Радојка, Јањић Раде и ГП „Е</w:t>
            </w:r>
            <w:r w:rsidRPr="00EE0157">
              <w:rPr>
                <w:rFonts w:ascii="Arial" w:eastAsia="Times New Roman" w:hAnsi="Arial" w:cs="Arial"/>
                <w:sz w:val="24"/>
                <w:szCs w:val="24"/>
                <w:lang w:val="sr-Latn-CS"/>
              </w:rPr>
              <w:t xml:space="preserve">uroimpex“ </w:t>
            </w:r>
            <w:r w:rsidRPr="00EE0157">
              <w:rPr>
                <w:rFonts w:ascii="Arial" w:eastAsia="Times New Roman" w:hAnsi="Arial" w:cs="Arial"/>
                <w:sz w:val="24"/>
                <w:szCs w:val="24"/>
              </w:rPr>
              <w:t xml:space="preserve">ДОО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 xml:space="preserve">вишепородично становање </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15</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5218</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20</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Драгићевић Јанко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породично становање са пословањем</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16</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5226</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19</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 Новаковић Гордана и Новаковић Владимир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породично становање</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17</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5227</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8</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Каитовић Милан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 xml:space="preserve">породично становање </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18</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5228</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21</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Васић Станко, Васић Владимир и Говорчин Надежда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0"/>
                <w:szCs w:val="20"/>
              </w:rPr>
              <w:t xml:space="preserve">породично становање </w:t>
            </w:r>
          </w:p>
        </w:tc>
      </w:tr>
      <w:tr w:rsidR="00EE0157" w:rsidRPr="00EE0157" w:rsidTr="009E7B46">
        <w:trPr>
          <w:tblCellSpacing w:w="0" w:type="dxa"/>
        </w:trPr>
        <w:tc>
          <w:tcPr>
            <w:tcW w:w="587"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19</w:t>
            </w:r>
          </w:p>
        </w:tc>
        <w:tc>
          <w:tcPr>
            <w:tcW w:w="808"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део</w:t>
            </w:r>
            <w:r w:rsidRPr="00EE0157">
              <w:rPr>
                <w:rFonts w:ascii="Arial" w:eastAsia="Times New Roman" w:hAnsi="Arial" w:cs="Arial"/>
                <w:sz w:val="24"/>
                <w:szCs w:val="24"/>
                <w:lang w:val="en-US"/>
              </w:rPr>
              <w:t xml:space="preserve"> 11946</w:t>
            </w:r>
          </w:p>
        </w:tc>
        <w:tc>
          <w:tcPr>
            <w:tcW w:w="73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lang w:val="en-US"/>
              </w:rPr>
              <w:t>1183</w:t>
            </w:r>
          </w:p>
        </w:tc>
        <w:tc>
          <w:tcPr>
            <w:tcW w:w="1912"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4"/>
                <w:szCs w:val="24"/>
                <w:lang w:val="en-US"/>
              </w:rPr>
            </w:pPr>
            <w:r w:rsidRPr="00EE0157">
              <w:rPr>
                <w:rFonts w:ascii="Arial" w:eastAsia="Times New Roman" w:hAnsi="Arial" w:cs="Arial"/>
                <w:sz w:val="24"/>
                <w:szCs w:val="24"/>
              </w:rPr>
              <w:t xml:space="preserve">РС држаоци Град Лозница, ЈВП „Србијаводе“ и Стефановић Љубица </w:t>
            </w:r>
          </w:p>
        </w:tc>
        <w:tc>
          <w:tcPr>
            <w:tcW w:w="956" w:type="pct"/>
            <w:tcBorders>
              <w:top w:val="outset" w:sz="6" w:space="0" w:color="000000"/>
              <w:left w:val="outset" w:sz="6" w:space="0" w:color="000000"/>
              <w:bottom w:val="outset" w:sz="6" w:space="0" w:color="000000"/>
              <w:right w:val="outset" w:sz="6" w:space="0" w:color="000000"/>
            </w:tcBorders>
            <w:hideMark/>
          </w:tcPr>
          <w:p w:rsidR="00EE0157" w:rsidRPr="00EE0157" w:rsidRDefault="00EE0157" w:rsidP="009E7B46">
            <w:pPr>
              <w:spacing w:before="100" w:beforeAutospacing="1" w:after="0" w:line="240" w:lineRule="auto"/>
              <w:jc w:val="center"/>
              <w:rPr>
                <w:rFonts w:ascii="Arial" w:eastAsia="Times New Roman" w:hAnsi="Arial" w:cs="Arial"/>
                <w:sz w:val="20"/>
                <w:szCs w:val="20"/>
              </w:rPr>
            </w:pPr>
            <w:r w:rsidRPr="00EE0157">
              <w:rPr>
                <w:rFonts w:ascii="Arial" w:eastAsia="Times New Roman" w:hAnsi="Arial" w:cs="Arial"/>
                <w:sz w:val="20"/>
                <w:szCs w:val="20"/>
              </w:rPr>
              <w:t>Улица Вује Матића</w:t>
            </w:r>
          </w:p>
        </w:tc>
      </w:tr>
    </w:tbl>
    <w:p w:rsidR="00EE0157" w:rsidRDefault="00EE0157" w:rsidP="00EE0157">
      <w:pPr>
        <w:spacing w:before="100" w:beforeAutospacing="1"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EE0157" w:rsidRPr="00EE0157" w:rsidRDefault="00EE0157" w:rsidP="00EE0157">
      <w:pPr>
        <w:spacing w:before="100" w:beforeAutospacing="1" w:after="0"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     </w:t>
      </w:r>
      <w:r w:rsidRPr="00EE0157">
        <w:rPr>
          <w:rFonts w:ascii="Arial" w:eastAsia="Times New Roman" w:hAnsi="Arial" w:cs="Arial"/>
          <w:sz w:val="24"/>
          <w:szCs w:val="24"/>
        </w:rPr>
        <w:t>Укупна површина обухвата износи</w:t>
      </w:r>
      <w:r>
        <w:rPr>
          <w:rFonts w:ascii="Arial" w:eastAsia="Times New Roman" w:hAnsi="Arial" w:cs="Arial"/>
          <w:sz w:val="24"/>
          <w:szCs w:val="24"/>
        </w:rPr>
        <w:t xml:space="preserve"> </w:t>
      </w:r>
      <w:r w:rsidRPr="00EE0157">
        <w:rPr>
          <w:rFonts w:ascii="Arial" w:eastAsia="Times New Roman" w:hAnsi="Arial" w:cs="Arial"/>
          <w:b/>
          <w:bCs/>
          <w:sz w:val="24"/>
          <w:szCs w:val="24"/>
          <w:lang w:val="en-US"/>
        </w:rPr>
        <w:t>1147</w:t>
      </w:r>
      <w:r w:rsidRPr="00EE0157">
        <w:rPr>
          <w:rFonts w:ascii="Arial" w:eastAsia="Times New Roman" w:hAnsi="Arial" w:cs="Arial"/>
          <w:sz w:val="24"/>
          <w:szCs w:val="24"/>
        </w:rPr>
        <w:t>м</w:t>
      </w:r>
      <w:r w:rsidRPr="00EE0157">
        <w:rPr>
          <w:rFonts w:ascii="Arial" w:eastAsia="Times New Roman" w:hAnsi="Arial" w:cs="Arial"/>
          <w:sz w:val="24"/>
          <w:szCs w:val="24"/>
          <w:lang w:val="es-ES"/>
        </w:rPr>
        <w:t>²</w:t>
      </w:r>
      <w:r w:rsidRPr="00EE0157">
        <w:rPr>
          <w:rFonts w:ascii="Arial" w:eastAsia="Times New Roman" w:hAnsi="Arial" w:cs="Arial"/>
          <w:sz w:val="24"/>
          <w:szCs w:val="24"/>
        </w:rPr>
        <w:t>.</w:t>
      </w:r>
    </w:p>
    <w:p w:rsidR="00574663" w:rsidRPr="00EE0157" w:rsidRDefault="00574663" w:rsidP="006A17B1">
      <w:pPr>
        <w:spacing w:line="240" w:lineRule="auto"/>
        <w:jc w:val="both"/>
        <w:rPr>
          <w:rFonts w:ascii="Arial" w:hAnsi="Arial" w:cs="Arial"/>
          <w:sz w:val="24"/>
          <w:szCs w:val="24"/>
        </w:rPr>
      </w:pPr>
    </w:p>
    <w:p w:rsidR="00B8034B" w:rsidRDefault="00B8034B" w:rsidP="006A17B1">
      <w:pPr>
        <w:spacing w:line="240" w:lineRule="auto"/>
        <w:jc w:val="both"/>
        <w:rPr>
          <w:rFonts w:ascii="Arial" w:hAnsi="Arial" w:cs="Arial"/>
          <w:color w:val="000000"/>
          <w:sz w:val="24"/>
          <w:szCs w:val="24"/>
        </w:rPr>
      </w:pPr>
    </w:p>
    <w:p w:rsidR="00B8034B" w:rsidRDefault="00B8034B" w:rsidP="006A17B1">
      <w:pPr>
        <w:spacing w:line="240" w:lineRule="auto"/>
        <w:jc w:val="both"/>
        <w:rPr>
          <w:rFonts w:ascii="Arial" w:hAnsi="Arial" w:cs="Arial"/>
          <w:color w:val="000000"/>
          <w:sz w:val="24"/>
          <w:szCs w:val="24"/>
        </w:rPr>
      </w:pPr>
    </w:p>
    <w:p w:rsidR="00B2666C" w:rsidRDefault="00B2666C" w:rsidP="006A17B1">
      <w:pPr>
        <w:spacing w:line="240" w:lineRule="auto"/>
        <w:jc w:val="both"/>
        <w:rPr>
          <w:rFonts w:ascii="Arial" w:hAnsi="Arial" w:cs="Arial"/>
          <w:color w:val="000000"/>
          <w:sz w:val="24"/>
          <w:szCs w:val="24"/>
        </w:rPr>
      </w:pPr>
    </w:p>
    <w:p w:rsidR="009F7E61" w:rsidRPr="006A17B1" w:rsidRDefault="009F7E61" w:rsidP="006A17B1">
      <w:pPr>
        <w:spacing w:line="240" w:lineRule="auto"/>
        <w:jc w:val="both"/>
        <w:rPr>
          <w:rFonts w:ascii="Arial" w:hAnsi="Arial" w:cs="Arial"/>
          <w:color w:val="000000"/>
          <w:sz w:val="24"/>
          <w:szCs w:val="24"/>
        </w:rPr>
      </w:pPr>
    </w:p>
    <w:p w:rsidR="006D2E71" w:rsidRPr="006D2E71" w:rsidRDefault="00B8034B" w:rsidP="006D2E71">
      <w:pPr>
        <w:ind w:left="360"/>
        <w:jc w:val="both"/>
        <w:rPr>
          <w:rFonts w:ascii="Arial" w:eastAsia="A Cirilica Times" w:hAnsi="Arial" w:cs="Arial"/>
          <w:b/>
          <w:sz w:val="24"/>
          <w:szCs w:val="24"/>
        </w:rPr>
      </w:pPr>
      <w:r>
        <w:rPr>
          <w:rFonts w:ascii="Arial" w:eastAsia="A Cirilica Times" w:hAnsi="Arial" w:cs="Arial"/>
          <w:b/>
          <w:sz w:val="24"/>
          <w:szCs w:val="24"/>
        </w:rPr>
        <w:lastRenderedPageBreak/>
        <w:t>2.0</w:t>
      </w:r>
      <w:r w:rsidR="006D2E71">
        <w:rPr>
          <w:rFonts w:ascii="Arial" w:eastAsia="A Cirilica Times" w:hAnsi="Arial" w:cs="Arial"/>
          <w:b/>
          <w:sz w:val="24"/>
          <w:szCs w:val="24"/>
        </w:rPr>
        <w:t xml:space="preserve">. </w:t>
      </w:r>
      <w:r w:rsidR="006D2E71" w:rsidRPr="006D2E71">
        <w:rPr>
          <w:rFonts w:ascii="Arial" w:eastAsia="A Cirilica Times" w:hAnsi="Arial" w:cs="Arial"/>
          <w:b/>
          <w:sz w:val="24"/>
          <w:szCs w:val="24"/>
        </w:rPr>
        <w:t>Извод из планске документације вишег реда</w:t>
      </w:r>
    </w:p>
    <w:p w:rsidR="00C009B4" w:rsidRDefault="00C009B4" w:rsidP="00C009B4">
      <w:pPr>
        <w:pStyle w:val="ListParagraph"/>
        <w:autoSpaceDE w:val="0"/>
        <w:autoSpaceDN w:val="0"/>
        <w:adjustRightInd w:val="0"/>
        <w:spacing w:after="0" w:line="240" w:lineRule="auto"/>
        <w:ind w:left="0"/>
        <w:jc w:val="both"/>
        <w:rPr>
          <w:rFonts w:ascii="Arial" w:hAnsi="Arial" w:cs="Arial"/>
          <w:color w:val="000000"/>
          <w:sz w:val="24"/>
          <w:szCs w:val="24"/>
        </w:rPr>
      </w:pPr>
      <w:r w:rsidRPr="00D56554">
        <w:rPr>
          <w:rFonts w:ascii="Arial" w:hAnsi="Arial" w:cs="Arial"/>
          <w:color w:val="000000"/>
          <w:sz w:val="24"/>
          <w:szCs w:val="24"/>
        </w:rPr>
        <w:t xml:space="preserve">    Планом генералне регулације ( Сл. лист Град Лознице, бр. 3/14</w:t>
      </w:r>
      <w:r w:rsidR="006059BC">
        <w:rPr>
          <w:rFonts w:ascii="Arial" w:hAnsi="Arial" w:cs="Arial"/>
          <w:color w:val="000000"/>
          <w:sz w:val="24"/>
          <w:szCs w:val="24"/>
        </w:rPr>
        <w:t xml:space="preserve"> и 13/18</w:t>
      </w:r>
      <w:r w:rsidRPr="00D56554">
        <w:rPr>
          <w:rFonts w:ascii="Arial" w:hAnsi="Arial" w:cs="Arial"/>
          <w:color w:val="000000"/>
          <w:sz w:val="24"/>
          <w:szCs w:val="24"/>
        </w:rPr>
        <w:t xml:space="preserve">), одређена су општа правила уређења и правила грађења за становање у ужем градском центру. Простор обухваћен овим Планом </w:t>
      </w:r>
      <w:r>
        <w:rPr>
          <w:rFonts w:ascii="Arial" w:hAnsi="Arial" w:cs="Arial"/>
          <w:color w:val="000000"/>
          <w:sz w:val="24"/>
          <w:szCs w:val="24"/>
        </w:rPr>
        <w:t>претежно је намењен вишепородичном становању</w:t>
      </w:r>
      <w:r w:rsidRPr="00D56554">
        <w:rPr>
          <w:rFonts w:ascii="Arial" w:hAnsi="Arial" w:cs="Arial"/>
          <w:color w:val="000000"/>
          <w:sz w:val="24"/>
          <w:szCs w:val="24"/>
        </w:rPr>
        <w:t xml:space="preserve"> а као допунска намена </w:t>
      </w:r>
      <w:r w:rsidR="002D4A0B">
        <w:rPr>
          <w:rFonts w:ascii="Arial" w:hAnsi="Arial" w:cs="Arial"/>
          <w:color w:val="000000"/>
          <w:sz w:val="24"/>
          <w:szCs w:val="24"/>
        </w:rPr>
        <w:t>су терцијалне делатности (</w:t>
      </w:r>
      <w:r>
        <w:rPr>
          <w:rFonts w:ascii="Arial" w:hAnsi="Arial" w:cs="Arial"/>
          <w:color w:val="000000"/>
          <w:sz w:val="24"/>
          <w:szCs w:val="24"/>
        </w:rPr>
        <w:t>пословно-комерцијални, услужно  - трговински садржаји и туристичке делатности).</w:t>
      </w:r>
    </w:p>
    <w:p w:rsidR="00C009B4" w:rsidRDefault="00C009B4" w:rsidP="00C009B4">
      <w:pPr>
        <w:pStyle w:val="ListParagraph"/>
        <w:autoSpaceDE w:val="0"/>
        <w:autoSpaceDN w:val="0"/>
        <w:adjustRightInd w:val="0"/>
        <w:spacing w:after="0" w:line="240" w:lineRule="auto"/>
        <w:ind w:left="0"/>
        <w:jc w:val="both"/>
        <w:rPr>
          <w:rFonts w:ascii="Arial" w:hAnsi="Arial" w:cs="Arial"/>
          <w:color w:val="000000"/>
          <w:sz w:val="24"/>
          <w:szCs w:val="24"/>
        </w:rPr>
      </w:pPr>
      <w:r>
        <w:rPr>
          <w:rFonts w:ascii="Arial" w:hAnsi="Arial" w:cs="Arial"/>
          <w:color w:val="000000"/>
          <w:sz w:val="24"/>
          <w:szCs w:val="24"/>
        </w:rPr>
        <w:t xml:space="preserve">     Поред општих правила урбанистичке регулације и парцелације, која важи за све објекте на грађевинском земљишту, дата су и појединачна правила за </w:t>
      </w:r>
      <w:r w:rsidRPr="0090431C">
        <w:rPr>
          <w:rFonts w:ascii="Arial" w:hAnsi="Arial" w:cs="Arial"/>
          <w:b/>
          <w:color w:val="000000"/>
          <w:sz w:val="24"/>
          <w:szCs w:val="24"/>
        </w:rPr>
        <w:t>вишепородично становање у централној зони града</w:t>
      </w:r>
      <w:r w:rsidR="003D7921">
        <w:rPr>
          <w:rFonts w:ascii="Arial" w:hAnsi="Arial" w:cs="Arial"/>
          <w:color w:val="000000"/>
          <w:sz w:val="24"/>
          <w:szCs w:val="24"/>
        </w:rPr>
        <w:t>:</w:t>
      </w:r>
    </w:p>
    <w:p w:rsidR="00C009B4" w:rsidRDefault="00C009B4" w:rsidP="00C009B4">
      <w:pPr>
        <w:pStyle w:val="ListParagraph"/>
        <w:autoSpaceDE w:val="0"/>
        <w:autoSpaceDN w:val="0"/>
        <w:adjustRightInd w:val="0"/>
        <w:spacing w:after="0" w:line="240" w:lineRule="auto"/>
        <w:ind w:left="0"/>
        <w:jc w:val="both"/>
        <w:rPr>
          <w:rFonts w:ascii="Arial" w:hAnsi="Arial" w:cs="Arial"/>
          <w:color w:val="000000"/>
          <w:sz w:val="24"/>
          <w:szCs w:val="24"/>
        </w:rPr>
      </w:pPr>
    </w:p>
    <w:p w:rsidR="00C009B4" w:rsidRPr="00A97FCA" w:rsidRDefault="00C009B4" w:rsidP="00C009B4">
      <w:pPr>
        <w:pStyle w:val="ListParagraph"/>
        <w:autoSpaceDE w:val="0"/>
        <w:autoSpaceDN w:val="0"/>
        <w:adjustRightInd w:val="0"/>
        <w:spacing w:after="0" w:line="240" w:lineRule="auto"/>
        <w:ind w:left="0"/>
        <w:jc w:val="both"/>
        <w:rPr>
          <w:rFonts w:ascii="Cir Times_New_Roman" w:hAnsi="Cir Times_New_Roman" w:cs="Arial"/>
          <w:i/>
          <w:color w:val="000000"/>
        </w:rPr>
      </w:pPr>
      <w:r w:rsidRPr="00ED781D">
        <w:rPr>
          <w:rFonts w:ascii="Arial Cirilica" w:hAnsi="Arial Cirilica" w:cs="Arial"/>
          <w:color w:val="000000"/>
          <w:sz w:val="24"/>
          <w:szCs w:val="24"/>
        </w:rPr>
        <w:t xml:space="preserve">   </w:t>
      </w:r>
      <w:r w:rsidRPr="00A97FCA">
        <w:rPr>
          <w:rFonts w:cs="Arial"/>
          <w:i/>
          <w:color w:val="000000"/>
        </w:rPr>
        <w:t>Парцела</w:t>
      </w:r>
      <w:r w:rsidRPr="00A97FCA">
        <w:rPr>
          <w:rFonts w:ascii="Cir Times_New_Roman" w:hAnsi="Cir Times_New_Roman" w:cs="Arial"/>
          <w:i/>
          <w:color w:val="000000"/>
        </w:rPr>
        <w:t>:</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minimalna povr{ina parcele</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Pr>
          <w:rFonts w:ascii="Cir Times_New_Roman" w:hAnsi="Cir Times_New_Roman" w:cs="Arial-Cirilica"/>
          <w:i/>
        </w:rPr>
        <w:t>- za slobodno</w:t>
      </w:r>
      <w:r w:rsidRPr="00ED781D">
        <w:rPr>
          <w:rFonts w:ascii="Cir Times_New_Roman" w:hAnsi="Cir Times_New_Roman" w:cs="Arial-Cirilica"/>
          <w:i/>
        </w:rPr>
        <w:t>stoje}e objekte………….... 600 m2</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za objekte u nizu ………………………..500 m2</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p>
    <w:p w:rsidR="00C009B4" w:rsidRPr="00ED781D" w:rsidRDefault="00C009B4" w:rsidP="00C009B4">
      <w:pPr>
        <w:spacing w:after="0" w:line="240" w:lineRule="auto"/>
        <w:jc w:val="both"/>
        <w:rPr>
          <w:rFonts w:ascii="Cir Times_New_Roman" w:hAnsi="Cir Times_New_Roman"/>
          <w:i/>
        </w:rPr>
      </w:pPr>
      <w:r w:rsidRPr="00ED781D">
        <w:rPr>
          <w:rFonts w:ascii="Cir Times_New_Roman" w:hAnsi="Cir Times_New_Roman"/>
          <w:i/>
        </w:rPr>
        <w:t>-minimalna {irina parcele………</w:t>
      </w:r>
      <w:r w:rsidR="00794FB8">
        <w:rPr>
          <w:i/>
        </w:rPr>
        <w:t>....</w:t>
      </w:r>
      <w:r w:rsidRPr="00ED781D">
        <w:rPr>
          <w:rFonts w:ascii="Cir Times_New_Roman" w:hAnsi="Cir Times_New_Roman"/>
          <w:i/>
        </w:rPr>
        <w:t xml:space="preserve">…..12 m </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p>
    <w:p w:rsidR="00C009B4" w:rsidRPr="00ED781D" w:rsidRDefault="00C009B4" w:rsidP="00C009B4">
      <w:pPr>
        <w:autoSpaceDE w:val="0"/>
        <w:autoSpaceDN w:val="0"/>
        <w:adjustRightInd w:val="0"/>
        <w:spacing w:after="0" w:line="240" w:lineRule="auto"/>
        <w:rPr>
          <w:rFonts w:ascii="Cir Times_New_Roman" w:hAnsi="Cir Times_New_Roman" w:cs="ArialCirilicaItalic"/>
          <w:i/>
          <w:iCs/>
        </w:rPr>
      </w:pPr>
      <w:r w:rsidRPr="00ED781D">
        <w:rPr>
          <w:rFonts w:ascii="Cir Times_New_Roman" w:hAnsi="Cir Times_New_Roman" w:cs="ArialCirilicaItalic"/>
          <w:i/>
          <w:iCs/>
        </w:rPr>
        <w:t>Indeks ili stepen zauzetosti "Z"</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maksimalni indeks ili stepen zauzetosti "Z"</w:t>
      </w:r>
      <w:r>
        <w:rPr>
          <w:rFonts w:cs="Arial-Cirilica"/>
          <w:i/>
        </w:rPr>
        <w:t xml:space="preserve"> </w:t>
      </w:r>
      <w:r w:rsidRPr="00ED781D">
        <w:rPr>
          <w:rFonts w:ascii="Cir Times_New_Roman" w:hAnsi="Cir Times_New_Roman" w:cs="Arial-Cirilica"/>
          <w:i/>
        </w:rPr>
        <w:t>na parceli ………</w:t>
      </w:r>
      <w:r>
        <w:rPr>
          <w:rFonts w:ascii="Cir Times_New_Roman" w:hAnsi="Cir Times_New_Roman" w:cs="Arial-Cirilica"/>
          <w:i/>
        </w:rPr>
        <w:t>………………</w:t>
      </w:r>
      <w:r>
        <w:rPr>
          <w:rFonts w:cs="Arial-Cirilica"/>
          <w:i/>
        </w:rPr>
        <w:t>...........................</w:t>
      </w:r>
      <w:r w:rsidRPr="00ED781D">
        <w:rPr>
          <w:rFonts w:ascii="Cir Times_New_Roman" w:hAnsi="Cir Times_New_Roman" w:cs="Arial-Cirilica"/>
          <w:i/>
        </w:rPr>
        <w:t>. 60%</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maksimalni indeks ili stepen zauzetosti "Z"</w:t>
      </w:r>
      <w:r>
        <w:rPr>
          <w:rFonts w:cs="Arial-Cirilica"/>
          <w:i/>
        </w:rPr>
        <w:t xml:space="preserve"> </w:t>
      </w:r>
      <w:r w:rsidRPr="00ED781D">
        <w:rPr>
          <w:rFonts w:ascii="Cir Times_New_Roman" w:hAnsi="Cir Times_New_Roman" w:cs="Arial-Cirilica"/>
          <w:i/>
        </w:rPr>
        <w:t>na parcelama sa komercijalnim</w:t>
      </w:r>
      <w:r>
        <w:rPr>
          <w:rFonts w:ascii="Cir Times_New_Roman" w:hAnsi="Cir Times_New_Roman" w:cs="Arial-Cirilica"/>
          <w:i/>
        </w:rPr>
        <w:t xml:space="preserve"> funkcijama</w:t>
      </w:r>
      <w:r>
        <w:rPr>
          <w:rFonts w:cs="Arial-Cirilica"/>
          <w:i/>
        </w:rPr>
        <w:t>......</w:t>
      </w:r>
      <w:r w:rsidRPr="00ED781D">
        <w:rPr>
          <w:rFonts w:ascii="Cir Times_New_Roman" w:hAnsi="Cir Times_New_Roman" w:cs="Arial-Cirilica"/>
          <w:i/>
        </w:rPr>
        <w:t xml:space="preserve">70% </w:t>
      </w:r>
    </w:p>
    <w:p w:rsidR="00C009B4" w:rsidRPr="00ED781D" w:rsidRDefault="00C009B4" w:rsidP="00C009B4">
      <w:pPr>
        <w:autoSpaceDE w:val="0"/>
        <w:autoSpaceDN w:val="0"/>
        <w:adjustRightInd w:val="0"/>
        <w:spacing w:after="0" w:line="240" w:lineRule="auto"/>
        <w:rPr>
          <w:rFonts w:ascii="Cir Times_New_Roman" w:hAnsi="Cir Times_New_Roman" w:cs="ArialCirilicaItalic"/>
          <w:i/>
          <w:iCs/>
        </w:rPr>
      </w:pPr>
    </w:p>
    <w:p w:rsidR="00C009B4" w:rsidRPr="00ED781D" w:rsidRDefault="00C009B4" w:rsidP="00C009B4">
      <w:pPr>
        <w:autoSpaceDE w:val="0"/>
        <w:autoSpaceDN w:val="0"/>
        <w:adjustRightInd w:val="0"/>
        <w:spacing w:after="0" w:line="240" w:lineRule="auto"/>
        <w:rPr>
          <w:rFonts w:ascii="Cir Times_New_Roman" w:hAnsi="Cir Times_New_Roman" w:cs="ArialCirilicaItalic"/>
          <w:i/>
          <w:iCs/>
        </w:rPr>
      </w:pPr>
      <w:r w:rsidRPr="00ED781D">
        <w:rPr>
          <w:rFonts w:ascii="Cir Times_New_Roman" w:hAnsi="Cir Times_New_Roman" w:cs="ArialCirilicaItalic"/>
          <w:i/>
          <w:iCs/>
        </w:rPr>
        <w:t>Visinska regulacija:</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maksimalna spratnost objekata ......……………Po+P+6+Pk</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maksimalna visina objekata</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do kote poda zadwe eta`e……………</w:t>
      </w:r>
      <w:r w:rsidR="00794FB8">
        <w:rPr>
          <w:rFonts w:cs="Arial-Cirilica"/>
          <w:i/>
        </w:rPr>
        <w:t>...............</w:t>
      </w:r>
      <w:r w:rsidRPr="00ED781D">
        <w:rPr>
          <w:rFonts w:ascii="Cir Times_New_Roman" w:hAnsi="Cir Times_New_Roman" w:cs="Arial-Cirilica"/>
          <w:i/>
        </w:rPr>
        <w:t>… 22,0 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do kote slemena………………………..</w:t>
      </w:r>
      <w:r w:rsidR="00794FB8">
        <w:rPr>
          <w:rFonts w:cs="Arial-Cirilica"/>
          <w:i/>
        </w:rPr>
        <w:t>.................</w:t>
      </w:r>
      <w:r w:rsidRPr="00ED781D">
        <w:rPr>
          <w:rFonts w:ascii="Cir Times_New_Roman" w:hAnsi="Cir Times_New_Roman" w:cs="Arial-Cirilica"/>
          <w:i/>
        </w:rPr>
        <w:t>....27 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spratnost pomo}nog objekta ……………………….P</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maksimalna visina pomo}nog objekata</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Pr>
          <w:rFonts w:cs="Arial-Cirilica"/>
          <w:i/>
        </w:rPr>
        <w:t>-</w:t>
      </w:r>
      <w:r w:rsidRPr="00ED781D">
        <w:rPr>
          <w:rFonts w:ascii="Cir Times_New_Roman" w:hAnsi="Cir Times_New_Roman" w:cs="Arial-Cirilica"/>
          <w:i/>
        </w:rPr>
        <w:t xml:space="preserve"> do kote slemena ………………………</w:t>
      </w:r>
      <w:r w:rsidR="00794FB8">
        <w:rPr>
          <w:rFonts w:cs="Arial-Cirilica"/>
          <w:i/>
        </w:rPr>
        <w:t>..................</w:t>
      </w:r>
      <w:r w:rsidRPr="00ED781D">
        <w:rPr>
          <w:rFonts w:ascii="Cir Times_New_Roman" w:hAnsi="Cir Times_New_Roman" w:cs="Arial-Cirilica"/>
          <w:i/>
        </w:rPr>
        <w:t>… 5,0 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p>
    <w:p w:rsidR="00C009B4" w:rsidRPr="00ED781D" w:rsidRDefault="00C009B4" w:rsidP="00C009B4">
      <w:pPr>
        <w:autoSpaceDE w:val="0"/>
        <w:autoSpaceDN w:val="0"/>
        <w:adjustRightInd w:val="0"/>
        <w:spacing w:after="0" w:line="240" w:lineRule="auto"/>
        <w:rPr>
          <w:rFonts w:ascii="Cir Times_New_Roman" w:hAnsi="Cir Times_New_Roman" w:cs="ArialCirilicaItalic"/>
          <w:i/>
          <w:iCs/>
        </w:rPr>
      </w:pPr>
      <w:r w:rsidRPr="00ED781D">
        <w:rPr>
          <w:rFonts w:ascii="Cir Times_New_Roman" w:hAnsi="Cir Times_New_Roman" w:cs="ArialCirilicaItalic"/>
          <w:i/>
          <w:iCs/>
        </w:rPr>
        <w:t>Horizontalna regulacija:</w:t>
      </w:r>
    </w:p>
    <w:p w:rsidR="00C009B4" w:rsidRPr="00ED781D" w:rsidRDefault="00C009B4" w:rsidP="00C009B4">
      <w:pPr>
        <w:spacing w:after="0" w:line="240" w:lineRule="auto"/>
        <w:jc w:val="both"/>
        <w:rPr>
          <w:rFonts w:ascii="Cir Times_New_Roman" w:hAnsi="Cir Times_New_Roman"/>
          <w:i/>
        </w:rPr>
      </w:pPr>
      <w:r w:rsidRPr="00ED781D">
        <w:rPr>
          <w:rFonts w:ascii="Cir Times_New_Roman" w:hAnsi="Cir Times_New_Roman"/>
          <w:i/>
        </w:rPr>
        <w:t xml:space="preserve">- rastojawe gra|evinske linije objekta od regulacione linije parcele definisano u grafi~kom prilogu Plan saobra}aja, regulacije i nivelacije, a ako nije odre|eno na grafi~kom prilogu rastojawe gra|evinske linije objekta od regulacione linije parcele iznosi .... 0,0 m </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rastojawe objekta od bo~nih granica parcele</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Pr>
          <w:rFonts w:ascii="Cir Times_New_Roman" w:hAnsi="Cir Times_New_Roman" w:cs="Arial-Cirilica"/>
          <w:i/>
        </w:rPr>
        <w:t>- za slobodn</w:t>
      </w:r>
      <w:r>
        <w:rPr>
          <w:rFonts w:ascii="Times New Roman" w:hAnsi="Times New Roman" w:cs="Times New Roman"/>
          <w:i/>
        </w:rPr>
        <w:t>о</w:t>
      </w:r>
      <w:r w:rsidRPr="00ED781D">
        <w:rPr>
          <w:rFonts w:ascii="Cir Times_New_Roman" w:hAnsi="Cir Times_New_Roman" w:cs="Arial-Cirilica"/>
          <w:i/>
        </w:rPr>
        <w:t>stoje}e objekte…1/4 h vi{eg objekta, a ne mawe od 4m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za objekte u nizu ……………………….. 2,5 m</w:t>
      </w:r>
    </w:p>
    <w:p w:rsidR="00C009B4" w:rsidRPr="00ED781D" w:rsidRDefault="00C009B4" w:rsidP="00C009B4">
      <w:pPr>
        <w:autoSpaceDE w:val="0"/>
        <w:autoSpaceDN w:val="0"/>
        <w:adjustRightInd w:val="0"/>
        <w:spacing w:after="0" w:line="240" w:lineRule="auto"/>
        <w:rPr>
          <w:rFonts w:cs="Arial-Cirilica"/>
          <w:i/>
        </w:rPr>
      </w:pPr>
      <w:r>
        <w:rPr>
          <w:rFonts w:ascii="Times New Roman" w:hAnsi="Times New Roman" w:cs="Times New Roman"/>
          <w:i/>
        </w:rPr>
        <w:t>Р</w:t>
      </w:r>
      <w:r w:rsidRPr="00ED781D">
        <w:rPr>
          <w:rFonts w:ascii="Cir Times_New_Roman" w:hAnsi="Cir Times_New_Roman" w:cs="Arial-Cirilica"/>
          <w:i/>
        </w:rPr>
        <w:t>astojawe objekta od bo~nih susednih objekata</w:t>
      </w:r>
      <w:r>
        <w:rPr>
          <w:rFonts w:cs="Arial-Cirilica"/>
          <w:i/>
        </w:rPr>
        <w:t>:</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slobodnostoje}i objekti ……1/2 h vi{eg objekta</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u prekinutom nizu ………… 1/3 h vi{eg objekta</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minimalno rastojawe dva objekta</w:t>
      </w:r>
      <w:r>
        <w:rPr>
          <w:rFonts w:cs="Arial-Cirilica"/>
          <w:i/>
        </w:rPr>
        <w:t xml:space="preserve"> </w:t>
      </w:r>
      <w:r w:rsidRPr="00ED781D">
        <w:rPr>
          <w:rFonts w:ascii="Cir Times_New_Roman" w:hAnsi="Cir Times_New_Roman" w:cs="Arial-Cirilica"/>
          <w:i/>
        </w:rPr>
        <w:t>na parceli ……..………</w:t>
      </w:r>
      <w:r>
        <w:rPr>
          <w:rFonts w:cs="Arial-Cirilica"/>
          <w:i/>
        </w:rPr>
        <w:t>........</w:t>
      </w:r>
      <w:r w:rsidRPr="00ED781D">
        <w:rPr>
          <w:rFonts w:ascii="Cir Times_New_Roman" w:hAnsi="Cir Times_New_Roman" w:cs="Arial-Cirilica"/>
          <w:i/>
        </w:rPr>
        <w:t>………………………….. 4,0 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Courier New"/>
          <w:i/>
        </w:rPr>
        <w:t xml:space="preserve">- </w:t>
      </w:r>
      <w:r w:rsidRPr="00ED781D">
        <w:rPr>
          <w:rFonts w:ascii="Cir Times_New_Roman" w:hAnsi="Cir Times_New_Roman" w:cs="Arial-Cirilica"/>
          <w:i/>
        </w:rPr>
        <w:t>minimalno rastojawe objekta od zadwe</w:t>
      </w:r>
      <w:r>
        <w:rPr>
          <w:rFonts w:cs="Arial-Cirilica"/>
          <w:i/>
        </w:rPr>
        <w:t xml:space="preserve"> </w:t>
      </w:r>
      <w:r w:rsidRPr="00ED781D">
        <w:rPr>
          <w:rFonts w:ascii="Cir Times_New_Roman" w:hAnsi="Cir Times_New_Roman" w:cs="Arial-Cirilica"/>
          <w:i/>
        </w:rPr>
        <w:t>granice parcele ………………………………….. 6,0 m</w:t>
      </w:r>
    </w:p>
    <w:p w:rsidR="00C009B4" w:rsidRPr="00ED781D" w:rsidRDefault="00C009B4" w:rsidP="00C009B4">
      <w:pPr>
        <w:autoSpaceDE w:val="0"/>
        <w:autoSpaceDN w:val="0"/>
        <w:adjustRightInd w:val="0"/>
        <w:spacing w:after="0" w:line="240" w:lineRule="auto"/>
        <w:rPr>
          <w:rFonts w:ascii="Cir Times_New_Roman" w:hAnsi="Cir Times_New_Roman" w:cs="Arial-Cirilica"/>
          <w:i/>
        </w:rPr>
      </w:pPr>
      <w:r w:rsidRPr="00ED781D">
        <w:rPr>
          <w:rFonts w:ascii="Cir Times_New_Roman" w:hAnsi="Cir Times_New_Roman" w:cs="Arial-Cirilica"/>
          <w:i/>
        </w:rPr>
        <w:t>- minimalni procenat zelene povr{ine</w:t>
      </w:r>
      <w:r>
        <w:rPr>
          <w:rFonts w:cs="Arial-Cirilica"/>
          <w:i/>
        </w:rPr>
        <w:t xml:space="preserve"> </w:t>
      </w:r>
      <w:r w:rsidRPr="00ED781D">
        <w:rPr>
          <w:rFonts w:ascii="Cir Times_New_Roman" w:hAnsi="Cir Times_New_Roman" w:cs="Arial-Cirilica"/>
          <w:i/>
        </w:rPr>
        <w:t>na parceli …………………</w:t>
      </w:r>
      <w:r>
        <w:rPr>
          <w:rFonts w:cs="Arial-Cirilica"/>
          <w:i/>
        </w:rPr>
        <w:t>...</w:t>
      </w:r>
      <w:r w:rsidRPr="00ED781D">
        <w:rPr>
          <w:rFonts w:ascii="Cir Times_New_Roman" w:hAnsi="Cir Times_New_Roman" w:cs="Arial-Cirilica"/>
          <w:i/>
        </w:rPr>
        <w:t>……………………… 20%</w:t>
      </w:r>
    </w:p>
    <w:p w:rsidR="00040E28" w:rsidRPr="00A24230" w:rsidRDefault="00040E28" w:rsidP="006F2241">
      <w:pPr>
        <w:spacing w:after="0" w:line="240" w:lineRule="auto"/>
        <w:jc w:val="both"/>
        <w:rPr>
          <w:rFonts w:ascii="Arial" w:eastAsia="A Cirilica Times" w:hAnsi="Arial" w:cs="Arial"/>
          <w:color w:val="FF0000"/>
          <w:sz w:val="24"/>
          <w:szCs w:val="24"/>
          <w:lang w:val="en-US"/>
        </w:rPr>
      </w:pPr>
    </w:p>
    <w:p w:rsidR="0090431C" w:rsidRPr="009F7E61" w:rsidRDefault="00A5388E" w:rsidP="009F7E61">
      <w:pPr>
        <w:autoSpaceDE w:val="0"/>
        <w:autoSpaceDN w:val="0"/>
        <w:adjustRightInd w:val="0"/>
        <w:spacing w:after="0" w:line="240" w:lineRule="auto"/>
        <w:jc w:val="both"/>
        <w:rPr>
          <w:rFonts w:ascii="Arial" w:hAnsi="Arial" w:cs="Arial"/>
          <w:color w:val="000000"/>
          <w:sz w:val="24"/>
          <w:szCs w:val="24"/>
        </w:rPr>
      </w:pPr>
      <w:r w:rsidRPr="009E070E">
        <w:rPr>
          <w:rFonts w:ascii="Arial" w:hAnsi="Arial" w:cs="Arial"/>
          <w:color w:val="000000"/>
          <w:sz w:val="24"/>
          <w:szCs w:val="24"/>
        </w:rPr>
        <w:t xml:space="preserve">   Намена површина дефинисана овим планом у зонама у којима је обавезна израда планова нижег реда је усмеравајућег карактера и може се мењати, односно дефинисати другачије приликом израде планова нижег р</w:t>
      </w:r>
      <w:r w:rsidR="00DB79DA">
        <w:rPr>
          <w:rFonts w:ascii="Arial" w:hAnsi="Arial" w:cs="Arial"/>
          <w:color w:val="000000"/>
          <w:sz w:val="24"/>
          <w:szCs w:val="24"/>
        </w:rPr>
        <w:t>е</w:t>
      </w:r>
      <w:r w:rsidRPr="009E070E">
        <w:rPr>
          <w:rFonts w:ascii="Arial" w:hAnsi="Arial" w:cs="Arial"/>
          <w:color w:val="000000"/>
          <w:sz w:val="24"/>
          <w:szCs w:val="24"/>
        </w:rPr>
        <w:t>да. Могућа је промена планиране намене пов</w:t>
      </w:r>
      <w:r w:rsidR="00A82AB8">
        <w:rPr>
          <w:rFonts w:ascii="Arial" w:hAnsi="Arial" w:cs="Arial"/>
          <w:color w:val="000000"/>
          <w:sz w:val="24"/>
          <w:szCs w:val="24"/>
        </w:rPr>
        <w:t>ршина и у осталим случајевима (</w:t>
      </w:r>
      <w:r w:rsidRPr="009E070E">
        <w:rPr>
          <w:rFonts w:ascii="Arial" w:hAnsi="Arial" w:cs="Arial"/>
          <w:color w:val="000000"/>
          <w:sz w:val="24"/>
          <w:szCs w:val="24"/>
        </w:rPr>
        <w:t>изван зона за обавезну израду плана нижег реда), али једино израдом плана нижег реда, а препорука је да то буду намене компатибилне планирани</w:t>
      </w:r>
      <w:r>
        <w:rPr>
          <w:rFonts w:ascii="Arial" w:hAnsi="Arial" w:cs="Arial"/>
          <w:color w:val="000000"/>
          <w:sz w:val="24"/>
          <w:szCs w:val="24"/>
        </w:rPr>
        <w:t>м.</w:t>
      </w:r>
    </w:p>
    <w:p w:rsidR="0090431C" w:rsidRDefault="0090431C" w:rsidP="0090431C">
      <w:pPr>
        <w:autoSpaceDE w:val="0"/>
        <w:autoSpaceDN w:val="0"/>
        <w:adjustRightInd w:val="0"/>
        <w:spacing w:after="0" w:line="240" w:lineRule="auto"/>
        <w:jc w:val="both"/>
        <w:rPr>
          <w:rFonts w:ascii="Arial" w:hAnsi="Arial" w:cs="Arial"/>
          <w:b/>
          <w:color w:val="000000"/>
          <w:sz w:val="24"/>
          <w:szCs w:val="24"/>
        </w:rPr>
      </w:pPr>
      <w:r w:rsidRPr="0090431C">
        <w:rPr>
          <w:rFonts w:ascii="Arial" w:hAnsi="Arial" w:cs="Arial"/>
          <w:b/>
          <w:sz w:val="24"/>
          <w:szCs w:val="24"/>
        </w:rPr>
        <w:lastRenderedPageBreak/>
        <w:t>2.</w:t>
      </w:r>
      <w:r w:rsidR="00AE3AC8">
        <w:rPr>
          <w:rFonts w:ascii="Arial" w:hAnsi="Arial" w:cs="Arial"/>
          <w:b/>
          <w:sz w:val="24"/>
          <w:szCs w:val="24"/>
        </w:rPr>
        <w:t>1</w:t>
      </w:r>
      <w:r w:rsidRPr="0090431C">
        <w:rPr>
          <w:rFonts w:ascii="Arial" w:hAnsi="Arial" w:cs="Arial"/>
          <w:b/>
          <w:sz w:val="24"/>
          <w:szCs w:val="24"/>
        </w:rPr>
        <w:t>.</w:t>
      </w:r>
      <w:r>
        <w:rPr>
          <w:rFonts w:ascii="Arial" w:hAnsi="Arial" w:cs="Arial"/>
          <w:b/>
          <w:sz w:val="24"/>
          <w:szCs w:val="24"/>
        </w:rPr>
        <w:t xml:space="preserve"> </w:t>
      </w:r>
      <w:r w:rsidRPr="0090431C">
        <w:rPr>
          <w:rFonts w:ascii="Arial" w:hAnsi="Arial" w:cs="Arial"/>
          <w:b/>
          <w:sz w:val="24"/>
          <w:szCs w:val="24"/>
        </w:rPr>
        <w:t>Измене и допуне  ПДР-а</w:t>
      </w:r>
      <w:r w:rsidRPr="0090431C">
        <w:rPr>
          <w:rFonts w:ascii="Arial" w:eastAsia="A Cirilica Times" w:hAnsi="Arial" w:cs="Arial"/>
          <w:sz w:val="24"/>
          <w:szCs w:val="24"/>
        </w:rPr>
        <w:t xml:space="preserve"> </w:t>
      </w:r>
      <w:r w:rsidRPr="0090431C">
        <w:rPr>
          <w:rFonts w:ascii="Arial" w:hAnsi="Arial" w:cs="Arial"/>
          <w:b/>
          <w:color w:val="000000"/>
          <w:sz w:val="24"/>
          <w:szCs w:val="24"/>
        </w:rPr>
        <w:t>блока</w:t>
      </w:r>
      <w:r w:rsidRPr="0090431C">
        <w:rPr>
          <w:rFonts w:ascii="Arial" w:hAnsi="Arial" w:cs="Arial"/>
          <w:b/>
          <w:color w:val="000000"/>
          <w:sz w:val="24"/>
          <w:szCs w:val="24"/>
          <w:lang w:val="en-US"/>
        </w:rPr>
        <w:t xml:space="preserve"> </w:t>
      </w:r>
      <w:r w:rsidRPr="0090431C">
        <w:rPr>
          <w:rFonts w:ascii="Arial" w:hAnsi="Arial" w:cs="Arial"/>
          <w:b/>
          <w:color w:val="000000"/>
          <w:sz w:val="24"/>
          <w:szCs w:val="24"/>
        </w:rPr>
        <w:t>између улица Вере Благојевић, Вује Матића, Миодрага Борисављевића и Немањине у Лозници</w:t>
      </w:r>
    </w:p>
    <w:p w:rsidR="0090431C" w:rsidRDefault="0090431C" w:rsidP="0090431C">
      <w:pPr>
        <w:autoSpaceDE w:val="0"/>
        <w:autoSpaceDN w:val="0"/>
        <w:adjustRightInd w:val="0"/>
        <w:spacing w:after="0" w:line="240" w:lineRule="auto"/>
        <w:jc w:val="both"/>
        <w:rPr>
          <w:rFonts w:ascii="Arial" w:hAnsi="Arial" w:cs="Arial"/>
          <w:b/>
          <w:color w:val="000000"/>
          <w:sz w:val="24"/>
          <w:szCs w:val="24"/>
        </w:rPr>
      </w:pPr>
    </w:p>
    <w:p w:rsidR="0090431C" w:rsidRPr="0090431C" w:rsidRDefault="0090431C" w:rsidP="0090431C">
      <w:pPr>
        <w:spacing w:after="0" w:line="240" w:lineRule="auto"/>
        <w:jc w:val="both"/>
        <w:rPr>
          <w:rFonts w:ascii="Arial" w:hAnsi="Arial" w:cs="Arial"/>
          <w:sz w:val="24"/>
          <w:szCs w:val="24"/>
        </w:rPr>
      </w:pPr>
      <w:r w:rsidRPr="0090431C">
        <w:rPr>
          <w:rFonts w:ascii="Arial" w:hAnsi="Arial" w:cs="Arial"/>
          <w:b/>
          <w:color w:val="000000"/>
          <w:sz w:val="24"/>
          <w:szCs w:val="24"/>
        </w:rPr>
        <w:t xml:space="preserve">     </w:t>
      </w:r>
      <w:r w:rsidRPr="0090431C">
        <w:rPr>
          <w:rFonts w:ascii="Arial" w:hAnsi="Arial" w:cs="Arial"/>
          <w:sz w:val="24"/>
          <w:szCs w:val="24"/>
        </w:rPr>
        <w:t>На предметном подручју</w:t>
      </w:r>
      <w:r>
        <w:rPr>
          <w:rFonts w:ascii="Arial" w:hAnsi="Arial" w:cs="Arial"/>
          <w:sz w:val="24"/>
          <w:szCs w:val="24"/>
        </w:rPr>
        <w:t>, мења се</w:t>
      </w:r>
      <w:r w:rsidRPr="0090431C">
        <w:rPr>
          <w:rFonts w:ascii="Arial" w:hAnsi="Arial" w:cs="Arial"/>
          <w:sz w:val="24"/>
          <w:szCs w:val="24"/>
        </w:rPr>
        <w:t xml:space="preserve"> </w:t>
      </w:r>
      <w:r>
        <w:rPr>
          <w:rFonts w:ascii="Arial" w:hAnsi="Arial" w:cs="Arial"/>
          <w:sz w:val="24"/>
          <w:szCs w:val="24"/>
        </w:rPr>
        <w:t xml:space="preserve">регулациона линија  у улици Вује Матића тако што ће регулациона ширина бити уједначена целом дужином саобраћајнице. На тај начин обезбедиће се услови за озакоњење постојећих објеката који својим габаритом прелазе у </w:t>
      </w:r>
      <w:r w:rsidR="00F415BA">
        <w:rPr>
          <w:rFonts w:ascii="Arial" w:hAnsi="Arial" w:cs="Arial"/>
          <w:sz w:val="24"/>
          <w:szCs w:val="24"/>
        </w:rPr>
        <w:t xml:space="preserve">планирану </w:t>
      </w:r>
      <w:r>
        <w:rPr>
          <w:rFonts w:ascii="Arial" w:hAnsi="Arial" w:cs="Arial"/>
          <w:sz w:val="24"/>
          <w:szCs w:val="24"/>
        </w:rPr>
        <w:t>регулацију саобраћајнице</w:t>
      </w:r>
      <w:r w:rsidR="00F415BA">
        <w:rPr>
          <w:rFonts w:ascii="Arial" w:hAnsi="Arial" w:cs="Arial"/>
          <w:sz w:val="24"/>
          <w:szCs w:val="24"/>
        </w:rPr>
        <w:t>.</w:t>
      </w:r>
    </w:p>
    <w:p w:rsidR="0090431C" w:rsidRPr="0090431C" w:rsidRDefault="00E33CD5" w:rsidP="0090431C">
      <w:pPr>
        <w:spacing w:after="0" w:line="240" w:lineRule="auto"/>
        <w:jc w:val="both"/>
        <w:rPr>
          <w:rFonts w:ascii="Arial" w:hAnsi="Arial" w:cs="Arial"/>
          <w:sz w:val="24"/>
          <w:szCs w:val="24"/>
        </w:rPr>
      </w:pPr>
      <w:r>
        <w:rPr>
          <w:rFonts w:ascii="Arial" w:hAnsi="Arial" w:cs="Arial"/>
          <w:sz w:val="24"/>
          <w:szCs w:val="24"/>
        </w:rPr>
        <w:t xml:space="preserve">     </w:t>
      </w:r>
      <w:r w:rsidR="0090431C" w:rsidRPr="0090431C">
        <w:rPr>
          <w:rFonts w:ascii="Arial" w:hAnsi="Arial" w:cs="Arial"/>
          <w:sz w:val="24"/>
          <w:szCs w:val="24"/>
        </w:rPr>
        <w:t>На основу чл.</w:t>
      </w:r>
      <w:r w:rsidR="00B26DF3">
        <w:rPr>
          <w:rFonts w:ascii="Arial" w:hAnsi="Arial" w:cs="Arial"/>
          <w:sz w:val="24"/>
          <w:szCs w:val="24"/>
        </w:rPr>
        <w:t xml:space="preserve"> </w:t>
      </w:r>
      <w:r w:rsidR="0090431C" w:rsidRPr="0090431C">
        <w:rPr>
          <w:rFonts w:ascii="Arial" w:hAnsi="Arial" w:cs="Arial"/>
          <w:sz w:val="24"/>
          <w:szCs w:val="24"/>
        </w:rPr>
        <w:t>72 и 73 Правилника о садржини,</w:t>
      </w:r>
      <w:r>
        <w:rPr>
          <w:rFonts w:ascii="Arial" w:hAnsi="Arial" w:cs="Arial"/>
          <w:sz w:val="24"/>
          <w:szCs w:val="24"/>
        </w:rPr>
        <w:t xml:space="preserve"> </w:t>
      </w:r>
      <w:r w:rsidR="0090431C" w:rsidRPr="0090431C">
        <w:rPr>
          <w:rFonts w:ascii="Arial" w:hAnsi="Arial" w:cs="Arial"/>
          <w:sz w:val="24"/>
          <w:szCs w:val="24"/>
        </w:rPr>
        <w:t>начину и поступку израде докумената просторног и урбанистичког планирања (Службени гласник РС бр.</w:t>
      </w:r>
      <w:r w:rsidR="00A5095D">
        <w:rPr>
          <w:rFonts w:ascii="Arial" w:hAnsi="Arial" w:cs="Arial"/>
          <w:sz w:val="24"/>
          <w:szCs w:val="24"/>
        </w:rPr>
        <w:t xml:space="preserve"> </w:t>
      </w:r>
      <w:r w:rsidR="0090431C" w:rsidRPr="0090431C">
        <w:rPr>
          <w:rFonts w:ascii="Arial" w:hAnsi="Arial" w:cs="Arial"/>
          <w:sz w:val="24"/>
          <w:szCs w:val="24"/>
        </w:rPr>
        <w:t>32/19)</w:t>
      </w:r>
      <w:r>
        <w:rPr>
          <w:rFonts w:ascii="Arial" w:hAnsi="Arial" w:cs="Arial"/>
          <w:sz w:val="24"/>
          <w:szCs w:val="24"/>
        </w:rPr>
        <w:t xml:space="preserve">, </w:t>
      </w:r>
      <w:r w:rsidR="0090431C" w:rsidRPr="0090431C">
        <w:rPr>
          <w:rFonts w:ascii="Arial" w:hAnsi="Arial" w:cs="Arial"/>
          <w:sz w:val="24"/>
          <w:szCs w:val="24"/>
        </w:rPr>
        <w:t>предметне измене и допуне су окарактерисане као мање јер се спроводе на делу територије планског обухвата који је мањи од 1/3 укупне површине планског документа и не повећавају се укупни планирани гранични капацитети комуналне ИС као ни урбанистички параметри.</w:t>
      </w:r>
    </w:p>
    <w:p w:rsidR="0090431C" w:rsidRPr="0090431C" w:rsidRDefault="00E33CD5" w:rsidP="0090431C">
      <w:pPr>
        <w:spacing w:after="0" w:line="240" w:lineRule="auto"/>
        <w:jc w:val="both"/>
        <w:rPr>
          <w:rFonts w:ascii="Arial" w:hAnsi="Arial" w:cs="Arial"/>
          <w:sz w:val="24"/>
          <w:szCs w:val="24"/>
        </w:rPr>
      </w:pPr>
      <w:r>
        <w:rPr>
          <w:rFonts w:ascii="Arial" w:hAnsi="Arial" w:cs="Arial"/>
          <w:sz w:val="24"/>
          <w:szCs w:val="24"/>
        </w:rPr>
        <w:t xml:space="preserve">     </w:t>
      </w:r>
      <w:r w:rsidR="0090431C" w:rsidRPr="0090431C">
        <w:rPr>
          <w:rFonts w:ascii="Arial" w:hAnsi="Arial" w:cs="Arial"/>
          <w:sz w:val="24"/>
          <w:szCs w:val="24"/>
        </w:rPr>
        <w:t>Такође,</w:t>
      </w:r>
      <w:r>
        <w:rPr>
          <w:rFonts w:ascii="Arial" w:hAnsi="Arial" w:cs="Arial"/>
          <w:sz w:val="24"/>
          <w:szCs w:val="24"/>
        </w:rPr>
        <w:t xml:space="preserve"> </w:t>
      </w:r>
      <w:r w:rsidR="0090431C" w:rsidRPr="0090431C">
        <w:rPr>
          <w:rFonts w:ascii="Arial" w:hAnsi="Arial" w:cs="Arial"/>
          <w:sz w:val="24"/>
          <w:szCs w:val="24"/>
        </w:rPr>
        <w:t>за мање изм</w:t>
      </w:r>
      <w:r>
        <w:rPr>
          <w:rFonts w:ascii="Arial" w:hAnsi="Arial" w:cs="Arial"/>
          <w:sz w:val="24"/>
          <w:szCs w:val="24"/>
        </w:rPr>
        <w:t>ене и допуне планског документа</w:t>
      </w:r>
      <w:r w:rsidR="0090431C" w:rsidRPr="0090431C">
        <w:rPr>
          <w:rFonts w:ascii="Arial" w:hAnsi="Arial" w:cs="Arial"/>
          <w:sz w:val="24"/>
          <w:szCs w:val="24"/>
        </w:rPr>
        <w:t>,</w:t>
      </w:r>
      <w:r>
        <w:rPr>
          <w:rFonts w:ascii="Arial" w:hAnsi="Arial" w:cs="Arial"/>
          <w:sz w:val="24"/>
          <w:szCs w:val="24"/>
        </w:rPr>
        <w:t xml:space="preserve"> </w:t>
      </w:r>
      <w:r w:rsidR="0090431C" w:rsidRPr="0090431C">
        <w:rPr>
          <w:rFonts w:ascii="Arial" w:hAnsi="Arial" w:cs="Arial"/>
          <w:sz w:val="24"/>
          <w:szCs w:val="24"/>
        </w:rPr>
        <w:t>спроводи се (према чл.73 горе  поменутог Правилника) скраћени поступак -</w:t>
      </w:r>
      <w:r>
        <w:rPr>
          <w:rFonts w:ascii="Arial" w:hAnsi="Arial" w:cs="Arial"/>
          <w:sz w:val="24"/>
          <w:szCs w:val="24"/>
        </w:rPr>
        <w:t xml:space="preserve"> </w:t>
      </w:r>
      <w:r w:rsidR="00C464FC">
        <w:rPr>
          <w:rFonts w:ascii="Arial" w:hAnsi="Arial" w:cs="Arial"/>
          <w:sz w:val="24"/>
          <w:szCs w:val="24"/>
        </w:rPr>
        <w:t>без раног јавног увида</w:t>
      </w:r>
      <w:r>
        <w:rPr>
          <w:rFonts w:ascii="Arial" w:hAnsi="Arial" w:cs="Arial"/>
          <w:sz w:val="24"/>
          <w:szCs w:val="24"/>
        </w:rPr>
        <w:t>.</w:t>
      </w:r>
    </w:p>
    <w:p w:rsidR="0090431C" w:rsidRDefault="0090431C" w:rsidP="00A5388E">
      <w:pPr>
        <w:autoSpaceDE w:val="0"/>
        <w:autoSpaceDN w:val="0"/>
        <w:adjustRightInd w:val="0"/>
        <w:spacing w:after="0" w:line="240" w:lineRule="auto"/>
        <w:jc w:val="both"/>
        <w:rPr>
          <w:rFonts w:ascii="Arial" w:hAnsi="Arial" w:cs="Arial"/>
          <w:color w:val="000000"/>
          <w:sz w:val="24"/>
          <w:szCs w:val="24"/>
        </w:rPr>
      </w:pPr>
    </w:p>
    <w:p w:rsidR="00CE3933" w:rsidRPr="009E070E" w:rsidRDefault="00CE3933" w:rsidP="00A5388E">
      <w:pPr>
        <w:autoSpaceDE w:val="0"/>
        <w:autoSpaceDN w:val="0"/>
        <w:adjustRightInd w:val="0"/>
        <w:spacing w:after="0" w:line="240" w:lineRule="auto"/>
        <w:jc w:val="both"/>
        <w:rPr>
          <w:rFonts w:ascii="Arial" w:hAnsi="Arial" w:cs="Arial"/>
          <w:color w:val="000000"/>
          <w:sz w:val="24"/>
          <w:szCs w:val="24"/>
        </w:rPr>
      </w:pPr>
    </w:p>
    <w:p w:rsidR="00FB2258" w:rsidRPr="00FD03B1" w:rsidRDefault="00265395" w:rsidP="00FB2258">
      <w:pPr>
        <w:autoSpaceDE w:val="0"/>
        <w:autoSpaceDN w:val="0"/>
        <w:adjustRightInd w:val="0"/>
        <w:spacing w:after="0" w:line="240" w:lineRule="auto"/>
        <w:jc w:val="both"/>
        <w:rPr>
          <w:rFonts w:ascii="Arial" w:hAnsi="Arial" w:cs="Arial"/>
          <w:b/>
          <w:color w:val="000000"/>
          <w:sz w:val="24"/>
          <w:szCs w:val="24"/>
        </w:rPr>
      </w:pPr>
      <w:r w:rsidRPr="00265395">
        <w:rPr>
          <w:rFonts w:ascii="Arial" w:hAnsi="Arial" w:cs="Arial"/>
          <w:b/>
          <w:color w:val="000000"/>
          <w:sz w:val="24"/>
          <w:szCs w:val="24"/>
        </w:rPr>
        <w:t>3</w:t>
      </w:r>
      <w:r w:rsidR="00FD03B1" w:rsidRPr="00265395">
        <w:rPr>
          <w:rFonts w:ascii="Arial" w:hAnsi="Arial" w:cs="Arial"/>
          <w:b/>
          <w:color w:val="000000"/>
          <w:sz w:val="24"/>
          <w:szCs w:val="24"/>
        </w:rPr>
        <w:t>.</w:t>
      </w:r>
      <w:r w:rsidRPr="00265395">
        <w:rPr>
          <w:rFonts w:ascii="Arial" w:hAnsi="Arial" w:cs="Arial"/>
          <w:b/>
          <w:color w:val="000000"/>
          <w:sz w:val="24"/>
          <w:szCs w:val="24"/>
        </w:rPr>
        <w:t>0</w:t>
      </w:r>
      <w:r>
        <w:rPr>
          <w:rFonts w:ascii="Arial" w:hAnsi="Arial" w:cs="Arial"/>
          <w:b/>
          <w:color w:val="000000"/>
          <w:sz w:val="24"/>
          <w:szCs w:val="24"/>
        </w:rPr>
        <w:t>.</w:t>
      </w:r>
      <w:r w:rsidR="00FD03B1" w:rsidRPr="00FD03B1">
        <w:rPr>
          <w:rFonts w:ascii="Arial" w:hAnsi="Arial" w:cs="Arial"/>
          <w:b/>
          <w:color w:val="000000"/>
          <w:sz w:val="24"/>
          <w:szCs w:val="24"/>
        </w:rPr>
        <w:t xml:space="preserve"> О</w:t>
      </w:r>
      <w:r w:rsidR="006939CD" w:rsidRPr="00FD03B1">
        <w:rPr>
          <w:rFonts w:ascii="Arial" w:hAnsi="Arial" w:cs="Arial"/>
          <w:b/>
          <w:color w:val="000000"/>
          <w:sz w:val="24"/>
          <w:szCs w:val="24"/>
        </w:rPr>
        <w:t>пис постојећег стања</w:t>
      </w:r>
    </w:p>
    <w:p w:rsidR="00FB2258" w:rsidRDefault="00FB2258" w:rsidP="00FB2258">
      <w:pPr>
        <w:autoSpaceDE w:val="0"/>
        <w:autoSpaceDN w:val="0"/>
        <w:adjustRightInd w:val="0"/>
        <w:spacing w:after="0" w:line="240" w:lineRule="auto"/>
        <w:jc w:val="both"/>
        <w:rPr>
          <w:rFonts w:ascii="Arial" w:hAnsi="Arial" w:cs="Arial"/>
          <w:color w:val="000000"/>
          <w:sz w:val="24"/>
          <w:szCs w:val="24"/>
          <w:lang w:val="en-US"/>
        </w:rPr>
      </w:pPr>
    </w:p>
    <w:p w:rsidR="00FD03B1" w:rsidRDefault="00FD03B1" w:rsidP="00FD03B1">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CA2D4C">
        <w:rPr>
          <w:rFonts w:ascii="Arial" w:hAnsi="Arial" w:cs="Arial"/>
          <w:color w:val="000000"/>
          <w:sz w:val="24"/>
          <w:szCs w:val="24"/>
        </w:rPr>
        <w:t>Катастарске парцеле које су предмет Измена и допуна овог Плана налазе се у улици Вере Благојевић и Вује Матића. Оне припадају</w:t>
      </w:r>
      <w:r w:rsidRPr="00FD03B1">
        <w:rPr>
          <w:rFonts w:ascii="Arial" w:hAnsi="Arial" w:cs="Arial"/>
          <w:color w:val="000000"/>
          <w:sz w:val="24"/>
          <w:szCs w:val="24"/>
        </w:rPr>
        <w:t xml:space="preserve"> грађевинском подручју и ужем градском центру. Простор је првенствено намењен вишепородичном становању и </w:t>
      </w:r>
      <w:r>
        <w:rPr>
          <w:rFonts w:ascii="Arial" w:hAnsi="Arial" w:cs="Arial"/>
          <w:color w:val="000000"/>
          <w:sz w:val="24"/>
          <w:szCs w:val="24"/>
        </w:rPr>
        <w:t>пратећим функцијама становања (</w:t>
      </w:r>
      <w:r w:rsidRPr="00FD03B1">
        <w:rPr>
          <w:rFonts w:ascii="Arial" w:hAnsi="Arial" w:cs="Arial"/>
          <w:color w:val="000000"/>
          <w:sz w:val="24"/>
          <w:szCs w:val="24"/>
        </w:rPr>
        <w:t>пословно-комерцијални, услужно  - трговински садржаји и туристичке делатности).</w:t>
      </w:r>
      <w:r w:rsidR="00136984" w:rsidRPr="00136984">
        <w:rPr>
          <w:rFonts w:ascii="Arial" w:hAnsi="Arial" w:cs="Arial"/>
          <w:color w:val="000000"/>
          <w:sz w:val="24"/>
          <w:szCs w:val="24"/>
        </w:rPr>
        <w:t xml:space="preserve"> </w:t>
      </w:r>
      <w:r w:rsidR="00136984">
        <w:rPr>
          <w:rFonts w:ascii="Arial" w:hAnsi="Arial" w:cs="Arial"/>
          <w:color w:val="000000"/>
          <w:sz w:val="24"/>
          <w:szCs w:val="24"/>
        </w:rPr>
        <w:t>Н</w:t>
      </w:r>
      <w:r w:rsidR="00136984" w:rsidRPr="00FD03B1">
        <w:rPr>
          <w:rFonts w:ascii="Arial" w:hAnsi="Arial" w:cs="Arial"/>
          <w:color w:val="000000"/>
          <w:sz w:val="24"/>
          <w:szCs w:val="24"/>
        </w:rPr>
        <w:t xml:space="preserve">а парцели 5212/2 </w:t>
      </w:r>
      <w:r w:rsidR="00136984">
        <w:rPr>
          <w:rFonts w:ascii="Arial" w:hAnsi="Arial" w:cs="Arial"/>
          <w:color w:val="000000"/>
          <w:sz w:val="24"/>
          <w:szCs w:val="24"/>
        </w:rPr>
        <w:t xml:space="preserve">у улици Вере Благојевић </w:t>
      </w:r>
      <w:r w:rsidR="00136984" w:rsidRPr="00FD03B1">
        <w:rPr>
          <w:rFonts w:ascii="Arial" w:hAnsi="Arial" w:cs="Arial"/>
          <w:color w:val="000000"/>
          <w:sz w:val="24"/>
          <w:szCs w:val="24"/>
        </w:rPr>
        <w:t>изграђен</w:t>
      </w:r>
      <w:r w:rsidR="00136984">
        <w:rPr>
          <w:rFonts w:ascii="Arial" w:hAnsi="Arial" w:cs="Arial"/>
          <w:color w:val="000000"/>
          <w:sz w:val="24"/>
          <w:szCs w:val="24"/>
        </w:rPr>
        <w:t xml:space="preserve"> је</w:t>
      </w:r>
      <w:r w:rsidR="00136984" w:rsidRPr="00FD03B1">
        <w:rPr>
          <w:rFonts w:ascii="Arial" w:hAnsi="Arial" w:cs="Arial"/>
          <w:color w:val="000000"/>
          <w:sz w:val="24"/>
          <w:szCs w:val="24"/>
        </w:rPr>
        <w:t xml:space="preserve"> објекат са искључиво комерцијалним и пословним садржајима.</w:t>
      </w:r>
    </w:p>
    <w:p w:rsidR="00C909CB" w:rsidRDefault="00C909CB" w:rsidP="00FD03B1">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FB2258" w:rsidRDefault="00FB2258" w:rsidP="00FB2258">
      <w:pPr>
        <w:autoSpaceDE w:val="0"/>
        <w:autoSpaceDN w:val="0"/>
        <w:adjustRightInd w:val="0"/>
        <w:spacing w:after="0" w:line="240" w:lineRule="auto"/>
        <w:jc w:val="both"/>
        <w:rPr>
          <w:rFonts w:ascii="Arial" w:hAnsi="Arial" w:cs="Arial"/>
          <w:color w:val="000000"/>
          <w:sz w:val="24"/>
          <w:szCs w:val="24"/>
          <w:lang w:val="en-US"/>
        </w:rPr>
      </w:pPr>
    </w:p>
    <w:p w:rsidR="00A82AB8" w:rsidRDefault="00A82AB8" w:rsidP="00FB2258">
      <w:pPr>
        <w:autoSpaceDE w:val="0"/>
        <w:autoSpaceDN w:val="0"/>
        <w:adjustRightInd w:val="0"/>
        <w:spacing w:after="0" w:line="240" w:lineRule="auto"/>
        <w:jc w:val="both"/>
        <w:rPr>
          <w:rFonts w:ascii="Arial" w:hAnsi="Arial" w:cs="Arial"/>
          <w:color w:val="000000"/>
          <w:sz w:val="24"/>
          <w:szCs w:val="24"/>
          <w:lang w:val="en-US"/>
        </w:rPr>
      </w:pPr>
    </w:p>
    <w:p w:rsidR="002F3C4F" w:rsidRDefault="002F3C4F" w:rsidP="002F3C4F">
      <w:pPr>
        <w:pStyle w:val="NormalWeb"/>
        <w:spacing w:after="0"/>
        <w:jc w:val="both"/>
        <w:rPr>
          <w:rFonts w:ascii="Arial" w:eastAsia="ArialMT" w:hAnsi="Arial" w:cs="Arial"/>
          <w:color w:val="231F20"/>
        </w:rPr>
      </w:pPr>
      <w:r>
        <w:rPr>
          <w:rFonts w:ascii="Arial" w:eastAsia="ArialMT" w:hAnsi="Arial" w:cs="Arial"/>
          <w:noProof/>
          <w:color w:val="231F20"/>
          <w:lang w:val="en-US"/>
        </w:rPr>
        <w:t xml:space="preserve">      </w:t>
      </w:r>
      <w:r>
        <w:rPr>
          <w:rFonts w:ascii="Arial" w:eastAsia="ArialMT" w:hAnsi="Arial" w:cs="Arial"/>
          <w:noProof/>
          <w:color w:val="231F20"/>
          <w:lang w:val="en-US"/>
        </w:rPr>
        <w:drawing>
          <wp:inline distT="0" distB="0" distL="0" distR="0">
            <wp:extent cx="2743200" cy="1950311"/>
            <wp:effectExtent l="19050" t="0" r="0" b="0"/>
            <wp:docPr id="1" name="Picture 1" descr="Picture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5.jpg"/>
                    <pic:cNvPicPr/>
                  </pic:nvPicPr>
                  <pic:blipFill>
                    <a:blip r:embed="rId8" cstate="print"/>
                    <a:stretch>
                      <a:fillRect/>
                    </a:stretch>
                  </pic:blipFill>
                  <pic:spPr>
                    <a:xfrm>
                      <a:off x="0" y="0"/>
                      <a:ext cx="2743200" cy="1950311"/>
                    </a:xfrm>
                    <a:prstGeom prst="rect">
                      <a:avLst/>
                    </a:prstGeom>
                  </pic:spPr>
                </pic:pic>
              </a:graphicData>
            </a:graphic>
          </wp:inline>
        </w:drawing>
      </w:r>
      <w:r>
        <w:rPr>
          <w:rFonts w:ascii="Arial" w:eastAsia="ArialMT" w:hAnsi="Arial" w:cs="Arial"/>
          <w:color w:val="231F20"/>
          <w:lang w:val="en-US"/>
        </w:rPr>
        <w:t xml:space="preserve"> </w:t>
      </w:r>
      <w:r w:rsidR="00226E20">
        <w:rPr>
          <w:rFonts w:ascii="Arial" w:eastAsia="ArialMT" w:hAnsi="Arial" w:cs="Arial"/>
          <w:color w:val="231F20"/>
          <w:lang w:val="en-US"/>
        </w:rPr>
        <w:t xml:space="preserve">  </w:t>
      </w:r>
      <w:r>
        <w:rPr>
          <w:rFonts w:ascii="Arial" w:eastAsia="ArialMT" w:hAnsi="Arial" w:cs="Arial"/>
          <w:color w:val="231F20"/>
        </w:rPr>
        <w:t xml:space="preserve">   </w:t>
      </w:r>
      <w:r>
        <w:rPr>
          <w:rFonts w:ascii="Arial" w:eastAsia="ArialMT" w:hAnsi="Arial" w:cs="Arial"/>
          <w:color w:val="231F20"/>
          <w:lang w:val="en-US"/>
        </w:rPr>
        <w:t xml:space="preserve"> </w:t>
      </w:r>
      <w:r>
        <w:rPr>
          <w:rFonts w:ascii="Arial" w:eastAsia="ArialMT" w:hAnsi="Arial" w:cs="Arial"/>
          <w:noProof/>
          <w:color w:val="231F20"/>
          <w:lang w:val="en-US"/>
        </w:rPr>
        <w:drawing>
          <wp:inline distT="0" distB="0" distL="0" distR="0">
            <wp:extent cx="2638338" cy="1943100"/>
            <wp:effectExtent l="19050" t="0" r="0" b="0"/>
            <wp:docPr id="4" name="Picture 6" descr="Picture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7.jpg"/>
                    <pic:cNvPicPr/>
                  </pic:nvPicPr>
                  <pic:blipFill>
                    <a:blip r:embed="rId9" cstate="print"/>
                    <a:stretch>
                      <a:fillRect/>
                    </a:stretch>
                  </pic:blipFill>
                  <pic:spPr>
                    <a:xfrm>
                      <a:off x="0" y="0"/>
                      <a:ext cx="2638429" cy="1943167"/>
                    </a:xfrm>
                    <a:prstGeom prst="rect">
                      <a:avLst/>
                    </a:prstGeom>
                  </pic:spPr>
                </pic:pic>
              </a:graphicData>
            </a:graphic>
          </wp:inline>
        </w:drawing>
      </w:r>
    </w:p>
    <w:p w:rsidR="002F3C4F" w:rsidRDefault="002F3C4F" w:rsidP="002F3C4F">
      <w:pPr>
        <w:pStyle w:val="NormalWeb"/>
        <w:spacing w:before="0" w:beforeAutospacing="0" w:after="0"/>
        <w:jc w:val="both"/>
        <w:rPr>
          <w:rFonts w:ascii="Arial" w:eastAsia="ArialMT" w:hAnsi="Arial" w:cs="Arial"/>
          <w:i/>
          <w:color w:val="231F20"/>
          <w:sz w:val="20"/>
          <w:szCs w:val="20"/>
        </w:rPr>
      </w:pPr>
      <w:r>
        <w:rPr>
          <w:rFonts w:ascii="Arial" w:eastAsia="ArialMT" w:hAnsi="Arial" w:cs="Arial"/>
          <w:color w:val="231F20"/>
        </w:rPr>
        <w:t xml:space="preserve"> </w:t>
      </w:r>
      <w:r w:rsidR="00226E20">
        <w:rPr>
          <w:rFonts w:ascii="Arial" w:eastAsia="ArialMT" w:hAnsi="Arial" w:cs="Arial"/>
          <w:color w:val="231F20"/>
        </w:rPr>
        <w:t xml:space="preserve">     </w:t>
      </w:r>
      <w:r>
        <w:rPr>
          <w:rFonts w:ascii="Arial" w:eastAsia="ArialMT" w:hAnsi="Arial" w:cs="Arial"/>
          <w:color w:val="231F20"/>
        </w:rPr>
        <w:t xml:space="preserve"> </w:t>
      </w:r>
      <w:r w:rsidRPr="009E57B8">
        <w:rPr>
          <w:rFonts w:ascii="Arial" w:eastAsia="ArialMT" w:hAnsi="Arial" w:cs="Arial"/>
          <w:i/>
          <w:color w:val="231F20"/>
          <w:sz w:val="20"/>
          <w:szCs w:val="20"/>
        </w:rPr>
        <w:t>Сл. 1 – Улица Вере Благојевић</w:t>
      </w:r>
      <w:r>
        <w:rPr>
          <w:rFonts w:ascii="Arial" w:eastAsia="ArialMT" w:hAnsi="Arial" w:cs="Arial"/>
          <w:i/>
          <w:color w:val="231F20"/>
          <w:sz w:val="20"/>
          <w:szCs w:val="20"/>
        </w:rPr>
        <w:t xml:space="preserve">                            </w:t>
      </w:r>
      <w:r w:rsidR="00226E20">
        <w:rPr>
          <w:rFonts w:ascii="Arial" w:eastAsia="ArialMT" w:hAnsi="Arial" w:cs="Arial"/>
          <w:i/>
          <w:color w:val="231F20"/>
          <w:sz w:val="20"/>
          <w:szCs w:val="20"/>
        </w:rPr>
        <w:t xml:space="preserve">    </w:t>
      </w:r>
      <w:r>
        <w:rPr>
          <w:rFonts w:ascii="Arial" w:eastAsia="ArialMT" w:hAnsi="Arial" w:cs="Arial"/>
          <w:i/>
          <w:color w:val="231F20"/>
          <w:sz w:val="20"/>
          <w:szCs w:val="20"/>
        </w:rPr>
        <w:t xml:space="preserve"> Сл. 2 – Улица Вује Матића</w:t>
      </w:r>
    </w:p>
    <w:p w:rsidR="00226E20" w:rsidRDefault="00226E20" w:rsidP="002F3C4F">
      <w:pPr>
        <w:pStyle w:val="NormalWeb"/>
        <w:spacing w:before="0" w:beforeAutospacing="0" w:after="0"/>
        <w:jc w:val="both"/>
        <w:rPr>
          <w:rFonts w:ascii="Arial" w:eastAsia="ArialMT" w:hAnsi="Arial" w:cs="Arial"/>
          <w:i/>
          <w:color w:val="231F20"/>
          <w:sz w:val="20"/>
          <w:szCs w:val="20"/>
          <w:lang w:val="en-US"/>
        </w:rPr>
      </w:pPr>
    </w:p>
    <w:p w:rsidR="00432E64" w:rsidRDefault="00432E64" w:rsidP="002F3C4F">
      <w:pPr>
        <w:pStyle w:val="NormalWeb"/>
        <w:spacing w:before="0" w:beforeAutospacing="0" w:after="0"/>
        <w:jc w:val="both"/>
        <w:rPr>
          <w:rFonts w:ascii="Arial" w:eastAsia="ArialMT" w:hAnsi="Arial" w:cs="Arial"/>
          <w:i/>
          <w:color w:val="231F20"/>
          <w:sz w:val="20"/>
          <w:szCs w:val="20"/>
          <w:lang w:val="en-US"/>
        </w:rPr>
      </w:pPr>
    </w:p>
    <w:p w:rsidR="00432E64" w:rsidRPr="00432E64" w:rsidRDefault="00432E64" w:rsidP="002F3C4F">
      <w:pPr>
        <w:pStyle w:val="NormalWeb"/>
        <w:spacing w:before="0" w:beforeAutospacing="0" w:after="0"/>
        <w:jc w:val="both"/>
        <w:rPr>
          <w:rFonts w:ascii="Arial" w:eastAsia="ArialMT" w:hAnsi="Arial" w:cs="Arial"/>
          <w:i/>
          <w:color w:val="231F20"/>
          <w:sz w:val="20"/>
          <w:szCs w:val="20"/>
          <w:lang w:val="en-US"/>
        </w:rPr>
      </w:pPr>
    </w:p>
    <w:p w:rsidR="00E06A8E" w:rsidRDefault="002F3C4F" w:rsidP="00136984">
      <w:pPr>
        <w:pStyle w:val="NormalWeb"/>
        <w:spacing w:before="0" w:beforeAutospacing="0" w:after="0"/>
        <w:jc w:val="both"/>
        <w:rPr>
          <w:rFonts w:ascii="Arial" w:hAnsi="Arial" w:cs="Arial"/>
          <w:color w:val="000000"/>
        </w:rPr>
      </w:pPr>
      <w:r>
        <w:rPr>
          <w:rFonts w:ascii="Arial" w:eastAsia="ArialMT" w:hAnsi="Arial" w:cs="Arial"/>
          <w:color w:val="231F20"/>
        </w:rPr>
        <w:t xml:space="preserve">    </w:t>
      </w:r>
      <w:r>
        <w:rPr>
          <w:rFonts w:ascii="Arial" w:eastAsia="ArialMT" w:hAnsi="Arial" w:cs="Arial"/>
          <w:color w:val="231F20"/>
          <w:lang w:val="en-US"/>
        </w:rPr>
        <w:t xml:space="preserve">  </w:t>
      </w:r>
    </w:p>
    <w:p w:rsidR="00E06A8E" w:rsidRDefault="00E06A8E" w:rsidP="00FB2258">
      <w:pPr>
        <w:autoSpaceDE w:val="0"/>
        <w:autoSpaceDN w:val="0"/>
        <w:adjustRightInd w:val="0"/>
        <w:spacing w:after="0" w:line="240" w:lineRule="auto"/>
        <w:jc w:val="both"/>
        <w:rPr>
          <w:rFonts w:ascii="Arial" w:hAnsi="Arial" w:cs="Arial"/>
          <w:color w:val="000000"/>
          <w:sz w:val="24"/>
          <w:szCs w:val="24"/>
        </w:rPr>
      </w:pPr>
    </w:p>
    <w:p w:rsidR="00A82AB8" w:rsidRPr="00136984" w:rsidRDefault="00A82AB8" w:rsidP="00FB2258">
      <w:pPr>
        <w:autoSpaceDE w:val="0"/>
        <w:autoSpaceDN w:val="0"/>
        <w:adjustRightInd w:val="0"/>
        <w:spacing w:after="0" w:line="240" w:lineRule="auto"/>
        <w:jc w:val="both"/>
        <w:rPr>
          <w:rFonts w:ascii="Arial" w:hAnsi="Arial" w:cs="Arial"/>
          <w:color w:val="000000"/>
          <w:sz w:val="24"/>
          <w:szCs w:val="24"/>
        </w:rPr>
      </w:pPr>
    </w:p>
    <w:p w:rsidR="00A82AB8" w:rsidRDefault="00A82AB8" w:rsidP="00FB2258">
      <w:pPr>
        <w:autoSpaceDE w:val="0"/>
        <w:autoSpaceDN w:val="0"/>
        <w:adjustRightInd w:val="0"/>
        <w:spacing w:after="0" w:line="240" w:lineRule="auto"/>
        <w:jc w:val="both"/>
        <w:rPr>
          <w:rFonts w:ascii="Arial" w:hAnsi="Arial" w:cs="Arial"/>
          <w:color w:val="000000"/>
          <w:sz w:val="24"/>
          <w:szCs w:val="24"/>
          <w:lang w:val="en-US"/>
        </w:rPr>
      </w:pPr>
    </w:p>
    <w:p w:rsidR="00E06A8E" w:rsidRPr="00432E64" w:rsidRDefault="00E06A8E" w:rsidP="00FB2258">
      <w:pPr>
        <w:autoSpaceDE w:val="0"/>
        <w:autoSpaceDN w:val="0"/>
        <w:adjustRightInd w:val="0"/>
        <w:spacing w:after="0" w:line="240" w:lineRule="auto"/>
        <w:jc w:val="both"/>
        <w:rPr>
          <w:rFonts w:ascii="Arial" w:hAnsi="Arial" w:cs="Arial"/>
          <w:color w:val="000000"/>
          <w:sz w:val="24"/>
          <w:szCs w:val="24"/>
          <w:lang w:val="en-US"/>
        </w:rPr>
      </w:pPr>
    </w:p>
    <w:p w:rsidR="00E06A8E" w:rsidRPr="00E06A8E" w:rsidRDefault="00E06A8E" w:rsidP="00E06A8E">
      <w:pPr>
        <w:pStyle w:val="ListParagraph"/>
        <w:autoSpaceDE w:val="0"/>
        <w:autoSpaceDN w:val="0"/>
        <w:adjustRightInd w:val="0"/>
        <w:spacing w:after="0" w:line="240" w:lineRule="auto"/>
        <w:ind w:left="0"/>
        <w:jc w:val="both"/>
        <w:rPr>
          <w:rFonts w:ascii="Arial" w:hAnsi="Arial" w:cs="Arial"/>
          <w:b/>
          <w:color w:val="000000"/>
          <w:sz w:val="28"/>
          <w:szCs w:val="28"/>
        </w:rPr>
      </w:pPr>
      <w:r>
        <w:rPr>
          <w:rFonts w:ascii="Arial" w:hAnsi="Arial" w:cs="Arial"/>
          <w:b/>
          <w:color w:val="000000"/>
          <w:sz w:val="28"/>
          <w:szCs w:val="28"/>
          <w:lang w:val="sr-Latn-CS"/>
        </w:rPr>
        <w:lastRenderedPageBreak/>
        <w:t xml:space="preserve">II  </w:t>
      </w:r>
      <w:r w:rsidRPr="00E06A8E">
        <w:rPr>
          <w:rFonts w:ascii="Arial" w:hAnsi="Arial" w:cs="Arial"/>
          <w:b/>
          <w:color w:val="000000"/>
          <w:sz w:val="28"/>
          <w:szCs w:val="28"/>
        </w:rPr>
        <w:t>ПЛАНСКИ ДЕО</w:t>
      </w:r>
    </w:p>
    <w:p w:rsidR="00E06A8E" w:rsidRDefault="00E06A8E" w:rsidP="00FB2258">
      <w:pPr>
        <w:autoSpaceDE w:val="0"/>
        <w:autoSpaceDN w:val="0"/>
        <w:adjustRightInd w:val="0"/>
        <w:spacing w:after="0" w:line="240" w:lineRule="auto"/>
        <w:jc w:val="both"/>
        <w:rPr>
          <w:rFonts w:ascii="Arial" w:hAnsi="Arial" w:cs="Arial"/>
          <w:color w:val="000000"/>
          <w:sz w:val="24"/>
          <w:szCs w:val="24"/>
        </w:rPr>
      </w:pPr>
    </w:p>
    <w:p w:rsidR="009E7B46" w:rsidRDefault="009E7B46" w:rsidP="00E06A8E">
      <w:pPr>
        <w:autoSpaceDE w:val="0"/>
        <w:autoSpaceDN w:val="0"/>
        <w:adjustRightInd w:val="0"/>
        <w:spacing w:after="0" w:line="240" w:lineRule="auto"/>
        <w:jc w:val="both"/>
        <w:rPr>
          <w:rStyle w:val="StrongEmphasis"/>
          <w:rFonts w:ascii="Arial" w:hAnsi="Arial" w:cs="Arial"/>
        </w:rPr>
      </w:pPr>
    </w:p>
    <w:p w:rsidR="009E7B46" w:rsidRDefault="009E7B46" w:rsidP="00E06A8E">
      <w:pPr>
        <w:autoSpaceDE w:val="0"/>
        <w:autoSpaceDN w:val="0"/>
        <w:adjustRightInd w:val="0"/>
        <w:spacing w:after="0" w:line="240" w:lineRule="auto"/>
        <w:jc w:val="both"/>
        <w:rPr>
          <w:rStyle w:val="StrongEmphasis"/>
          <w:rFonts w:ascii="Arial" w:hAnsi="Arial" w:cs="Arial"/>
          <w:sz w:val="24"/>
          <w:szCs w:val="24"/>
        </w:rPr>
      </w:pPr>
      <w:r>
        <w:rPr>
          <w:rStyle w:val="StrongEmphasis"/>
          <w:rFonts w:ascii="Arial" w:hAnsi="Arial" w:cs="Arial"/>
          <w:sz w:val="24"/>
          <w:szCs w:val="24"/>
        </w:rPr>
        <w:t xml:space="preserve">2.1. </w:t>
      </w:r>
      <w:r w:rsidRPr="009E00DA">
        <w:rPr>
          <w:rStyle w:val="StrongEmphasis"/>
          <w:rFonts w:ascii="Arial" w:hAnsi="Arial" w:cs="Arial"/>
          <w:sz w:val="24"/>
          <w:szCs w:val="24"/>
        </w:rPr>
        <w:t>Извршене промене у оквиру Измена и допуна ПДР-а</w:t>
      </w:r>
    </w:p>
    <w:p w:rsidR="009E7B46" w:rsidRDefault="009E7B46" w:rsidP="00E06A8E">
      <w:pPr>
        <w:autoSpaceDE w:val="0"/>
        <w:autoSpaceDN w:val="0"/>
        <w:adjustRightInd w:val="0"/>
        <w:spacing w:after="0" w:line="240" w:lineRule="auto"/>
        <w:jc w:val="both"/>
        <w:rPr>
          <w:rStyle w:val="StrongEmphasis"/>
          <w:rFonts w:ascii="Arial" w:hAnsi="Arial" w:cs="Arial"/>
          <w:sz w:val="24"/>
          <w:szCs w:val="24"/>
        </w:rPr>
      </w:pPr>
    </w:p>
    <w:p w:rsidR="009E7B46" w:rsidRPr="009E7B46" w:rsidRDefault="009E7B46" w:rsidP="00E06A8E">
      <w:pPr>
        <w:autoSpaceDE w:val="0"/>
        <w:autoSpaceDN w:val="0"/>
        <w:adjustRightInd w:val="0"/>
        <w:spacing w:after="0" w:line="240" w:lineRule="auto"/>
        <w:jc w:val="both"/>
        <w:rPr>
          <w:rFonts w:ascii="Arial" w:hAnsi="Arial" w:cs="Arial"/>
          <w:sz w:val="24"/>
          <w:szCs w:val="24"/>
        </w:rPr>
      </w:pPr>
      <w:r>
        <w:rPr>
          <w:rStyle w:val="StrongEmphasis"/>
          <w:rFonts w:ascii="Arial" w:hAnsi="Arial" w:cs="Arial"/>
          <w:b w:val="0"/>
          <w:sz w:val="24"/>
          <w:szCs w:val="24"/>
        </w:rPr>
        <w:t xml:space="preserve">     </w:t>
      </w:r>
      <w:r w:rsidRPr="009E00DA">
        <w:rPr>
          <w:rStyle w:val="StrongEmphasis"/>
          <w:rFonts w:ascii="Arial" w:hAnsi="Arial" w:cs="Arial"/>
          <w:b w:val="0"/>
          <w:sz w:val="24"/>
          <w:szCs w:val="24"/>
        </w:rPr>
        <w:t xml:space="preserve">На предметном подручју </w:t>
      </w:r>
      <w:r>
        <w:rPr>
          <w:rStyle w:val="StrongEmphasis"/>
          <w:rFonts w:ascii="Arial" w:hAnsi="Arial" w:cs="Arial"/>
          <w:b w:val="0"/>
          <w:sz w:val="24"/>
          <w:szCs w:val="24"/>
        </w:rPr>
        <w:t>исправља се</w:t>
      </w:r>
      <w:r w:rsidRPr="0090431C">
        <w:rPr>
          <w:rFonts w:ascii="Arial" w:hAnsi="Arial" w:cs="Arial"/>
          <w:sz w:val="24"/>
          <w:szCs w:val="24"/>
        </w:rPr>
        <w:t xml:space="preserve"> </w:t>
      </w:r>
      <w:r>
        <w:rPr>
          <w:rFonts w:ascii="Arial" w:hAnsi="Arial" w:cs="Arial"/>
          <w:sz w:val="24"/>
          <w:szCs w:val="24"/>
        </w:rPr>
        <w:t xml:space="preserve">регулациона линија у улици Вује Матића тако што ће регулациона ширина бити уједначена целом дужином саобраћајнице, </w:t>
      </w:r>
      <w:r w:rsidRPr="009E00DA">
        <w:rPr>
          <w:rFonts w:ascii="Arial" w:hAnsi="Arial" w:cs="Arial"/>
          <w:sz w:val="24"/>
          <w:szCs w:val="24"/>
        </w:rPr>
        <w:t xml:space="preserve"> </w:t>
      </w:r>
      <w:r>
        <w:rPr>
          <w:rFonts w:ascii="Arial" w:hAnsi="Arial" w:cs="Arial"/>
          <w:sz w:val="24"/>
          <w:szCs w:val="24"/>
        </w:rPr>
        <w:t>што ће омогућити озакоњење постојећих објеката који својим габаритом прелазе у планирану регулацију саобраћајнице.</w:t>
      </w:r>
    </w:p>
    <w:p w:rsidR="00EB2A45" w:rsidRDefault="00EB2A45" w:rsidP="00D16F26">
      <w:pPr>
        <w:autoSpaceDN w:val="0"/>
        <w:adjustRightInd w:val="0"/>
        <w:spacing w:after="0" w:line="240" w:lineRule="auto"/>
        <w:jc w:val="both"/>
        <w:rPr>
          <w:rFonts w:ascii="Arial" w:hAnsi="Arial" w:cs="Arial"/>
          <w:sz w:val="24"/>
          <w:szCs w:val="24"/>
        </w:rPr>
      </w:pPr>
    </w:p>
    <w:p w:rsidR="00EB2A45" w:rsidRPr="00E763E6" w:rsidRDefault="00E763E6" w:rsidP="00D16F26">
      <w:pPr>
        <w:autoSpaceDN w:val="0"/>
        <w:adjustRightInd w:val="0"/>
        <w:spacing w:after="0" w:line="240" w:lineRule="auto"/>
        <w:jc w:val="both"/>
        <w:rPr>
          <w:rFonts w:ascii="Arial" w:hAnsi="Arial" w:cs="Arial"/>
          <w:b/>
          <w:sz w:val="24"/>
          <w:szCs w:val="24"/>
        </w:rPr>
      </w:pPr>
      <w:r w:rsidRPr="00E763E6">
        <w:rPr>
          <w:rFonts w:ascii="Arial" w:hAnsi="Arial" w:cs="Arial"/>
          <w:b/>
          <w:sz w:val="24"/>
          <w:szCs w:val="24"/>
        </w:rPr>
        <w:t>2.</w:t>
      </w:r>
      <w:r w:rsidR="009E7B46">
        <w:rPr>
          <w:rFonts w:ascii="Arial" w:hAnsi="Arial" w:cs="Arial"/>
          <w:b/>
          <w:sz w:val="24"/>
          <w:szCs w:val="24"/>
        </w:rPr>
        <w:t>2</w:t>
      </w:r>
      <w:r w:rsidRPr="00E763E6">
        <w:rPr>
          <w:rFonts w:ascii="Arial" w:hAnsi="Arial" w:cs="Arial"/>
          <w:b/>
          <w:sz w:val="24"/>
          <w:szCs w:val="24"/>
        </w:rPr>
        <w:t>. Намена површина са билансима</w:t>
      </w:r>
    </w:p>
    <w:p w:rsidR="00D16F26" w:rsidRDefault="00D16F26" w:rsidP="00D16F26">
      <w:pPr>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82AB8" w:rsidRPr="0040732D" w:rsidRDefault="00686EE5" w:rsidP="0040732D">
      <w:pPr>
        <w:autoSpaceDE w:val="0"/>
        <w:autoSpaceDN w:val="0"/>
        <w:adjustRightInd w:val="0"/>
        <w:spacing w:after="0" w:line="240" w:lineRule="auto"/>
        <w:jc w:val="both"/>
        <w:rPr>
          <w:rFonts w:ascii="Arial" w:eastAsia="A Cirilica Times" w:hAnsi="Arial" w:cs="Arial"/>
          <w:sz w:val="24"/>
          <w:szCs w:val="24"/>
        </w:rPr>
      </w:pPr>
      <w:r>
        <w:rPr>
          <w:rFonts w:ascii="Arial" w:hAnsi="Arial" w:cs="Arial"/>
          <w:color w:val="000000"/>
          <w:sz w:val="24"/>
          <w:szCs w:val="24"/>
        </w:rPr>
        <w:t xml:space="preserve">     Све парцеле у обухвату Плана, налазе се у грађевинском подручју и</w:t>
      </w:r>
      <w:r w:rsidRPr="00C26BB9">
        <w:rPr>
          <w:rFonts w:ascii="Arial" w:hAnsi="Arial" w:cs="Arial"/>
          <w:color w:val="000000"/>
          <w:sz w:val="24"/>
          <w:szCs w:val="24"/>
        </w:rPr>
        <w:t xml:space="preserve"> </w:t>
      </w:r>
      <w:r>
        <w:rPr>
          <w:rFonts w:ascii="Arial" w:hAnsi="Arial" w:cs="Arial"/>
          <w:color w:val="000000"/>
          <w:sz w:val="24"/>
          <w:szCs w:val="24"/>
        </w:rPr>
        <w:t>припадају ужем градском центру.</w:t>
      </w:r>
    </w:p>
    <w:p w:rsidR="00686EE5" w:rsidRPr="00F21840" w:rsidRDefault="00686EE5" w:rsidP="00686EE5">
      <w:pPr>
        <w:spacing w:before="280" w:after="0" w:line="102" w:lineRule="atLeast"/>
        <w:ind w:right="-22"/>
      </w:pPr>
      <w:r w:rsidRPr="003612FD">
        <w:rPr>
          <w:rFonts w:ascii="Arial" w:eastAsia="Times New Roman" w:hAnsi="Arial" w:cs="Arial"/>
          <w:bCs/>
          <w:i/>
          <w:sz w:val="24"/>
          <w:szCs w:val="24"/>
        </w:rPr>
        <w:t>Табела бр. 2 – Планиране јавне и остале површине</w:t>
      </w:r>
    </w:p>
    <w:p w:rsidR="00686EE5" w:rsidRDefault="00686EE5" w:rsidP="00686EE5">
      <w:pPr>
        <w:tabs>
          <w:tab w:val="left" w:pos="720"/>
        </w:tabs>
        <w:spacing w:after="0" w:line="240" w:lineRule="auto"/>
        <w:ind w:firstLine="300"/>
        <w:jc w:val="both"/>
        <w:rPr>
          <w:rFonts w:ascii="Arial" w:eastAsia="A Cirilica Times" w:hAnsi="Arial" w:cs="Arial"/>
          <w:sz w:val="24"/>
          <w:szCs w:val="24"/>
        </w:rPr>
      </w:pPr>
    </w:p>
    <w:tbl>
      <w:tblPr>
        <w:tblStyle w:val="TableGrid"/>
        <w:tblW w:w="0" w:type="auto"/>
        <w:tblInd w:w="534" w:type="dxa"/>
        <w:tblLook w:val="04A0"/>
      </w:tblPr>
      <w:tblGrid>
        <w:gridCol w:w="1951"/>
        <w:gridCol w:w="2254"/>
        <w:gridCol w:w="2023"/>
        <w:gridCol w:w="1901"/>
      </w:tblGrid>
      <w:tr w:rsidR="004614E3" w:rsidTr="004614E3">
        <w:tc>
          <w:tcPr>
            <w:tcW w:w="1951" w:type="dxa"/>
          </w:tcPr>
          <w:p w:rsidR="004614E3" w:rsidRPr="00B03D49" w:rsidRDefault="004614E3" w:rsidP="0040732D">
            <w:pPr>
              <w:spacing w:before="278"/>
              <w:ind w:right="-23"/>
              <w:jc w:val="center"/>
              <w:rPr>
                <w:rFonts w:ascii="Arial" w:eastAsia="Times New Roman" w:hAnsi="Arial" w:cs="Arial"/>
                <w:sz w:val="20"/>
                <w:szCs w:val="20"/>
              </w:rPr>
            </w:pPr>
            <w:r w:rsidRPr="00D56554">
              <w:rPr>
                <w:rFonts w:ascii="Arial" w:eastAsia="Times New Roman" w:hAnsi="Arial" w:cs="Arial"/>
                <w:sz w:val="20"/>
                <w:szCs w:val="20"/>
              </w:rPr>
              <w:t>Биланс у обухвату плана површине</w:t>
            </w:r>
            <w:r>
              <w:rPr>
                <w:rFonts w:ascii="Arial" w:eastAsia="Times New Roman" w:hAnsi="Arial" w:cs="Arial"/>
                <w:sz w:val="20"/>
                <w:szCs w:val="20"/>
              </w:rPr>
              <w:t xml:space="preserve"> </w:t>
            </w:r>
            <w:r w:rsidRPr="00E703D0">
              <w:rPr>
                <w:rFonts w:ascii="Arial" w:eastAsia="Times New Roman" w:hAnsi="Arial" w:cs="Arial"/>
                <w:b/>
                <w:sz w:val="20"/>
                <w:szCs w:val="20"/>
              </w:rPr>
              <w:t>114</w:t>
            </w:r>
            <w:r>
              <w:rPr>
                <w:rFonts w:ascii="Arial" w:eastAsia="Times New Roman" w:hAnsi="Arial" w:cs="Arial"/>
                <w:b/>
                <w:sz w:val="20"/>
                <w:szCs w:val="20"/>
              </w:rPr>
              <w:t>7</w:t>
            </w:r>
            <w:r w:rsidRPr="00B24D35">
              <w:rPr>
                <w:rFonts w:ascii="Arial" w:hAnsi="Arial" w:cs="Arial"/>
                <w:sz w:val="20"/>
                <w:szCs w:val="20"/>
              </w:rPr>
              <w:t xml:space="preserve"> м²</w:t>
            </w:r>
          </w:p>
        </w:tc>
        <w:tc>
          <w:tcPr>
            <w:tcW w:w="4277" w:type="dxa"/>
            <w:gridSpan w:val="2"/>
          </w:tcPr>
          <w:p w:rsidR="004614E3" w:rsidRDefault="004614E3" w:rsidP="00485863">
            <w:pPr>
              <w:spacing w:before="100" w:beforeAutospacing="1" w:after="119"/>
              <w:ind w:left="284" w:right="-23"/>
              <w:jc w:val="center"/>
              <w:rPr>
                <w:rFonts w:ascii="Arial" w:eastAsia="Times New Roman" w:hAnsi="Arial" w:cs="Arial"/>
                <w:sz w:val="20"/>
                <w:szCs w:val="20"/>
              </w:rPr>
            </w:pPr>
          </w:p>
          <w:p w:rsidR="004614E3" w:rsidRDefault="004614E3" w:rsidP="00485863">
            <w:pPr>
              <w:spacing w:before="100" w:beforeAutospacing="1" w:after="119"/>
              <w:ind w:left="284" w:right="-23"/>
              <w:jc w:val="center"/>
              <w:rPr>
                <w:rFonts w:ascii="Arial" w:eastAsia="Times New Roman" w:hAnsi="Arial" w:cs="Arial"/>
                <w:sz w:val="20"/>
                <w:szCs w:val="20"/>
                <w:lang w:val="en-US"/>
              </w:rPr>
            </w:pPr>
            <w:r w:rsidRPr="00D56554">
              <w:rPr>
                <w:rFonts w:ascii="Arial" w:eastAsia="Times New Roman" w:hAnsi="Arial" w:cs="Arial"/>
                <w:sz w:val="20"/>
                <w:szCs w:val="20"/>
              </w:rPr>
              <w:t>Површина ( м² )</w:t>
            </w:r>
          </w:p>
          <w:p w:rsidR="004614E3" w:rsidRDefault="004614E3" w:rsidP="00485863">
            <w:pPr>
              <w:spacing w:before="278"/>
              <w:ind w:right="-23"/>
              <w:rPr>
                <w:rFonts w:ascii="Arial" w:eastAsia="Times New Roman" w:hAnsi="Arial" w:cs="Arial"/>
                <w:b/>
                <w:bCs/>
                <w:sz w:val="24"/>
                <w:szCs w:val="24"/>
              </w:rPr>
            </w:pPr>
          </w:p>
        </w:tc>
        <w:tc>
          <w:tcPr>
            <w:tcW w:w="1901" w:type="dxa"/>
          </w:tcPr>
          <w:p w:rsidR="004614E3" w:rsidRDefault="004614E3" w:rsidP="00485863">
            <w:pPr>
              <w:ind w:right="-23"/>
              <w:jc w:val="center"/>
              <w:rPr>
                <w:rFonts w:ascii="Arial" w:eastAsia="Times New Roman" w:hAnsi="Arial" w:cs="Arial"/>
                <w:sz w:val="20"/>
                <w:szCs w:val="20"/>
              </w:rPr>
            </w:pPr>
            <w:r w:rsidRPr="00D56554">
              <w:rPr>
                <w:rFonts w:ascii="Arial" w:eastAsia="Times New Roman" w:hAnsi="Arial" w:cs="Arial"/>
                <w:sz w:val="20"/>
                <w:szCs w:val="20"/>
              </w:rPr>
              <w:t>Заступљеност у</w:t>
            </w:r>
          </w:p>
          <w:p w:rsidR="004614E3" w:rsidRDefault="004614E3" w:rsidP="00485863">
            <w:pPr>
              <w:ind w:right="-23"/>
              <w:jc w:val="center"/>
              <w:rPr>
                <w:rFonts w:ascii="Arial" w:eastAsia="Times New Roman" w:hAnsi="Arial" w:cs="Arial"/>
                <w:sz w:val="20"/>
                <w:szCs w:val="20"/>
              </w:rPr>
            </w:pPr>
            <w:r w:rsidRPr="00D56554">
              <w:rPr>
                <w:rFonts w:ascii="Arial" w:eastAsia="Times New Roman" w:hAnsi="Arial" w:cs="Arial"/>
                <w:sz w:val="20"/>
                <w:szCs w:val="20"/>
              </w:rPr>
              <w:t>обухвату плана</w:t>
            </w:r>
          </w:p>
          <w:p w:rsidR="004614E3" w:rsidRDefault="004614E3" w:rsidP="00485863">
            <w:pPr>
              <w:ind w:right="-23"/>
              <w:jc w:val="center"/>
              <w:rPr>
                <w:rFonts w:ascii="Arial" w:eastAsia="Times New Roman" w:hAnsi="Arial" w:cs="Arial"/>
                <w:b/>
                <w:bCs/>
                <w:sz w:val="24"/>
                <w:szCs w:val="24"/>
              </w:rPr>
            </w:pPr>
            <w:r w:rsidRPr="00D56554">
              <w:rPr>
                <w:rFonts w:ascii="Arial" w:eastAsia="Times New Roman" w:hAnsi="Arial" w:cs="Arial"/>
                <w:sz w:val="20"/>
                <w:szCs w:val="20"/>
              </w:rPr>
              <w:t xml:space="preserve"> ( % )</w:t>
            </w:r>
          </w:p>
        </w:tc>
      </w:tr>
      <w:tr w:rsidR="004614E3" w:rsidTr="004614E3">
        <w:trPr>
          <w:trHeight w:val="186"/>
        </w:trPr>
        <w:tc>
          <w:tcPr>
            <w:tcW w:w="1951" w:type="dxa"/>
          </w:tcPr>
          <w:p w:rsidR="004614E3" w:rsidRDefault="004614E3" w:rsidP="00485863">
            <w:pPr>
              <w:spacing w:before="240"/>
              <w:ind w:right="-23"/>
              <w:jc w:val="center"/>
              <w:rPr>
                <w:rFonts w:ascii="Arial" w:eastAsia="Times New Roman" w:hAnsi="Arial" w:cs="Arial"/>
                <w:b/>
                <w:bCs/>
                <w:sz w:val="24"/>
                <w:szCs w:val="24"/>
              </w:rPr>
            </w:pPr>
            <w:r w:rsidRPr="00D56554">
              <w:rPr>
                <w:rFonts w:ascii="Arial" w:eastAsia="Times New Roman" w:hAnsi="Arial" w:cs="Arial"/>
                <w:sz w:val="20"/>
                <w:szCs w:val="20"/>
              </w:rPr>
              <w:t>Површине јавне намене</w:t>
            </w:r>
          </w:p>
        </w:tc>
        <w:tc>
          <w:tcPr>
            <w:tcW w:w="2254" w:type="dxa"/>
          </w:tcPr>
          <w:p w:rsidR="004614E3" w:rsidRDefault="004614E3" w:rsidP="00485863">
            <w:pPr>
              <w:spacing w:before="240"/>
              <w:ind w:right="-23"/>
              <w:jc w:val="center"/>
              <w:rPr>
                <w:rFonts w:ascii="Arial" w:eastAsia="Times New Roman" w:hAnsi="Arial" w:cs="Arial"/>
                <w:b/>
                <w:bCs/>
                <w:sz w:val="24"/>
                <w:szCs w:val="24"/>
              </w:rPr>
            </w:pPr>
            <w:r w:rsidRPr="00D56554">
              <w:rPr>
                <w:rFonts w:ascii="Arial" w:eastAsia="Times New Roman" w:hAnsi="Arial" w:cs="Arial"/>
                <w:sz w:val="20"/>
                <w:szCs w:val="20"/>
              </w:rPr>
              <w:t>саобраћајне површине</w:t>
            </w:r>
          </w:p>
        </w:tc>
        <w:tc>
          <w:tcPr>
            <w:tcW w:w="2023" w:type="dxa"/>
          </w:tcPr>
          <w:p w:rsidR="004614E3" w:rsidRPr="004614E3" w:rsidRDefault="004614E3" w:rsidP="00485863">
            <w:pPr>
              <w:spacing w:before="240"/>
              <w:ind w:right="-23"/>
              <w:jc w:val="center"/>
              <w:rPr>
                <w:rFonts w:ascii="Arial" w:eastAsia="Times New Roman" w:hAnsi="Arial" w:cs="Arial"/>
                <w:bCs/>
                <w:sz w:val="20"/>
                <w:szCs w:val="20"/>
              </w:rPr>
            </w:pPr>
            <w:r>
              <w:rPr>
                <w:rFonts w:ascii="Arial" w:eastAsia="Times New Roman" w:hAnsi="Arial" w:cs="Arial"/>
                <w:bCs/>
                <w:sz w:val="20"/>
                <w:szCs w:val="20"/>
              </w:rPr>
              <w:t>729</w:t>
            </w:r>
          </w:p>
        </w:tc>
        <w:tc>
          <w:tcPr>
            <w:tcW w:w="1901" w:type="dxa"/>
          </w:tcPr>
          <w:p w:rsidR="004614E3" w:rsidRPr="004614E3" w:rsidRDefault="004614E3" w:rsidP="00485863">
            <w:pPr>
              <w:spacing w:before="240"/>
              <w:ind w:right="-23"/>
              <w:jc w:val="center"/>
              <w:rPr>
                <w:rFonts w:ascii="Arial" w:eastAsia="Times New Roman" w:hAnsi="Arial" w:cs="Arial"/>
                <w:bCs/>
                <w:sz w:val="20"/>
                <w:szCs w:val="20"/>
              </w:rPr>
            </w:pPr>
            <w:r>
              <w:rPr>
                <w:rFonts w:ascii="Arial" w:eastAsia="Times New Roman" w:hAnsi="Arial" w:cs="Arial"/>
                <w:bCs/>
                <w:sz w:val="20"/>
                <w:szCs w:val="20"/>
              </w:rPr>
              <w:t>63,56</w:t>
            </w:r>
          </w:p>
        </w:tc>
      </w:tr>
      <w:tr w:rsidR="004614E3" w:rsidTr="004614E3">
        <w:trPr>
          <w:trHeight w:val="716"/>
        </w:trPr>
        <w:tc>
          <w:tcPr>
            <w:tcW w:w="1951" w:type="dxa"/>
          </w:tcPr>
          <w:p w:rsidR="004614E3" w:rsidRPr="00D56554" w:rsidRDefault="004614E3" w:rsidP="00485863">
            <w:pPr>
              <w:spacing w:before="240"/>
              <w:ind w:right="-23"/>
              <w:jc w:val="center"/>
              <w:rPr>
                <w:rFonts w:ascii="Arial" w:eastAsia="Times New Roman" w:hAnsi="Arial" w:cs="Arial"/>
                <w:sz w:val="20"/>
                <w:szCs w:val="20"/>
              </w:rPr>
            </w:pPr>
            <w:r>
              <w:rPr>
                <w:rFonts w:ascii="Arial" w:eastAsia="Times New Roman" w:hAnsi="Arial" w:cs="Arial"/>
                <w:sz w:val="20"/>
                <w:szCs w:val="20"/>
              </w:rPr>
              <w:t>Остале површине</w:t>
            </w:r>
          </w:p>
        </w:tc>
        <w:tc>
          <w:tcPr>
            <w:tcW w:w="2254" w:type="dxa"/>
          </w:tcPr>
          <w:p w:rsidR="004614E3" w:rsidRPr="00C9269B" w:rsidRDefault="004614E3" w:rsidP="00D67707">
            <w:pPr>
              <w:spacing w:line="276" w:lineRule="auto"/>
              <w:ind w:right="-23"/>
              <w:jc w:val="center"/>
              <w:rPr>
                <w:rFonts w:ascii="Arial" w:eastAsia="Times New Roman" w:hAnsi="Arial" w:cs="Arial"/>
                <w:sz w:val="20"/>
                <w:szCs w:val="20"/>
              </w:rPr>
            </w:pPr>
            <w:r w:rsidRPr="00C9269B">
              <w:rPr>
                <w:rFonts w:ascii="Arial" w:eastAsia="Times New Roman" w:hAnsi="Arial" w:cs="Arial"/>
                <w:sz w:val="20"/>
                <w:szCs w:val="20"/>
              </w:rPr>
              <w:t>терцијалне делатности</w:t>
            </w:r>
          </w:p>
        </w:tc>
        <w:tc>
          <w:tcPr>
            <w:tcW w:w="2023" w:type="dxa"/>
          </w:tcPr>
          <w:p w:rsidR="004614E3" w:rsidRPr="00C9269B" w:rsidRDefault="004614E3" w:rsidP="00485863">
            <w:pPr>
              <w:spacing w:before="278"/>
              <w:ind w:right="-23"/>
              <w:jc w:val="center"/>
              <w:rPr>
                <w:rFonts w:ascii="Arial" w:eastAsia="Times New Roman" w:hAnsi="Arial" w:cs="Arial"/>
                <w:bCs/>
                <w:sz w:val="20"/>
                <w:szCs w:val="20"/>
              </w:rPr>
            </w:pPr>
            <w:r>
              <w:rPr>
                <w:rFonts w:ascii="Arial" w:eastAsia="Times New Roman" w:hAnsi="Arial" w:cs="Arial"/>
                <w:bCs/>
                <w:sz w:val="20"/>
                <w:szCs w:val="20"/>
              </w:rPr>
              <w:t>418</w:t>
            </w:r>
          </w:p>
        </w:tc>
        <w:tc>
          <w:tcPr>
            <w:tcW w:w="1901" w:type="dxa"/>
          </w:tcPr>
          <w:p w:rsidR="004614E3" w:rsidRPr="004614E3" w:rsidRDefault="004614E3" w:rsidP="00485863">
            <w:pPr>
              <w:spacing w:before="278"/>
              <w:ind w:right="-23"/>
              <w:jc w:val="center"/>
              <w:rPr>
                <w:rFonts w:ascii="Arial" w:eastAsia="Times New Roman" w:hAnsi="Arial" w:cs="Arial"/>
                <w:bCs/>
                <w:sz w:val="20"/>
                <w:szCs w:val="20"/>
              </w:rPr>
            </w:pPr>
            <w:r>
              <w:rPr>
                <w:rFonts w:ascii="Arial" w:eastAsia="Times New Roman" w:hAnsi="Arial" w:cs="Arial"/>
                <w:bCs/>
                <w:sz w:val="20"/>
                <w:szCs w:val="20"/>
              </w:rPr>
              <w:t>36,44</w:t>
            </w:r>
          </w:p>
        </w:tc>
      </w:tr>
    </w:tbl>
    <w:p w:rsidR="00A86835" w:rsidRPr="004614E3" w:rsidRDefault="00A86835" w:rsidP="00D16F26">
      <w:pPr>
        <w:autoSpaceDN w:val="0"/>
        <w:adjustRightInd w:val="0"/>
        <w:spacing w:after="0" w:line="240" w:lineRule="auto"/>
        <w:jc w:val="both"/>
        <w:rPr>
          <w:rFonts w:ascii="Arial" w:hAnsi="Arial" w:cs="Arial"/>
          <w:sz w:val="24"/>
          <w:szCs w:val="24"/>
        </w:rPr>
      </w:pPr>
    </w:p>
    <w:p w:rsidR="00A86835" w:rsidRPr="005E6221" w:rsidRDefault="004614E3" w:rsidP="005E6221">
      <w:pPr>
        <w:spacing w:before="100" w:beforeAutospacing="1" w:after="0" w:line="240" w:lineRule="auto"/>
        <w:rPr>
          <w:rFonts w:ascii="Times New Roman" w:eastAsia="Times New Roman" w:hAnsi="Times New Roman" w:cs="Times New Roman"/>
          <w:sz w:val="24"/>
          <w:szCs w:val="24"/>
        </w:rPr>
      </w:pPr>
      <w:r w:rsidRPr="004614E3">
        <w:rPr>
          <w:rFonts w:ascii="Arial" w:eastAsia="Times New Roman" w:hAnsi="Arial" w:cs="Arial"/>
          <w:sz w:val="24"/>
          <w:szCs w:val="24"/>
        </w:rPr>
        <w:t xml:space="preserve">     </w:t>
      </w:r>
      <w:r w:rsidR="00B82EDF" w:rsidRPr="004614E3">
        <w:rPr>
          <w:rFonts w:ascii="Arial" w:eastAsia="Times New Roman" w:hAnsi="Arial" w:cs="Arial"/>
          <w:sz w:val="24"/>
          <w:szCs w:val="24"/>
        </w:rPr>
        <w:t>Укупна површина обухвата износи</w:t>
      </w:r>
      <w:r w:rsidR="00B82EDF" w:rsidRPr="004614E3">
        <w:rPr>
          <w:rFonts w:ascii="Arial" w:eastAsia="Times New Roman" w:hAnsi="Arial" w:cs="Arial"/>
          <w:b/>
          <w:bCs/>
          <w:sz w:val="24"/>
          <w:szCs w:val="24"/>
          <w:lang w:val="en-US"/>
        </w:rPr>
        <w:t>1147</w:t>
      </w:r>
      <w:r w:rsidR="00B82EDF" w:rsidRPr="004614E3">
        <w:rPr>
          <w:rFonts w:ascii="Arial" w:eastAsia="Times New Roman" w:hAnsi="Arial" w:cs="Arial"/>
          <w:b/>
          <w:sz w:val="24"/>
          <w:szCs w:val="24"/>
        </w:rPr>
        <w:t>м</w:t>
      </w:r>
      <w:r w:rsidR="00B82EDF" w:rsidRPr="004614E3">
        <w:rPr>
          <w:rFonts w:ascii="Arial" w:eastAsia="Times New Roman" w:hAnsi="Arial" w:cs="Arial"/>
          <w:b/>
          <w:sz w:val="24"/>
          <w:szCs w:val="24"/>
          <w:lang w:val="es-ES"/>
        </w:rPr>
        <w:t>²</w:t>
      </w:r>
      <w:r>
        <w:rPr>
          <w:rFonts w:ascii="Arial" w:eastAsia="Times New Roman" w:hAnsi="Arial" w:cs="Arial"/>
          <w:sz w:val="24"/>
          <w:szCs w:val="24"/>
        </w:rPr>
        <w:t>.</w:t>
      </w:r>
    </w:p>
    <w:p w:rsidR="00686EE5" w:rsidRPr="00002A53" w:rsidRDefault="00686EE5" w:rsidP="00686EE5">
      <w:pPr>
        <w:spacing w:before="280" w:after="0" w:line="102" w:lineRule="atLeast"/>
        <w:ind w:right="-22"/>
        <w:rPr>
          <w:rFonts w:ascii="Arial" w:eastAsia="Times New Roman" w:hAnsi="Arial" w:cs="Arial"/>
          <w:b/>
          <w:bCs/>
          <w:color w:val="000000"/>
          <w:sz w:val="24"/>
          <w:szCs w:val="24"/>
        </w:rPr>
      </w:pPr>
      <w:r>
        <w:rPr>
          <w:rFonts w:ascii="Arial" w:hAnsi="Arial" w:cs="Arial"/>
          <w:b/>
          <w:bCs/>
          <w:color w:val="000000"/>
          <w:sz w:val="24"/>
          <w:szCs w:val="24"/>
        </w:rPr>
        <w:t>2.3</w:t>
      </w:r>
      <w:r w:rsidRPr="003612FD">
        <w:rPr>
          <w:rFonts w:ascii="Arial" w:hAnsi="Arial" w:cs="Arial"/>
          <w:b/>
          <w:bCs/>
          <w:color w:val="000000"/>
          <w:sz w:val="24"/>
          <w:szCs w:val="24"/>
        </w:rPr>
        <w:t>.</w:t>
      </w:r>
      <w:r w:rsidRPr="00806806">
        <w:rPr>
          <w:b/>
          <w:bCs/>
          <w:color w:val="000000"/>
        </w:rPr>
        <w:t xml:space="preserve"> </w:t>
      </w:r>
      <w:r>
        <w:rPr>
          <w:rFonts w:ascii="Arial" w:eastAsia="Times New Roman" w:hAnsi="Arial" w:cs="Arial"/>
          <w:b/>
          <w:bCs/>
          <w:color w:val="000000"/>
          <w:sz w:val="24"/>
          <w:szCs w:val="24"/>
        </w:rPr>
        <w:t>Карактеристичне зоне и целине</w:t>
      </w:r>
    </w:p>
    <w:p w:rsidR="00686EE5" w:rsidRDefault="00686EE5" w:rsidP="00686EE5">
      <w:pPr>
        <w:pStyle w:val="NormalWeb"/>
        <w:spacing w:after="0"/>
        <w:jc w:val="both"/>
        <w:rPr>
          <w:lang w:val="en-US"/>
        </w:rPr>
      </w:pPr>
      <w:r>
        <w:rPr>
          <w:rFonts w:ascii="Arial" w:hAnsi="Arial" w:cs="Arial"/>
          <w:color w:val="000000"/>
        </w:rPr>
        <w:t xml:space="preserve">    С обзиром да је предметно подручје јединствена целина, није вршена никаква подела на мање урбанистичке целине и зоне.</w:t>
      </w:r>
    </w:p>
    <w:p w:rsidR="00E763E6" w:rsidRPr="00686EE5" w:rsidRDefault="00E763E6" w:rsidP="00D16F26">
      <w:pPr>
        <w:autoSpaceDN w:val="0"/>
        <w:adjustRightInd w:val="0"/>
        <w:spacing w:after="0" w:line="240" w:lineRule="auto"/>
        <w:jc w:val="both"/>
        <w:rPr>
          <w:rFonts w:ascii="Arial" w:hAnsi="Arial" w:cs="Arial"/>
          <w:b/>
          <w:sz w:val="24"/>
          <w:szCs w:val="24"/>
        </w:rPr>
      </w:pPr>
    </w:p>
    <w:p w:rsidR="00686EE5" w:rsidRDefault="00686EE5" w:rsidP="00D16F26">
      <w:pPr>
        <w:autoSpaceDN w:val="0"/>
        <w:adjustRightInd w:val="0"/>
        <w:spacing w:after="0" w:line="240" w:lineRule="auto"/>
        <w:jc w:val="both"/>
        <w:rPr>
          <w:rFonts w:ascii="Arial" w:hAnsi="Arial" w:cs="Arial"/>
          <w:b/>
          <w:sz w:val="24"/>
          <w:szCs w:val="24"/>
        </w:rPr>
      </w:pPr>
      <w:r w:rsidRPr="00686EE5">
        <w:rPr>
          <w:rFonts w:ascii="Arial" w:hAnsi="Arial" w:cs="Arial"/>
          <w:b/>
          <w:sz w:val="24"/>
          <w:szCs w:val="24"/>
        </w:rPr>
        <w:t>2.4. Општи услови регулације и нивелације</w:t>
      </w:r>
    </w:p>
    <w:p w:rsidR="00686EE5" w:rsidRDefault="00686EE5" w:rsidP="00D16F26">
      <w:pPr>
        <w:autoSpaceDN w:val="0"/>
        <w:adjustRightInd w:val="0"/>
        <w:spacing w:after="0" w:line="240" w:lineRule="auto"/>
        <w:jc w:val="both"/>
        <w:rPr>
          <w:rFonts w:ascii="Arial" w:hAnsi="Arial" w:cs="Arial"/>
          <w:b/>
          <w:sz w:val="24"/>
          <w:szCs w:val="24"/>
        </w:rPr>
      </w:pPr>
    </w:p>
    <w:p w:rsidR="002F4EB7" w:rsidRDefault="002F4EB7" w:rsidP="00D16F26">
      <w:pPr>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783C47">
        <w:rPr>
          <w:rFonts w:ascii="Arial" w:hAnsi="Arial" w:cs="Arial"/>
          <w:bCs/>
          <w:sz w:val="24"/>
          <w:szCs w:val="24"/>
        </w:rPr>
        <w:t xml:space="preserve"> </w:t>
      </w:r>
      <w:r>
        <w:rPr>
          <w:rFonts w:ascii="Arial" w:hAnsi="Arial" w:cs="Arial"/>
          <w:bCs/>
          <w:sz w:val="24"/>
          <w:szCs w:val="24"/>
        </w:rPr>
        <w:t xml:space="preserve"> Планом регулације су утврђене површине јавне намене.</w:t>
      </w:r>
      <w:r w:rsidR="00E62A33">
        <w:rPr>
          <w:rFonts w:ascii="Arial" w:hAnsi="Arial" w:cs="Arial"/>
          <w:bCs/>
          <w:sz w:val="24"/>
          <w:szCs w:val="24"/>
        </w:rPr>
        <w:t xml:space="preserve"> Од делова постојећих и целих парцела формираће се површине јавне намене</w:t>
      </w:r>
      <w:r w:rsidR="00D0291D">
        <w:rPr>
          <w:rFonts w:ascii="Arial" w:hAnsi="Arial" w:cs="Arial"/>
          <w:bCs/>
          <w:sz w:val="24"/>
          <w:szCs w:val="24"/>
        </w:rPr>
        <w:t xml:space="preserve"> (према графичком прилогу бр. </w:t>
      </w:r>
      <w:r w:rsidR="005E6221">
        <w:rPr>
          <w:rFonts w:ascii="Arial" w:hAnsi="Arial" w:cs="Arial"/>
          <w:bCs/>
          <w:sz w:val="24"/>
          <w:szCs w:val="24"/>
        </w:rPr>
        <w:t>2.3.</w:t>
      </w:r>
      <w:r w:rsidR="00D0291D">
        <w:rPr>
          <w:rFonts w:ascii="Arial" w:hAnsi="Arial" w:cs="Arial"/>
          <w:bCs/>
          <w:sz w:val="24"/>
          <w:szCs w:val="24"/>
        </w:rPr>
        <w:t xml:space="preserve"> – План </w:t>
      </w:r>
      <w:r w:rsidR="005E6221">
        <w:rPr>
          <w:rFonts w:ascii="Arial" w:hAnsi="Arial" w:cs="Arial"/>
          <w:bCs/>
          <w:sz w:val="24"/>
          <w:szCs w:val="24"/>
        </w:rPr>
        <w:t>разграничења јавних површина</w:t>
      </w:r>
      <w:r w:rsidR="00D0291D">
        <w:rPr>
          <w:rFonts w:ascii="Arial" w:hAnsi="Arial" w:cs="Arial"/>
          <w:bCs/>
          <w:sz w:val="24"/>
          <w:szCs w:val="24"/>
        </w:rPr>
        <w:t>).</w:t>
      </w:r>
      <w:r w:rsidR="00AE4882">
        <w:rPr>
          <w:rFonts w:ascii="Arial" w:hAnsi="Arial" w:cs="Arial"/>
          <w:bCs/>
          <w:sz w:val="24"/>
          <w:szCs w:val="24"/>
        </w:rPr>
        <w:t xml:space="preserve"> </w:t>
      </w:r>
      <w:r w:rsidR="00317A13">
        <w:rPr>
          <w:rFonts w:ascii="Arial" w:hAnsi="Arial" w:cs="Arial"/>
          <w:bCs/>
          <w:sz w:val="24"/>
          <w:szCs w:val="24"/>
        </w:rPr>
        <w:t xml:space="preserve"> </w:t>
      </w:r>
    </w:p>
    <w:p w:rsidR="00686EE5" w:rsidRPr="005E6221" w:rsidRDefault="00783C47" w:rsidP="005E6221">
      <w:pPr>
        <w:autoSpaceDN w:val="0"/>
        <w:adjustRightInd w:val="0"/>
        <w:spacing w:after="0" w:line="240" w:lineRule="auto"/>
        <w:jc w:val="both"/>
        <w:rPr>
          <w:rFonts w:ascii="Arial" w:hAnsi="Arial" w:cs="Arial"/>
          <w:bCs/>
          <w:sz w:val="24"/>
          <w:szCs w:val="24"/>
        </w:rPr>
      </w:pPr>
      <w:r>
        <w:rPr>
          <w:rFonts w:ascii="Arial" w:eastAsia="ArialMT" w:hAnsi="Arial" w:cs="Arial"/>
          <w:color w:val="231F20"/>
          <w:sz w:val="24"/>
          <w:szCs w:val="24"/>
        </w:rPr>
        <w:t xml:space="preserve">    </w:t>
      </w:r>
    </w:p>
    <w:p w:rsidR="00686EE5" w:rsidRDefault="00686EE5" w:rsidP="00D16F26">
      <w:pPr>
        <w:autoSpaceDN w:val="0"/>
        <w:adjustRightInd w:val="0"/>
        <w:spacing w:after="0" w:line="240" w:lineRule="auto"/>
        <w:jc w:val="both"/>
        <w:rPr>
          <w:rFonts w:ascii="Arial" w:hAnsi="Arial" w:cs="Arial"/>
          <w:sz w:val="24"/>
          <w:szCs w:val="24"/>
          <w:lang w:val="en-US"/>
        </w:rPr>
      </w:pPr>
    </w:p>
    <w:p w:rsidR="00DC07A9" w:rsidRDefault="00DC07A9" w:rsidP="00D16F26">
      <w:pPr>
        <w:autoSpaceDN w:val="0"/>
        <w:adjustRightInd w:val="0"/>
        <w:spacing w:after="0" w:line="240" w:lineRule="auto"/>
        <w:jc w:val="both"/>
        <w:rPr>
          <w:rFonts w:ascii="Arial" w:hAnsi="Arial" w:cs="Arial"/>
          <w:sz w:val="24"/>
          <w:szCs w:val="24"/>
          <w:lang w:val="en-US"/>
        </w:rPr>
      </w:pPr>
    </w:p>
    <w:p w:rsidR="00DC07A9" w:rsidRDefault="00DC07A9" w:rsidP="00D16F26">
      <w:pPr>
        <w:autoSpaceDN w:val="0"/>
        <w:adjustRightInd w:val="0"/>
        <w:spacing w:after="0" w:line="240" w:lineRule="auto"/>
        <w:jc w:val="both"/>
        <w:rPr>
          <w:rFonts w:ascii="Arial" w:hAnsi="Arial" w:cs="Arial"/>
          <w:sz w:val="24"/>
          <w:szCs w:val="24"/>
          <w:lang w:val="en-US"/>
        </w:rPr>
      </w:pPr>
    </w:p>
    <w:p w:rsidR="00DC07A9" w:rsidRDefault="00DC07A9" w:rsidP="00D16F26">
      <w:pPr>
        <w:autoSpaceDN w:val="0"/>
        <w:adjustRightInd w:val="0"/>
        <w:spacing w:after="0" w:line="240" w:lineRule="auto"/>
        <w:jc w:val="both"/>
        <w:rPr>
          <w:rFonts w:ascii="Arial" w:hAnsi="Arial" w:cs="Arial"/>
          <w:sz w:val="24"/>
          <w:szCs w:val="24"/>
          <w:lang w:val="en-US"/>
        </w:rPr>
      </w:pPr>
    </w:p>
    <w:p w:rsidR="00DC07A9" w:rsidRDefault="00DC07A9" w:rsidP="00D16F26">
      <w:pPr>
        <w:autoSpaceDN w:val="0"/>
        <w:adjustRightInd w:val="0"/>
        <w:spacing w:after="0" w:line="240" w:lineRule="auto"/>
        <w:jc w:val="both"/>
        <w:rPr>
          <w:rFonts w:ascii="Arial" w:hAnsi="Arial" w:cs="Arial"/>
          <w:sz w:val="24"/>
          <w:szCs w:val="24"/>
          <w:lang w:val="en-US"/>
        </w:rPr>
      </w:pPr>
    </w:p>
    <w:p w:rsidR="00DC07A9" w:rsidRDefault="00DC07A9" w:rsidP="00D16F26">
      <w:pPr>
        <w:autoSpaceDN w:val="0"/>
        <w:adjustRightInd w:val="0"/>
        <w:spacing w:after="0" w:line="240" w:lineRule="auto"/>
        <w:jc w:val="both"/>
        <w:rPr>
          <w:rFonts w:ascii="Arial" w:hAnsi="Arial" w:cs="Arial"/>
          <w:sz w:val="24"/>
          <w:szCs w:val="24"/>
          <w:lang w:val="en-US"/>
        </w:rPr>
      </w:pPr>
    </w:p>
    <w:p w:rsidR="0033773B" w:rsidRPr="0033773B" w:rsidRDefault="0033773B" w:rsidP="00D16F26">
      <w:pPr>
        <w:autoSpaceDN w:val="0"/>
        <w:adjustRightInd w:val="0"/>
        <w:spacing w:after="0" w:line="240" w:lineRule="auto"/>
        <w:jc w:val="both"/>
        <w:rPr>
          <w:rFonts w:ascii="Arial" w:hAnsi="Arial" w:cs="Arial"/>
          <w:sz w:val="24"/>
          <w:szCs w:val="24"/>
          <w:lang w:val="en-US"/>
        </w:rPr>
      </w:pPr>
    </w:p>
    <w:p w:rsidR="00686EE5" w:rsidRPr="00DE6817" w:rsidRDefault="00DE6817" w:rsidP="00D16F26">
      <w:pPr>
        <w:autoSpaceDN w:val="0"/>
        <w:adjustRightInd w:val="0"/>
        <w:spacing w:after="0" w:line="240" w:lineRule="auto"/>
        <w:jc w:val="both"/>
        <w:rPr>
          <w:rFonts w:ascii="Arial" w:hAnsi="Arial" w:cs="Arial"/>
          <w:b/>
          <w:sz w:val="24"/>
          <w:szCs w:val="24"/>
        </w:rPr>
      </w:pPr>
      <w:r w:rsidRPr="00DE6817">
        <w:rPr>
          <w:rFonts w:ascii="Arial" w:hAnsi="Arial" w:cs="Arial"/>
          <w:b/>
          <w:sz w:val="24"/>
          <w:szCs w:val="24"/>
        </w:rPr>
        <w:lastRenderedPageBreak/>
        <w:t>2.5. Правила парцелације и препарцелације</w:t>
      </w:r>
    </w:p>
    <w:p w:rsidR="0033773B" w:rsidRDefault="00DE6817" w:rsidP="0033773B">
      <w:pPr>
        <w:spacing w:before="280" w:after="0" w:line="240" w:lineRule="auto"/>
        <w:ind w:right="-22"/>
        <w:jc w:val="both"/>
        <w:rPr>
          <w:rFonts w:ascii="Arial" w:hAnsi="Arial" w:cs="Arial"/>
          <w:b/>
          <w:bCs/>
          <w:sz w:val="24"/>
          <w:szCs w:val="24"/>
          <w:lang w:val="en-US"/>
        </w:rPr>
      </w:pPr>
      <w:r>
        <w:rPr>
          <w:rFonts w:ascii="Arial" w:hAnsi="Arial" w:cs="Arial"/>
          <w:sz w:val="24"/>
          <w:szCs w:val="24"/>
        </w:rPr>
        <w:t xml:space="preserve"> </w:t>
      </w:r>
      <w:r w:rsidR="005E6221">
        <w:rPr>
          <w:rFonts w:ascii="Arial" w:hAnsi="Arial" w:cs="Arial"/>
          <w:sz w:val="24"/>
          <w:szCs w:val="24"/>
        </w:rPr>
        <w:t xml:space="preserve">      </w:t>
      </w:r>
      <w:r>
        <w:rPr>
          <w:rFonts w:ascii="Arial" w:hAnsi="Arial" w:cs="Arial"/>
          <w:sz w:val="24"/>
          <w:szCs w:val="24"/>
        </w:rPr>
        <w:t xml:space="preserve"> </w:t>
      </w:r>
      <w:r w:rsidRPr="003612FD">
        <w:rPr>
          <w:rFonts w:ascii="Arial" w:hAnsi="Arial" w:cs="Arial"/>
          <w:b/>
          <w:bCs/>
          <w:sz w:val="24"/>
          <w:szCs w:val="24"/>
        </w:rPr>
        <w:t xml:space="preserve">Попис парцела за јавне површине, садржаје и објекте </w:t>
      </w:r>
    </w:p>
    <w:p w:rsidR="00E415D0" w:rsidRPr="00E415D0" w:rsidRDefault="00E415D0" w:rsidP="0033773B">
      <w:pPr>
        <w:spacing w:after="0" w:line="240" w:lineRule="auto"/>
        <w:ind w:right="-22"/>
        <w:jc w:val="both"/>
        <w:rPr>
          <w:rFonts w:ascii="Arial" w:hAnsi="Arial" w:cs="Arial"/>
          <w:b/>
          <w:bCs/>
          <w:sz w:val="24"/>
          <w:szCs w:val="24"/>
          <w:lang w:val="en-US"/>
        </w:rPr>
      </w:pPr>
    </w:p>
    <w:p w:rsidR="005E6221" w:rsidRDefault="005E6221" w:rsidP="005E6221">
      <w:pPr>
        <w:pStyle w:val="NormalWeb"/>
        <w:spacing w:before="0" w:beforeAutospacing="0" w:after="0"/>
        <w:rPr>
          <w:rFonts w:ascii="Arial" w:hAnsi="Arial" w:cs="Arial"/>
          <w:b/>
        </w:rPr>
      </w:pPr>
      <w:r>
        <w:rPr>
          <w:rFonts w:ascii="Arial" w:hAnsi="Arial" w:cs="Arial"/>
          <w:b/>
        </w:rPr>
        <w:t xml:space="preserve">        </w:t>
      </w:r>
      <w:r w:rsidRPr="00DB436B">
        <w:rPr>
          <w:rFonts w:ascii="Arial" w:hAnsi="Arial" w:cs="Arial"/>
          <w:b/>
        </w:rPr>
        <w:t>Координате детаљних тачака за потребе обележавања</w:t>
      </w:r>
      <w:r>
        <w:rPr>
          <w:rFonts w:ascii="Arial" w:hAnsi="Arial" w:cs="Arial"/>
          <w:b/>
        </w:rPr>
        <w:t xml:space="preserve"> </w:t>
      </w:r>
    </w:p>
    <w:p w:rsidR="005E6221" w:rsidRPr="00DB436B" w:rsidRDefault="005E6221" w:rsidP="005E6221">
      <w:pPr>
        <w:pStyle w:val="NormalWeb"/>
        <w:spacing w:before="0" w:beforeAutospacing="0" w:after="0"/>
        <w:rPr>
          <w:rFonts w:ascii="Arial" w:hAnsi="Arial" w:cs="Arial"/>
          <w:b/>
        </w:rPr>
      </w:pPr>
      <w:r>
        <w:rPr>
          <w:rFonts w:ascii="Arial" w:hAnsi="Arial" w:cs="Arial"/>
          <w:b/>
        </w:rPr>
        <w:t xml:space="preserve">        </w:t>
      </w:r>
      <w:r w:rsidRPr="00DB436B">
        <w:rPr>
          <w:rFonts w:ascii="Arial" w:hAnsi="Arial" w:cs="Arial"/>
          <w:b/>
        </w:rPr>
        <w:t>регулације јавних површина</w:t>
      </w:r>
    </w:p>
    <w:p w:rsidR="005E6221" w:rsidRPr="00DB436B" w:rsidRDefault="005E6221" w:rsidP="005E6221">
      <w:pPr>
        <w:pStyle w:val="NormalWeb"/>
        <w:spacing w:before="0" w:beforeAutospacing="0" w:after="0"/>
        <w:rPr>
          <w:rFonts w:asciiTheme="minorHAnsi" w:hAnsiTheme="minorHAnsi"/>
          <w:b/>
          <w:bCs/>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28" w:type="dxa"/>
          <w:left w:w="85" w:type="dxa"/>
          <w:bottom w:w="28" w:type="dxa"/>
          <w:right w:w="85" w:type="dxa"/>
        </w:tblCellMar>
        <w:tblLook w:val="04A0"/>
      </w:tblPr>
      <w:tblGrid>
        <w:gridCol w:w="1238"/>
        <w:gridCol w:w="2757"/>
        <w:gridCol w:w="3220"/>
      </w:tblGrid>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Pr="00C94AF4" w:rsidRDefault="005E6221" w:rsidP="00824407">
            <w:pPr>
              <w:pStyle w:val="NormalWeb"/>
              <w:keepNext/>
              <w:spacing w:before="0" w:beforeAutospacing="0"/>
              <w:jc w:val="center"/>
              <w:rPr>
                <w:rFonts w:ascii="Arial" w:hAnsi="Arial" w:cs="Arial"/>
                <w:lang w:val="sr-Latn-CS"/>
              </w:rPr>
            </w:pPr>
            <w:r>
              <w:rPr>
                <w:rFonts w:ascii="Arial" w:hAnsi="Arial" w:cs="Arial"/>
                <w:b/>
                <w:bCs/>
              </w:rPr>
              <w:t>ТАЧКА</w:t>
            </w:r>
          </w:p>
        </w:tc>
        <w:tc>
          <w:tcPr>
            <w:tcW w:w="2757"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Arial" w:hAnsi="Arial" w:cs="Arial"/>
                <w:b/>
                <w:bCs/>
              </w:rPr>
              <w:t>Y</w:t>
            </w:r>
          </w:p>
        </w:tc>
        <w:tc>
          <w:tcPr>
            <w:tcW w:w="3220" w:type="dxa"/>
            <w:tcBorders>
              <w:top w:val="outset" w:sz="6" w:space="0" w:color="000000"/>
              <w:left w:val="outset" w:sz="6" w:space="0" w:color="000000"/>
              <w:bottom w:val="outset" w:sz="6" w:space="0" w:color="000000"/>
              <w:right w:val="outset" w:sz="6" w:space="0" w:color="000000"/>
            </w:tcBorders>
            <w:vAlign w:val="center"/>
            <w:hideMark/>
          </w:tcPr>
          <w:p w:rsidR="005E6221" w:rsidRPr="00C94AF4" w:rsidRDefault="005E6221" w:rsidP="00824407">
            <w:pPr>
              <w:pStyle w:val="Heading6"/>
              <w:spacing w:before="0" w:line="240" w:lineRule="auto"/>
              <w:jc w:val="center"/>
              <w:rPr>
                <w:rFonts w:ascii="Arial" w:hAnsi="Arial" w:cs="Arial"/>
                <w:b/>
                <w:i w:val="0"/>
                <w:color w:val="auto"/>
                <w:sz w:val="24"/>
                <w:szCs w:val="24"/>
                <w:lang w:val="sr-Latn-CS"/>
              </w:rPr>
            </w:pPr>
            <w:r w:rsidRPr="00C94AF4">
              <w:rPr>
                <w:rFonts w:ascii="Arial" w:hAnsi="Arial" w:cs="Arial"/>
                <w:b/>
                <w:i w:val="0"/>
                <w:color w:val="auto"/>
                <w:sz w:val="24"/>
                <w:szCs w:val="24"/>
                <w:lang w:val="sr-Latn-CS"/>
              </w:rPr>
              <w:t>X</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6597770.829</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4932749.039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6597771.420</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4932751.204</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3</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6597775.570</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4932756.521</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4</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6597779.854</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4932760.324</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5</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6597783.893</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4932765.064</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6</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6597786.893</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4932769.125</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7</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6597796.731</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4932782.217</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8</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6597798.006</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4932783.183</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9</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6597799.388</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4932783.359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10</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6597799.760</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4932783.067</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11</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6597810.267</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4932774.766</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12</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6597815.503</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4932769.750</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13</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6597823.123</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4932760.479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14</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6597829.589</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4932750.371</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15</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6597834.811</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4932739.566</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16</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6597838.715</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4932728.219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17</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6597841.245</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4932716.489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18</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6597842.077</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4932709.465</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19</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6597842.486</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4932704.553</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20</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6597842.987</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4932692.066</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21</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6597842.959</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4932681.529</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22</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6597843.063</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4932672.752</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23</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6597843.186</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4932668.061</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lastRenderedPageBreak/>
              <w:t>24</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6597843.552</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4932661.653</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25</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6597844.312</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4932655.281</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26</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6597844.055</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4932652.794</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27</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6597842.699</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4932650.806</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28</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6597840.477</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4932649.660</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29</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6597827.234</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4932646.648</w:t>
            </w:r>
          </w:p>
        </w:tc>
      </w:tr>
      <w:tr w:rsidR="005E6221" w:rsidTr="00824407">
        <w:trPr>
          <w:trHeight w:val="28"/>
          <w:tblCellSpacing w:w="0" w:type="dxa"/>
          <w:jc w:val="center"/>
        </w:trPr>
        <w:tc>
          <w:tcPr>
            <w:tcW w:w="1238" w:type="dxa"/>
            <w:tcBorders>
              <w:top w:val="outset" w:sz="6" w:space="0" w:color="000000"/>
              <w:left w:val="outset" w:sz="6" w:space="0" w:color="000000"/>
              <w:bottom w:val="outset" w:sz="6" w:space="0" w:color="000000"/>
              <w:right w:val="outset" w:sz="6" w:space="0" w:color="000000"/>
            </w:tcBorders>
            <w:vAlign w:val="center"/>
            <w:hideMark/>
          </w:tcPr>
          <w:p w:rsidR="005E6221" w:rsidRDefault="005E6221" w:rsidP="00824407">
            <w:pPr>
              <w:pStyle w:val="NormalWeb"/>
              <w:spacing w:before="0" w:beforeAutospacing="0"/>
              <w:jc w:val="center"/>
            </w:pPr>
            <w:r>
              <w:rPr>
                <w:rFonts w:ascii="C_ Helvetika" w:hAnsi="C_ Helvetika"/>
                <w:b/>
                <w:bCs/>
              </w:rPr>
              <w:t>30</w:t>
            </w:r>
          </w:p>
        </w:tc>
        <w:tc>
          <w:tcPr>
            <w:tcW w:w="2757"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6597789.425</w:t>
            </w:r>
          </w:p>
        </w:tc>
        <w:tc>
          <w:tcPr>
            <w:tcW w:w="3220" w:type="dxa"/>
            <w:tcBorders>
              <w:top w:val="outset" w:sz="6" w:space="0" w:color="000000"/>
              <w:left w:val="outset" w:sz="6" w:space="0" w:color="000000"/>
              <w:bottom w:val="outset" w:sz="6" w:space="0" w:color="000000"/>
              <w:right w:val="outset" w:sz="6" w:space="0" w:color="000000"/>
            </w:tcBorders>
            <w:vAlign w:val="center"/>
          </w:tcPr>
          <w:p w:rsidR="005E6221" w:rsidRPr="005E6221" w:rsidRDefault="005E6221" w:rsidP="00824407">
            <w:pPr>
              <w:pStyle w:val="NormalWeb"/>
              <w:spacing w:before="0" w:beforeAutospacing="0"/>
              <w:jc w:val="center"/>
              <w:rPr>
                <w:rFonts w:ascii="Arial" w:hAnsi="Arial" w:cs="Arial"/>
              </w:rPr>
            </w:pPr>
            <w:r w:rsidRPr="005E6221">
              <w:rPr>
                <w:rFonts w:ascii="Arial" w:hAnsi="Arial" w:cs="Arial"/>
              </w:rPr>
              <w:t>4932751.037</w:t>
            </w:r>
          </w:p>
        </w:tc>
      </w:tr>
    </w:tbl>
    <w:p w:rsidR="005E6221" w:rsidRPr="00DC07A9" w:rsidRDefault="005E6221" w:rsidP="005E6221">
      <w:pPr>
        <w:pStyle w:val="NormalWeb"/>
        <w:spacing w:before="0" w:beforeAutospacing="0" w:after="0"/>
        <w:rPr>
          <w:rFonts w:ascii="Arial" w:hAnsi="Arial" w:cs="Arial"/>
          <w:lang w:val="en-US"/>
        </w:rPr>
      </w:pPr>
    </w:p>
    <w:p w:rsidR="005E6221" w:rsidRPr="00DC07A9" w:rsidRDefault="005E6221" w:rsidP="005E6221">
      <w:pPr>
        <w:spacing w:before="100" w:beforeAutospacing="1" w:after="0" w:afterAutospacing="1" w:line="240" w:lineRule="auto"/>
        <w:rPr>
          <w:rFonts w:ascii="Arial" w:eastAsia="Times New Roman" w:hAnsi="Arial" w:cs="Arial"/>
          <w:bCs/>
          <w:i/>
          <w:sz w:val="24"/>
          <w:szCs w:val="24"/>
          <w:lang w:val="en-US"/>
        </w:rPr>
      </w:pPr>
      <w:r w:rsidRPr="005E6221">
        <w:rPr>
          <w:rFonts w:ascii="Arial" w:eastAsia="Times New Roman" w:hAnsi="Arial" w:cs="Arial"/>
          <w:bCs/>
          <w:i/>
          <w:sz w:val="24"/>
          <w:szCs w:val="24"/>
          <w:lang w:val="en-US"/>
        </w:rPr>
        <w:t>Површине парцела јавног земљишта:</w:t>
      </w:r>
    </w:p>
    <w:tbl>
      <w:tblPr>
        <w:tblW w:w="4532" w:type="pct"/>
        <w:tblCellSpacing w:w="0" w:type="dxa"/>
        <w:tblInd w:w="72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953"/>
        <w:gridCol w:w="3070"/>
        <w:gridCol w:w="3830"/>
      </w:tblGrid>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val="en-US" w:bidi="hi-IN"/>
              </w:rPr>
              <w:t>Парцела</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val="en-US" w:bidi="hi-IN"/>
              </w:rPr>
              <w:t xml:space="preserve">Начин формирања </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val="en-US" w:bidi="hi-IN"/>
              </w:rPr>
              <w:t>Површина (м</w:t>
            </w:r>
            <w:r w:rsidRPr="005E6221">
              <w:rPr>
                <w:rFonts w:ascii="Arial" w:eastAsia="Times New Roman" w:hAnsi="Arial" w:cs="Arial"/>
                <w:sz w:val="24"/>
                <w:szCs w:val="24"/>
                <w:vertAlign w:val="superscript"/>
                <w:lang w:val="en-US" w:bidi="hi-IN"/>
              </w:rPr>
              <w:t>2</w:t>
            </w:r>
            <w:r w:rsidRPr="005E6221">
              <w:rPr>
                <w:rFonts w:ascii="Arial" w:eastAsia="Times New Roman" w:hAnsi="Arial" w:cs="Arial"/>
                <w:sz w:val="24"/>
                <w:szCs w:val="24"/>
                <w:lang w:val="en-US" w:bidi="hi-IN"/>
              </w:rPr>
              <w:t>)</w:t>
            </w:r>
          </w:p>
        </w:tc>
      </w:tr>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b/>
                <w:sz w:val="24"/>
                <w:szCs w:val="24"/>
                <w:lang w:bidi="hi-IN"/>
              </w:rPr>
            </w:pPr>
            <w:r w:rsidRPr="005E6221">
              <w:rPr>
                <w:rFonts w:ascii="Arial" w:eastAsia="Times New Roman" w:hAnsi="Arial" w:cs="Arial"/>
                <w:b/>
                <w:sz w:val="24"/>
                <w:szCs w:val="24"/>
                <w:lang w:bidi="hi-IN"/>
              </w:rPr>
              <w:t>П1</w:t>
            </w:r>
          </w:p>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bidi="hi-IN"/>
              </w:rPr>
              <w:t>За проширење ул.В.Благојевић</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val="en-US" w:bidi="hi-IN"/>
              </w:rPr>
              <w:t>де</w:t>
            </w:r>
            <w:r w:rsidRPr="005E6221">
              <w:rPr>
                <w:rFonts w:ascii="Arial" w:eastAsia="Times New Roman" w:hAnsi="Arial" w:cs="Arial"/>
                <w:sz w:val="24"/>
                <w:szCs w:val="24"/>
                <w:lang w:bidi="hi-IN"/>
              </w:rPr>
              <w:t>о</w:t>
            </w:r>
            <w:r w:rsidRPr="005E6221">
              <w:rPr>
                <w:rFonts w:ascii="Arial" w:eastAsia="Times New Roman" w:hAnsi="Arial" w:cs="Arial"/>
                <w:sz w:val="24"/>
                <w:szCs w:val="24"/>
                <w:lang w:val="en-US" w:bidi="hi-IN"/>
              </w:rPr>
              <w:t xml:space="preserve"> к.п. </w:t>
            </w:r>
            <w:r w:rsidRPr="005E6221">
              <w:rPr>
                <w:rFonts w:ascii="Arial" w:eastAsia="Times New Roman" w:hAnsi="Arial" w:cs="Arial"/>
                <w:sz w:val="24"/>
                <w:szCs w:val="24"/>
                <w:lang w:bidi="hi-IN"/>
              </w:rPr>
              <w:t>5212/2</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1</w:t>
            </w:r>
          </w:p>
        </w:tc>
      </w:tr>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b/>
                <w:sz w:val="24"/>
                <w:szCs w:val="24"/>
                <w:lang w:bidi="hi-IN"/>
              </w:rPr>
            </w:pPr>
            <w:r w:rsidRPr="005E6221">
              <w:rPr>
                <w:rFonts w:ascii="Arial" w:eastAsia="Times New Roman" w:hAnsi="Arial" w:cs="Arial"/>
                <w:b/>
                <w:sz w:val="24"/>
                <w:szCs w:val="24"/>
                <w:lang w:bidi="hi-IN"/>
              </w:rPr>
              <w:t>П2</w:t>
            </w:r>
          </w:p>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За проширење ул.В.Благојевић</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val="en-US" w:bidi="hi-IN"/>
              </w:rPr>
              <w:t>де</w:t>
            </w:r>
            <w:r w:rsidRPr="005E6221">
              <w:rPr>
                <w:rFonts w:ascii="Arial" w:eastAsia="Times New Roman" w:hAnsi="Arial" w:cs="Arial"/>
                <w:sz w:val="24"/>
                <w:szCs w:val="24"/>
                <w:lang w:bidi="hi-IN"/>
              </w:rPr>
              <w:t>о</w:t>
            </w:r>
            <w:r w:rsidRPr="005E6221">
              <w:rPr>
                <w:rFonts w:ascii="Arial" w:eastAsia="Times New Roman" w:hAnsi="Arial" w:cs="Arial"/>
                <w:sz w:val="24"/>
                <w:szCs w:val="24"/>
                <w:lang w:val="en-US" w:bidi="hi-IN"/>
              </w:rPr>
              <w:t xml:space="preserve"> к.п. </w:t>
            </w:r>
            <w:r w:rsidRPr="005E6221">
              <w:rPr>
                <w:rFonts w:ascii="Arial" w:eastAsia="Times New Roman" w:hAnsi="Arial" w:cs="Arial"/>
                <w:sz w:val="24"/>
                <w:szCs w:val="24"/>
                <w:lang w:bidi="hi-IN"/>
              </w:rPr>
              <w:t>5212/2</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37</w:t>
            </w:r>
          </w:p>
        </w:tc>
      </w:tr>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b/>
                <w:sz w:val="24"/>
                <w:szCs w:val="24"/>
                <w:lang w:bidi="hi-IN"/>
              </w:rPr>
            </w:pPr>
            <w:r w:rsidRPr="005E6221">
              <w:rPr>
                <w:rFonts w:ascii="Arial" w:eastAsia="Times New Roman" w:hAnsi="Arial" w:cs="Arial"/>
                <w:b/>
                <w:sz w:val="24"/>
                <w:szCs w:val="24"/>
                <w:lang w:bidi="hi-IN"/>
              </w:rPr>
              <w:t>П3</w:t>
            </w:r>
          </w:p>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Плато</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val="en-US" w:bidi="hi-IN"/>
              </w:rPr>
              <w:t>де</w:t>
            </w:r>
            <w:r w:rsidRPr="005E6221">
              <w:rPr>
                <w:rFonts w:ascii="Arial" w:eastAsia="Times New Roman" w:hAnsi="Arial" w:cs="Arial"/>
                <w:sz w:val="24"/>
                <w:szCs w:val="24"/>
                <w:lang w:bidi="hi-IN"/>
              </w:rPr>
              <w:t>о</w:t>
            </w:r>
            <w:r w:rsidRPr="005E6221">
              <w:rPr>
                <w:rFonts w:ascii="Arial" w:eastAsia="Times New Roman" w:hAnsi="Arial" w:cs="Arial"/>
                <w:sz w:val="24"/>
                <w:szCs w:val="24"/>
                <w:lang w:val="en-US" w:bidi="hi-IN"/>
              </w:rPr>
              <w:t xml:space="preserve"> к.п. </w:t>
            </w:r>
            <w:r w:rsidRPr="005E6221">
              <w:rPr>
                <w:rFonts w:ascii="Arial" w:eastAsia="Times New Roman" w:hAnsi="Arial" w:cs="Arial"/>
                <w:sz w:val="24"/>
                <w:szCs w:val="24"/>
                <w:lang w:bidi="hi-IN"/>
              </w:rPr>
              <w:t>5212/2</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164</w:t>
            </w:r>
          </w:p>
        </w:tc>
      </w:tr>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b/>
                <w:sz w:val="24"/>
                <w:szCs w:val="24"/>
                <w:lang w:bidi="hi-IN"/>
              </w:rPr>
            </w:pPr>
            <w:r w:rsidRPr="005E6221">
              <w:rPr>
                <w:rFonts w:ascii="Arial" w:eastAsia="Times New Roman" w:hAnsi="Arial" w:cs="Arial"/>
                <w:b/>
                <w:sz w:val="24"/>
                <w:szCs w:val="24"/>
                <w:lang w:bidi="hi-IN"/>
              </w:rPr>
              <w:t>П4</w:t>
            </w:r>
          </w:p>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Ул.Вује Матића</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val="en-US" w:bidi="hi-IN"/>
              </w:rPr>
              <w:t>Де</w:t>
            </w:r>
            <w:r w:rsidRPr="005E6221">
              <w:rPr>
                <w:rFonts w:ascii="Arial" w:eastAsia="Times New Roman" w:hAnsi="Arial" w:cs="Arial"/>
                <w:sz w:val="24"/>
                <w:szCs w:val="24"/>
                <w:lang w:bidi="hi-IN"/>
              </w:rPr>
              <w:t xml:space="preserve">лови </w:t>
            </w:r>
            <w:r w:rsidRPr="005E6221">
              <w:rPr>
                <w:rFonts w:ascii="Arial" w:eastAsia="Times New Roman" w:hAnsi="Arial" w:cs="Arial"/>
                <w:sz w:val="24"/>
                <w:szCs w:val="24"/>
                <w:lang w:val="en-US" w:bidi="hi-IN"/>
              </w:rPr>
              <w:t xml:space="preserve">к.п.  </w:t>
            </w:r>
            <w:r w:rsidRPr="005E6221">
              <w:rPr>
                <w:rFonts w:ascii="Arial" w:eastAsia="Times New Roman" w:hAnsi="Arial" w:cs="Arial"/>
                <w:sz w:val="24"/>
                <w:szCs w:val="24"/>
                <w:lang w:bidi="hi-IN"/>
              </w:rPr>
              <w:t>11946, 5212/2,5209,5210,5217,5218,5226,5227 и 5228</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1307</w:t>
            </w:r>
          </w:p>
        </w:tc>
      </w:tr>
      <w:tr w:rsidR="005E6221" w:rsidRPr="005E6221" w:rsidTr="00824407">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b/>
                <w:sz w:val="24"/>
                <w:szCs w:val="24"/>
                <w:lang w:bidi="hi-IN"/>
              </w:rPr>
            </w:pPr>
            <w:r w:rsidRPr="005E6221">
              <w:rPr>
                <w:rFonts w:ascii="Arial" w:eastAsia="Times New Roman" w:hAnsi="Arial" w:cs="Arial"/>
                <w:b/>
                <w:sz w:val="24"/>
                <w:szCs w:val="24"/>
                <w:lang w:bidi="hi-IN"/>
              </w:rPr>
              <w:t>П5</w:t>
            </w:r>
          </w:p>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val="en-US" w:bidi="hi-IN"/>
              </w:rPr>
            </w:pPr>
            <w:r w:rsidRPr="005E6221">
              <w:rPr>
                <w:rFonts w:ascii="Arial" w:eastAsia="Times New Roman" w:hAnsi="Arial" w:cs="Arial"/>
                <w:sz w:val="24"/>
                <w:szCs w:val="24"/>
                <w:lang w:bidi="hi-IN"/>
              </w:rPr>
              <w:t>За проширење ул.В.Благојевић</w:t>
            </w:r>
          </w:p>
        </w:tc>
        <w:tc>
          <w:tcPr>
            <w:tcW w:w="1734"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val="en-US" w:bidi="hi-IN"/>
              </w:rPr>
              <w:t>де</w:t>
            </w:r>
            <w:r w:rsidRPr="005E6221">
              <w:rPr>
                <w:rFonts w:ascii="Arial" w:eastAsia="Times New Roman" w:hAnsi="Arial" w:cs="Arial"/>
                <w:sz w:val="24"/>
                <w:szCs w:val="24"/>
                <w:lang w:bidi="hi-IN"/>
              </w:rPr>
              <w:t>о</w:t>
            </w:r>
            <w:r w:rsidRPr="005E6221">
              <w:rPr>
                <w:rFonts w:ascii="Arial" w:eastAsia="Times New Roman" w:hAnsi="Arial" w:cs="Arial"/>
                <w:sz w:val="24"/>
                <w:szCs w:val="24"/>
                <w:lang w:val="en-US" w:bidi="hi-IN"/>
              </w:rPr>
              <w:t xml:space="preserve"> к.п. </w:t>
            </w:r>
            <w:r w:rsidRPr="005E6221">
              <w:rPr>
                <w:rFonts w:ascii="Arial" w:eastAsia="Times New Roman" w:hAnsi="Arial" w:cs="Arial"/>
                <w:sz w:val="24"/>
                <w:szCs w:val="24"/>
                <w:lang w:bidi="hi-IN"/>
              </w:rPr>
              <w:t>5228</w:t>
            </w:r>
          </w:p>
        </w:tc>
        <w:tc>
          <w:tcPr>
            <w:tcW w:w="2163" w:type="pct"/>
            <w:tcBorders>
              <w:top w:val="outset" w:sz="6" w:space="0" w:color="000000"/>
              <w:left w:val="outset" w:sz="6" w:space="0" w:color="000000"/>
              <w:bottom w:val="outset" w:sz="6" w:space="0" w:color="000000"/>
              <w:right w:val="outset" w:sz="6" w:space="0" w:color="000000"/>
            </w:tcBorders>
            <w:hideMark/>
          </w:tcPr>
          <w:p w:rsidR="005E6221" w:rsidRPr="005E6221" w:rsidRDefault="005E6221" w:rsidP="00824407">
            <w:pPr>
              <w:widowControl w:val="0"/>
              <w:autoSpaceDE w:val="0"/>
              <w:autoSpaceDN w:val="0"/>
              <w:adjustRightInd w:val="0"/>
              <w:spacing w:before="100" w:beforeAutospacing="1" w:after="0" w:line="240" w:lineRule="auto"/>
              <w:ind w:right="-29" w:hanging="11"/>
              <w:jc w:val="center"/>
              <w:rPr>
                <w:rFonts w:ascii="Arial" w:eastAsia="Times New Roman" w:hAnsi="Arial" w:cs="Arial"/>
                <w:sz w:val="24"/>
                <w:szCs w:val="24"/>
                <w:lang w:bidi="hi-IN"/>
              </w:rPr>
            </w:pPr>
            <w:r w:rsidRPr="005E6221">
              <w:rPr>
                <w:rFonts w:ascii="Arial" w:eastAsia="Times New Roman" w:hAnsi="Arial" w:cs="Arial"/>
                <w:sz w:val="24"/>
                <w:szCs w:val="24"/>
                <w:lang w:bidi="hi-IN"/>
              </w:rPr>
              <w:t>20</w:t>
            </w:r>
          </w:p>
        </w:tc>
      </w:tr>
    </w:tbl>
    <w:p w:rsidR="005E6221" w:rsidRDefault="005E6221" w:rsidP="005E6221">
      <w:pPr>
        <w:pStyle w:val="NormalWeb"/>
        <w:spacing w:before="0" w:beforeAutospacing="0" w:after="0"/>
        <w:rPr>
          <w:rFonts w:ascii="Arial" w:hAnsi="Arial" w:cs="Arial"/>
          <w:lang w:val="ru-RU"/>
        </w:rPr>
      </w:pPr>
    </w:p>
    <w:p w:rsidR="005E6221" w:rsidRDefault="005E6221" w:rsidP="005E6221">
      <w:pPr>
        <w:pStyle w:val="NormalWeb"/>
        <w:spacing w:before="0" w:beforeAutospacing="0" w:after="0"/>
        <w:rPr>
          <w:rFonts w:ascii="Arial" w:hAnsi="Arial" w:cs="Arial"/>
          <w:color w:val="7030A0"/>
          <w:lang w:val="ru-RU"/>
        </w:rPr>
      </w:pPr>
      <w:bookmarkStart w:id="0" w:name="_GoBack"/>
      <w:r>
        <w:rPr>
          <w:rFonts w:ascii="Arial" w:hAnsi="Arial" w:cs="Arial"/>
          <w:color w:val="7030A0"/>
          <w:lang w:val="ru-RU"/>
        </w:rPr>
        <w:t xml:space="preserve">     </w:t>
      </w:r>
    </w:p>
    <w:p w:rsidR="005E6221" w:rsidRDefault="005E6221" w:rsidP="005E6221">
      <w:pPr>
        <w:pStyle w:val="NormalWeb"/>
        <w:spacing w:before="0" w:beforeAutospacing="0" w:after="0"/>
        <w:rPr>
          <w:rFonts w:ascii="Arial" w:hAnsi="Arial" w:cs="Arial"/>
          <w:color w:val="7030A0"/>
          <w:lang w:val="ru-RU"/>
        </w:rPr>
      </w:pPr>
    </w:p>
    <w:p w:rsidR="005E6221" w:rsidRDefault="005E6221" w:rsidP="005E6221">
      <w:pPr>
        <w:pStyle w:val="NormalWeb"/>
        <w:spacing w:before="0" w:beforeAutospacing="0" w:after="0"/>
        <w:rPr>
          <w:rFonts w:ascii="Arial" w:hAnsi="Arial" w:cs="Arial"/>
          <w:color w:val="7030A0"/>
          <w:lang w:val="ru-RU"/>
        </w:rPr>
      </w:pPr>
    </w:p>
    <w:p w:rsidR="005E6221" w:rsidRPr="005E6221" w:rsidRDefault="005E6221" w:rsidP="005E6221">
      <w:pPr>
        <w:pStyle w:val="NormalWeb"/>
        <w:spacing w:before="0" w:beforeAutospacing="0" w:after="0"/>
        <w:jc w:val="both"/>
        <w:rPr>
          <w:rFonts w:ascii="Arial" w:hAnsi="Arial" w:cs="Arial"/>
          <w:lang w:val="ru-RU"/>
        </w:rPr>
      </w:pPr>
      <w:r>
        <w:rPr>
          <w:rFonts w:ascii="Arial" w:hAnsi="Arial" w:cs="Arial"/>
          <w:color w:val="7030A0"/>
          <w:lang w:val="ru-RU"/>
        </w:rPr>
        <w:t xml:space="preserve">    </w:t>
      </w:r>
      <w:r w:rsidRPr="002E6E68">
        <w:rPr>
          <w:rFonts w:ascii="Arial" w:hAnsi="Arial" w:cs="Arial"/>
          <w:color w:val="7030A0"/>
          <w:lang w:val="ru-RU"/>
        </w:rPr>
        <w:t xml:space="preserve"> </w:t>
      </w:r>
      <w:r w:rsidRPr="005E6221">
        <w:rPr>
          <w:rFonts w:ascii="Arial" w:hAnsi="Arial" w:cs="Arial"/>
          <w:lang w:val="ru-RU"/>
        </w:rPr>
        <w:t>За остало земљиште предвиђена је површина</w:t>
      </w:r>
      <w:r w:rsidR="00477E2B">
        <w:rPr>
          <w:rFonts w:ascii="Arial" w:hAnsi="Arial" w:cs="Arial"/>
          <w:lang w:val="ru-RU"/>
        </w:rPr>
        <w:t xml:space="preserve"> </w:t>
      </w:r>
      <w:r w:rsidRPr="005E6221">
        <w:rPr>
          <w:rFonts w:ascii="Arial" w:hAnsi="Arial" w:cs="Arial"/>
          <w:lang w:val="ru-RU"/>
        </w:rPr>
        <w:t>од 418м</w:t>
      </w:r>
      <w:r w:rsidRPr="005E6221">
        <w:rPr>
          <w:rFonts w:ascii="Arial" w:hAnsi="Arial" w:cs="Arial"/>
          <w:vertAlign w:val="superscript"/>
          <w:lang w:val="ru-RU"/>
        </w:rPr>
        <w:t>2</w:t>
      </w:r>
      <w:r w:rsidRPr="005E6221">
        <w:rPr>
          <w:rFonts w:ascii="Arial" w:hAnsi="Arial" w:cs="Arial"/>
          <w:lang w:val="ru-RU"/>
        </w:rPr>
        <w:t>, како је и приказано на графичком прилогу и то: кп.5212/3, 5212/4, 5212/5, 5212/6, 5212/7, 5212/8, 5212/9, 5212/10, 5212/11, 5212/12 и део 5212/2.</w:t>
      </w:r>
    </w:p>
    <w:p w:rsidR="005E6221" w:rsidRPr="005E6221" w:rsidRDefault="005E6221" w:rsidP="005E6221">
      <w:pPr>
        <w:pStyle w:val="NormalWeb"/>
        <w:spacing w:before="0" w:beforeAutospacing="0" w:after="0"/>
        <w:jc w:val="both"/>
        <w:rPr>
          <w:rFonts w:ascii="Arial" w:hAnsi="Arial" w:cs="Arial"/>
          <w:lang w:val="ru-RU"/>
        </w:rPr>
      </w:pPr>
    </w:p>
    <w:p w:rsidR="00C0284A" w:rsidRPr="00D16D59" w:rsidRDefault="005E6221" w:rsidP="00D16D59">
      <w:pPr>
        <w:pStyle w:val="NormalWeb"/>
        <w:spacing w:before="0" w:beforeAutospacing="0" w:after="0"/>
        <w:jc w:val="both"/>
        <w:rPr>
          <w:rFonts w:ascii="Arial" w:hAnsi="Arial" w:cs="Arial"/>
          <w:lang w:val="ru-RU"/>
        </w:rPr>
      </w:pPr>
      <w:r w:rsidRPr="005E6221">
        <w:rPr>
          <w:rFonts w:ascii="Arial" w:hAnsi="Arial" w:cs="Arial"/>
          <w:lang w:val="ru-RU"/>
        </w:rPr>
        <w:t xml:space="preserve">      У случају неусаглашености текстуалног дела и графичког прилога, примењује се графички прилог.</w:t>
      </w:r>
      <w:bookmarkEnd w:id="0"/>
    </w:p>
    <w:p w:rsidR="00DE6817" w:rsidRPr="00DE6817" w:rsidRDefault="00DE6817" w:rsidP="00D16F26">
      <w:pPr>
        <w:autoSpaceDN w:val="0"/>
        <w:adjustRightInd w:val="0"/>
        <w:spacing w:after="0" w:line="240" w:lineRule="auto"/>
        <w:jc w:val="both"/>
        <w:rPr>
          <w:rFonts w:ascii="Arial" w:hAnsi="Arial" w:cs="Arial"/>
          <w:b/>
          <w:sz w:val="24"/>
          <w:szCs w:val="24"/>
        </w:rPr>
      </w:pPr>
      <w:r w:rsidRPr="00DE6817">
        <w:rPr>
          <w:rFonts w:ascii="Arial" w:hAnsi="Arial" w:cs="Arial"/>
          <w:b/>
          <w:sz w:val="24"/>
          <w:szCs w:val="24"/>
        </w:rPr>
        <w:lastRenderedPageBreak/>
        <w:t>2.6. Урбанистички и други услови за саобраћајне површине</w:t>
      </w:r>
    </w:p>
    <w:p w:rsidR="00DE6817" w:rsidRDefault="00DE6817" w:rsidP="00D16F26">
      <w:pPr>
        <w:autoSpaceDN w:val="0"/>
        <w:adjustRightInd w:val="0"/>
        <w:spacing w:after="0" w:line="240" w:lineRule="auto"/>
        <w:jc w:val="both"/>
        <w:rPr>
          <w:rFonts w:ascii="Arial" w:hAnsi="Arial" w:cs="Arial"/>
          <w:sz w:val="24"/>
          <w:szCs w:val="24"/>
        </w:rPr>
      </w:pPr>
    </w:p>
    <w:p w:rsidR="00340606" w:rsidRDefault="006C4B58" w:rsidP="00340606">
      <w:p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t xml:space="preserve">     </w:t>
      </w:r>
      <w:r w:rsidR="00340606" w:rsidRPr="00C36FAE">
        <w:rPr>
          <w:rFonts w:ascii="Arial" w:hAnsi="Arial" w:cs="Arial"/>
          <w:bCs/>
          <w:sz w:val="24"/>
          <w:szCs w:val="24"/>
        </w:rPr>
        <w:t xml:space="preserve">Саобраћајнице у простору </w:t>
      </w:r>
      <w:r w:rsidR="00340606">
        <w:rPr>
          <w:rFonts w:ascii="Arial" w:hAnsi="Arial" w:cs="Arial"/>
          <w:bCs/>
          <w:sz w:val="24"/>
          <w:szCs w:val="24"/>
        </w:rPr>
        <w:t>обухвата Плана</w:t>
      </w:r>
      <w:r w:rsidR="00340606" w:rsidRPr="00C36FAE">
        <w:rPr>
          <w:rFonts w:ascii="Arial" w:hAnsi="Arial" w:cs="Arial"/>
          <w:bCs/>
          <w:sz w:val="24"/>
          <w:szCs w:val="24"/>
        </w:rPr>
        <w:t xml:space="preserve"> рангиране</w:t>
      </w:r>
      <w:r w:rsidR="00340606">
        <w:rPr>
          <w:rFonts w:ascii="Arial" w:hAnsi="Arial" w:cs="Arial"/>
          <w:bCs/>
          <w:sz w:val="24"/>
          <w:szCs w:val="24"/>
        </w:rPr>
        <w:t xml:space="preserve"> су, према ПГР Лозница, </w:t>
      </w:r>
      <w:r w:rsidR="00340606" w:rsidRPr="00C36FAE">
        <w:rPr>
          <w:rFonts w:ascii="Arial" w:hAnsi="Arial" w:cs="Arial"/>
          <w:bCs/>
          <w:sz w:val="24"/>
          <w:szCs w:val="24"/>
        </w:rPr>
        <w:t xml:space="preserve"> као градске саобраћајнице  </w:t>
      </w:r>
      <w:r w:rsidR="00340606" w:rsidRPr="00C36FAE">
        <w:rPr>
          <w:rFonts w:ascii="Arial" w:hAnsi="Arial" w:cs="Arial"/>
          <w:bCs/>
          <w:sz w:val="24"/>
          <w:szCs w:val="24"/>
          <w:lang w:val="sr-Latn-CS"/>
        </w:rPr>
        <w:t xml:space="preserve">III </w:t>
      </w:r>
      <w:r w:rsidR="00340606" w:rsidRPr="00C36FAE">
        <w:rPr>
          <w:rFonts w:ascii="Arial" w:hAnsi="Arial" w:cs="Arial"/>
          <w:bCs/>
          <w:sz w:val="24"/>
          <w:szCs w:val="24"/>
        </w:rPr>
        <w:t>реда.</w:t>
      </w:r>
    </w:p>
    <w:p w:rsidR="000277C7" w:rsidRDefault="00B824B4" w:rsidP="00B824B4">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3C353B">
        <w:rPr>
          <w:rFonts w:ascii="Arial" w:hAnsi="Arial" w:cs="Arial"/>
          <w:bCs/>
          <w:sz w:val="24"/>
          <w:szCs w:val="24"/>
        </w:rPr>
        <w:t>Парцеле у обухвату Плана</w:t>
      </w:r>
      <w:r>
        <w:rPr>
          <w:rFonts w:ascii="Arial" w:hAnsi="Arial" w:cs="Arial"/>
          <w:bCs/>
          <w:sz w:val="24"/>
          <w:szCs w:val="24"/>
        </w:rPr>
        <w:t xml:space="preserve"> </w:t>
      </w:r>
      <w:r w:rsidR="000277C7">
        <w:rPr>
          <w:rFonts w:ascii="Arial" w:hAnsi="Arial" w:cs="Arial"/>
          <w:bCs/>
          <w:sz w:val="24"/>
          <w:szCs w:val="24"/>
        </w:rPr>
        <w:t xml:space="preserve">оивичене су улицом </w:t>
      </w:r>
      <w:r>
        <w:rPr>
          <w:rFonts w:ascii="Arial" w:hAnsi="Arial" w:cs="Arial"/>
          <w:bCs/>
          <w:sz w:val="24"/>
          <w:szCs w:val="24"/>
        </w:rPr>
        <w:t>Вује Матића са источне</w:t>
      </w:r>
      <w:r w:rsidR="000277C7">
        <w:rPr>
          <w:rFonts w:ascii="Arial" w:hAnsi="Arial" w:cs="Arial"/>
          <w:bCs/>
          <w:sz w:val="24"/>
          <w:szCs w:val="24"/>
        </w:rPr>
        <w:t xml:space="preserve"> и</w:t>
      </w:r>
      <w:r>
        <w:rPr>
          <w:rFonts w:ascii="Arial" w:hAnsi="Arial" w:cs="Arial"/>
          <w:bCs/>
          <w:sz w:val="24"/>
          <w:szCs w:val="24"/>
        </w:rPr>
        <w:t xml:space="preserve"> Вере Благојевић са стране.</w:t>
      </w:r>
      <w:r w:rsidR="000277C7">
        <w:rPr>
          <w:rFonts w:ascii="Arial" w:hAnsi="Arial" w:cs="Arial"/>
          <w:bCs/>
          <w:sz w:val="24"/>
          <w:szCs w:val="24"/>
        </w:rPr>
        <w:t xml:space="preserve"> </w:t>
      </w:r>
      <w:r>
        <w:rPr>
          <w:rFonts w:ascii="Arial" w:hAnsi="Arial" w:cs="Arial"/>
          <w:bCs/>
          <w:sz w:val="24"/>
          <w:szCs w:val="24"/>
        </w:rPr>
        <w:t xml:space="preserve">Ширина коловоза у уличној мрежи износи од </w:t>
      </w:r>
      <w:r w:rsidR="000277C7">
        <w:rPr>
          <w:rFonts w:ascii="Arial" w:hAnsi="Arial" w:cs="Arial"/>
          <w:bCs/>
          <w:sz w:val="24"/>
          <w:szCs w:val="24"/>
        </w:rPr>
        <w:t xml:space="preserve">7,5 </w:t>
      </w:r>
      <w:r>
        <w:rPr>
          <w:rFonts w:ascii="Arial" w:hAnsi="Arial" w:cs="Arial"/>
          <w:bCs/>
          <w:sz w:val="24"/>
          <w:szCs w:val="24"/>
        </w:rPr>
        <w:t>м до 1</w:t>
      </w:r>
      <w:r w:rsidR="000277C7">
        <w:rPr>
          <w:rFonts w:ascii="Arial" w:hAnsi="Arial" w:cs="Arial"/>
          <w:bCs/>
          <w:sz w:val="24"/>
          <w:szCs w:val="24"/>
        </w:rPr>
        <w:t>0</w:t>
      </w:r>
      <w:r>
        <w:rPr>
          <w:rFonts w:ascii="Arial" w:hAnsi="Arial" w:cs="Arial"/>
          <w:bCs/>
          <w:sz w:val="24"/>
          <w:szCs w:val="24"/>
        </w:rPr>
        <w:t xml:space="preserve">м. </w:t>
      </w:r>
    </w:p>
    <w:p w:rsidR="00B824B4" w:rsidRDefault="000277C7" w:rsidP="00B824B4">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w:t>
      </w:r>
      <w:r w:rsidR="00B824B4">
        <w:rPr>
          <w:rFonts w:ascii="Arial" w:hAnsi="Arial" w:cs="Arial"/>
          <w:bCs/>
          <w:sz w:val="24"/>
          <w:szCs w:val="24"/>
        </w:rPr>
        <w:t xml:space="preserve">Регулациона ширина </w:t>
      </w:r>
      <w:r>
        <w:rPr>
          <w:rFonts w:ascii="Arial" w:hAnsi="Arial" w:cs="Arial"/>
          <w:bCs/>
          <w:sz w:val="24"/>
          <w:szCs w:val="24"/>
        </w:rPr>
        <w:t xml:space="preserve">у улици Вује Матића </w:t>
      </w:r>
      <w:r w:rsidR="00B824B4">
        <w:rPr>
          <w:rFonts w:ascii="Arial" w:hAnsi="Arial" w:cs="Arial"/>
          <w:bCs/>
          <w:sz w:val="24"/>
          <w:szCs w:val="24"/>
        </w:rPr>
        <w:t xml:space="preserve">се коригује у </w:t>
      </w:r>
      <w:r>
        <w:rPr>
          <w:rFonts w:ascii="Arial" w:hAnsi="Arial" w:cs="Arial"/>
          <w:bCs/>
          <w:sz w:val="24"/>
          <w:szCs w:val="24"/>
        </w:rPr>
        <w:t>односу на регулациону ширину у важеђем ПДР и износи 7,5м дуж целе саобраћајнице.</w:t>
      </w:r>
    </w:p>
    <w:p w:rsidR="00B824B4" w:rsidRPr="0009122C" w:rsidRDefault="00B824B4" w:rsidP="00B824B4">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      Паркинг мест</w:t>
      </w:r>
      <w:r w:rsidR="00EA2875">
        <w:rPr>
          <w:rFonts w:ascii="Arial" w:hAnsi="Arial" w:cs="Arial"/>
          <w:bCs/>
          <w:sz w:val="24"/>
          <w:szCs w:val="24"/>
        </w:rPr>
        <w:t xml:space="preserve">а за потребе </w:t>
      </w:r>
      <w:r w:rsidR="009F5755">
        <w:rPr>
          <w:rFonts w:ascii="Arial" w:hAnsi="Arial" w:cs="Arial"/>
          <w:bCs/>
          <w:sz w:val="24"/>
          <w:szCs w:val="24"/>
        </w:rPr>
        <w:t xml:space="preserve">објеката </w:t>
      </w:r>
      <w:r>
        <w:rPr>
          <w:rFonts w:ascii="Arial" w:hAnsi="Arial" w:cs="Arial"/>
          <w:bCs/>
          <w:sz w:val="24"/>
          <w:szCs w:val="24"/>
        </w:rPr>
        <w:t>комерцијал</w:t>
      </w:r>
      <w:r w:rsidR="009F5755">
        <w:rPr>
          <w:rFonts w:ascii="Arial" w:hAnsi="Arial" w:cs="Arial"/>
          <w:bCs/>
          <w:sz w:val="24"/>
          <w:szCs w:val="24"/>
        </w:rPr>
        <w:t>их и пословних садржаја</w:t>
      </w:r>
      <w:r>
        <w:rPr>
          <w:rFonts w:ascii="Arial" w:hAnsi="Arial" w:cs="Arial"/>
          <w:bCs/>
          <w:sz w:val="24"/>
          <w:szCs w:val="24"/>
        </w:rPr>
        <w:t xml:space="preserve"> треба да с</w:t>
      </w:r>
      <w:r w:rsidR="009F5755">
        <w:rPr>
          <w:rFonts w:ascii="Arial" w:hAnsi="Arial" w:cs="Arial"/>
          <w:bCs/>
          <w:sz w:val="24"/>
          <w:szCs w:val="24"/>
        </w:rPr>
        <w:t>е</w:t>
      </w:r>
      <w:r>
        <w:rPr>
          <w:rFonts w:ascii="Arial" w:hAnsi="Arial" w:cs="Arial"/>
          <w:bCs/>
          <w:sz w:val="24"/>
          <w:szCs w:val="24"/>
        </w:rPr>
        <w:t xml:space="preserve"> </w:t>
      </w:r>
      <w:r w:rsidR="009F5755">
        <w:rPr>
          <w:rFonts w:ascii="Arial" w:hAnsi="Arial" w:cs="Arial"/>
          <w:bCs/>
          <w:sz w:val="24"/>
          <w:szCs w:val="24"/>
        </w:rPr>
        <w:t>формира</w:t>
      </w:r>
      <w:r>
        <w:rPr>
          <w:rFonts w:ascii="Arial" w:hAnsi="Arial" w:cs="Arial"/>
          <w:bCs/>
          <w:sz w:val="24"/>
          <w:szCs w:val="24"/>
        </w:rPr>
        <w:t xml:space="preserve"> на слободном делу сопствене грађевинске парцеле, или као подземна гаража, са бројем места који одговара важећим нормативима.     </w:t>
      </w:r>
    </w:p>
    <w:p w:rsidR="00B824B4" w:rsidRDefault="00B824B4" w:rsidP="00F14761">
      <w:pPr>
        <w:spacing w:line="240" w:lineRule="auto"/>
        <w:jc w:val="both"/>
        <w:rPr>
          <w:rFonts w:ascii="Arial" w:hAnsi="Arial" w:cs="Arial"/>
          <w:sz w:val="24"/>
          <w:szCs w:val="24"/>
        </w:rPr>
      </w:pPr>
      <w:r>
        <w:rPr>
          <w:rFonts w:ascii="Arial" w:hAnsi="Arial" w:cs="Arial"/>
          <w:sz w:val="24"/>
          <w:szCs w:val="24"/>
        </w:rPr>
        <w:t xml:space="preserve">    Све саобраћајнице при реконструкцији предвидети са асфалт-бетонским коловозним застором на одговарајућој подлози за средње тешко саобраћајно оптерећење, а застор пешачких површина као бетонске елементе за поплочавање или асфалт-бетонски застор на одговарајућој подлози.</w:t>
      </w:r>
    </w:p>
    <w:p w:rsidR="00E763E6" w:rsidRDefault="00E763E6" w:rsidP="00D16F26">
      <w:pPr>
        <w:autoSpaceDN w:val="0"/>
        <w:adjustRightInd w:val="0"/>
        <w:spacing w:after="0" w:line="240" w:lineRule="auto"/>
        <w:jc w:val="both"/>
        <w:rPr>
          <w:rFonts w:ascii="Arial" w:hAnsi="Arial" w:cs="Arial"/>
          <w:sz w:val="24"/>
          <w:szCs w:val="24"/>
        </w:rPr>
      </w:pPr>
    </w:p>
    <w:p w:rsidR="00C924BA" w:rsidRDefault="007F17FF" w:rsidP="00D16F26">
      <w:pPr>
        <w:autoSpaceDN w:val="0"/>
        <w:adjustRightInd w:val="0"/>
        <w:spacing w:after="0" w:line="240" w:lineRule="auto"/>
        <w:jc w:val="both"/>
        <w:rPr>
          <w:rFonts w:ascii="Arial" w:hAnsi="Arial" w:cs="Arial"/>
          <w:sz w:val="24"/>
          <w:szCs w:val="24"/>
        </w:rPr>
      </w:pPr>
      <w:r w:rsidRPr="007F17FF">
        <w:rPr>
          <w:rFonts w:ascii="Arial" w:hAnsi="Arial" w:cs="Arial"/>
          <w:b/>
          <w:sz w:val="24"/>
          <w:szCs w:val="24"/>
        </w:rPr>
        <w:t>2.7.</w:t>
      </w:r>
      <w:r>
        <w:rPr>
          <w:rFonts w:ascii="Arial" w:hAnsi="Arial" w:cs="Arial"/>
          <w:sz w:val="24"/>
          <w:szCs w:val="24"/>
        </w:rPr>
        <w:t xml:space="preserve"> </w:t>
      </w:r>
      <w:r w:rsidRPr="00DE6817">
        <w:rPr>
          <w:rFonts w:ascii="Arial" w:hAnsi="Arial" w:cs="Arial"/>
          <w:b/>
          <w:sz w:val="24"/>
          <w:szCs w:val="24"/>
        </w:rPr>
        <w:t xml:space="preserve">Урбанистички и други услови за </w:t>
      </w:r>
      <w:r>
        <w:rPr>
          <w:rFonts w:ascii="Arial" w:hAnsi="Arial" w:cs="Arial"/>
          <w:b/>
          <w:sz w:val="24"/>
          <w:szCs w:val="24"/>
        </w:rPr>
        <w:t>уређење зелених и слободних површина</w:t>
      </w:r>
    </w:p>
    <w:p w:rsidR="00C924BA" w:rsidRDefault="00C924BA" w:rsidP="00D16F26">
      <w:pPr>
        <w:autoSpaceDN w:val="0"/>
        <w:adjustRightInd w:val="0"/>
        <w:spacing w:after="0" w:line="240" w:lineRule="auto"/>
        <w:jc w:val="both"/>
        <w:rPr>
          <w:rFonts w:ascii="Arial" w:hAnsi="Arial" w:cs="Arial"/>
          <w:sz w:val="24"/>
          <w:szCs w:val="24"/>
        </w:rPr>
      </w:pPr>
    </w:p>
    <w:p w:rsidR="007F17FF" w:rsidRPr="00DF28D7" w:rsidRDefault="007F17FF" w:rsidP="00C924BA">
      <w:pPr>
        <w:pStyle w:val="NormalWeb"/>
        <w:spacing w:before="0" w:beforeAutospacing="0" w:after="0"/>
        <w:ind w:right="-22"/>
        <w:jc w:val="both"/>
        <w:rPr>
          <w:rFonts w:ascii="Arial" w:hAnsi="Arial" w:cs="Arial"/>
        </w:rPr>
      </w:pPr>
      <w:r>
        <w:rPr>
          <w:rFonts w:ascii="Arial" w:hAnsi="Arial" w:cs="Arial"/>
        </w:rPr>
        <w:t xml:space="preserve">     П</w:t>
      </w:r>
      <w:r w:rsidRPr="00DF28D7">
        <w:rPr>
          <w:rFonts w:ascii="Arial" w:hAnsi="Arial" w:cs="Arial"/>
        </w:rPr>
        <w:t>остојећег</w:t>
      </w:r>
      <w:r>
        <w:rPr>
          <w:rFonts w:ascii="Arial" w:hAnsi="Arial" w:cs="Arial"/>
        </w:rPr>
        <w:t xml:space="preserve"> јавног</w:t>
      </w:r>
      <w:r w:rsidRPr="00DF28D7">
        <w:rPr>
          <w:rFonts w:ascii="Arial" w:hAnsi="Arial" w:cs="Arial"/>
        </w:rPr>
        <w:t xml:space="preserve"> зеленила</w:t>
      </w:r>
      <w:r w:rsidRPr="00C7670C">
        <w:rPr>
          <w:rFonts w:ascii="Arial" w:hAnsi="Arial" w:cs="Arial"/>
        </w:rPr>
        <w:t xml:space="preserve"> </w:t>
      </w:r>
      <w:r w:rsidRPr="00DF28D7">
        <w:rPr>
          <w:rFonts w:ascii="Arial" w:hAnsi="Arial" w:cs="Arial"/>
        </w:rPr>
        <w:t>нема</w:t>
      </w:r>
      <w:r>
        <w:rPr>
          <w:rFonts w:ascii="Arial" w:hAnsi="Arial" w:cs="Arial"/>
          <w:b/>
          <w:lang w:val="en-US"/>
        </w:rPr>
        <w:t xml:space="preserve"> </w:t>
      </w:r>
      <w:r>
        <w:rPr>
          <w:rFonts w:ascii="Arial" w:hAnsi="Arial" w:cs="Arial"/>
        </w:rPr>
        <w:t>у</w:t>
      </w:r>
      <w:r w:rsidRPr="00DF28D7">
        <w:rPr>
          <w:rFonts w:ascii="Arial" w:hAnsi="Arial" w:cs="Arial"/>
        </w:rPr>
        <w:t xml:space="preserve"> регулацији улица </w:t>
      </w:r>
      <w:r>
        <w:rPr>
          <w:rFonts w:ascii="Arial" w:hAnsi="Arial" w:cs="Arial"/>
        </w:rPr>
        <w:t>нити</w:t>
      </w:r>
      <w:r w:rsidRPr="00DF28D7">
        <w:rPr>
          <w:rFonts w:ascii="Arial" w:hAnsi="Arial" w:cs="Arial"/>
        </w:rPr>
        <w:t xml:space="preserve"> услова за његово формирање.</w:t>
      </w:r>
    </w:p>
    <w:p w:rsidR="00C924BA" w:rsidRDefault="00C924BA" w:rsidP="00C924BA">
      <w:pPr>
        <w:autoSpaceDE w:val="0"/>
        <w:autoSpaceDN w:val="0"/>
        <w:adjustRightInd w:val="0"/>
        <w:spacing w:after="0" w:line="240" w:lineRule="auto"/>
        <w:ind w:right="-22"/>
        <w:jc w:val="both"/>
        <w:rPr>
          <w:rFonts w:ascii="Arial" w:hAnsi="Arial" w:cs="Arial"/>
          <w:sz w:val="24"/>
          <w:szCs w:val="24"/>
        </w:rPr>
      </w:pPr>
      <w:r>
        <w:rPr>
          <w:rFonts w:ascii="Arial" w:hAnsi="Arial" w:cs="Arial"/>
          <w:sz w:val="24"/>
          <w:szCs w:val="24"/>
        </w:rPr>
        <w:t xml:space="preserve">    </w:t>
      </w:r>
      <w:r w:rsidRPr="00695852">
        <w:rPr>
          <w:rFonts w:ascii="Arial" w:hAnsi="Arial" w:cs="Arial"/>
          <w:sz w:val="24"/>
          <w:szCs w:val="24"/>
        </w:rPr>
        <w:t xml:space="preserve"> У граници плана, зелене и слободне површине прожимају и допуњују основне намене.</w:t>
      </w:r>
      <w:r w:rsidRPr="00695852">
        <w:rPr>
          <w:rFonts w:ascii="Arial" w:hAnsi="Arial" w:cs="Arial"/>
          <w:b/>
          <w:sz w:val="24"/>
          <w:szCs w:val="24"/>
        </w:rPr>
        <w:t xml:space="preserve"> </w:t>
      </w:r>
      <w:r w:rsidRPr="00695852">
        <w:rPr>
          <w:rFonts w:ascii="Arial" w:eastAsia="ArialMT" w:hAnsi="Arial" w:cs="Arial"/>
          <w:sz w:val="24"/>
          <w:szCs w:val="24"/>
        </w:rPr>
        <w:t>Озелењавање овде има своју специфичност у односу на намену партера, одмор, задржавање, прилаз комуникацији и др. На површинама где није могућа садња дрвећа планира се поставка озелењен</w:t>
      </w:r>
      <w:r>
        <w:rPr>
          <w:rFonts w:ascii="Arial" w:eastAsia="ArialMT" w:hAnsi="Arial" w:cs="Arial"/>
          <w:sz w:val="24"/>
          <w:szCs w:val="24"/>
        </w:rPr>
        <w:t xml:space="preserve">их и цветних жардињера, односно </w:t>
      </w:r>
      <w:r w:rsidRPr="00695852">
        <w:rPr>
          <w:rFonts w:ascii="Arial" w:hAnsi="Arial" w:cs="Arial"/>
          <w:sz w:val="24"/>
          <w:szCs w:val="24"/>
        </w:rPr>
        <w:t>заступљеност вегетације са одговарајућим партерним уређењем и урбаним мобилијаром.</w:t>
      </w:r>
    </w:p>
    <w:p w:rsidR="007F17FF" w:rsidRDefault="007F17FF" w:rsidP="00D16F26">
      <w:pPr>
        <w:autoSpaceDN w:val="0"/>
        <w:adjustRightInd w:val="0"/>
        <w:spacing w:after="0" w:line="240" w:lineRule="auto"/>
        <w:jc w:val="both"/>
        <w:rPr>
          <w:rFonts w:ascii="Arial" w:hAnsi="Arial" w:cs="Arial"/>
          <w:sz w:val="24"/>
          <w:szCs w:val="24"/>
        </w:rPr>
      </w:pPr>
    </w:p>
    <w:p w:rsidR="007F17FF" w:rsidRDefault="007F17FF" w:rsidP="00D16F26">
      <w:pPr>
        <w:autoSpaceDN w:val="0"/>
        <w:adjustRightInd w:val="0"/>
        <w:spacing w:after="0" w:line="240" w:lineRule="auto"/>
        <w:jc w:val="both"/>
        <w:rPr>
          <w:rFonts w:ascii="Arial" w:hAnsi="Arial" w:cs="Arial"/>
          <w:sz w:val="24"/>
          <w:szCs w:val="24"/>
        </w:rPr>
      </w:pPr>
    </w:p>
    <w:p w:rsidR="002D3070" w:rsidRPr="00967EC1" w:rsidRDefault="002D3070" w:rsidP="00D16F26">
      <w:pPr>
        <w:autoSpaceDN w:val="0"/>
        <w:adjustRightInd w:val="0"/>
        <w:spacing w:after="0" w:line="240" w:lineRule="auto"/>
        <w:jc w:val="both"/>
        <w:rPr>
          <w:rFonts w:ascii="Arial" w:hAnsi="Arial" w:cs="Arial"/>
          <w:b/>
          <w:sz w:val="24"/>
          <w:szCs w:val="24"/>
        </w:rPr>
      </w:pPr>
      <w:r w:rsidRPr="00DE6817">
        <w:rPr>
          <w:rFonts w:ascii="Arial" w:hAnsi="Arial" w:cs="Arial"/>
          <w:b/>
          <w:sz w:val="24"/>
          <w:szCs w:val="24"/>
        </w:rPr>
        <w:t>2.</w:t>
      </w:r>
      <w:r w:rsidR="007F17FF">
        <w:rPr>
          <w:rFonts w:ascii="Arial" w:hAnsi="Arial" w:cs="Arial"/>
          <w:b/>
          <w:sz w:val="24"/>
          <w:szCs w:val="24"/>
        </w:rPr>
        <w:t>8</w:t>
      </w:r>
      <w:r w:rsidRPr="00DE6817">
        <w:rPr>
          <w:rFonts w:ascii="Arial" w:hAnsi="Arial" w:cs="Arial"/>
          <w:b/>
          <w:sz w:val="24"/>
          <w:szCs w:val="24"/>
        </w:rPr>
        <w:t xml:space="preserve">. </w:t>
      </w:r>
      <w:r w:rsidR="00485863" w:rsidRPr="00DE6817">
        <w:rPr>
          <w:rFonts w:ascii="Arial" w:hAnsi="Arial" w:cs="Arial"/>
          <w:b/>
          <w:sz w:val="24"/>
          <w:szCs w:val="24"/>
        </w:rPr>
        <w:t xml:space="preserve">УРБАНИСТИЧКИ И ДРУГИ УСЛОВИ ЗА </w:t>
      </w:r>
      <w:r w:rsidR="00485863">
        <w:rPr>
          <w:rFonts w:ascii="Arial" w:hAnsi="Arial" w:cs="Arial"/>
          <w:b/>
          <w:sz w:val="24"/>
          <w:szCs w:val="24"/>
        </w:rPr>
        <w:t>КОМУНАЛНУ ИНФРАСТРУКТУРУ</w:t>
      </w:r>
      <w:r w:rsidR="00485863" w:rsidRPr="00DE6817">
        <w:rPr>
          <w:rFonts w:ascii="Arial" w:hAnsi="Arial" w:cs="Arial"/>
          <w:b/>
          <w:sz w:val="24"/>
          <w:szCs w:val="24"/>
        </w:rPr>
        <w:t xml:space="preserve"> </w:t>
      </w:r>
    </w:p>
    <w:p w:rsidR="007F17FF" w:rsidRDefault="007F17FF" w:rsidP="007F17FF">
      <w:pPr>
        <w:autoSpaceDE w:val="0"/>
        <w:autoSpaceDN w:val="0"/>
        <w:adjustRightInd w:val="0"/>
        <w:spacing w:after="0" w:line="240" w:lineRule="auto"/>
        <w:ind w:right="-279"/>
        <w:jc w:val="both"/>
        <w:rPr>
          <w:rFonts w:ascii="Arial" w:hAnsi="Arial" w:cs="Arial"/>
          <w:bCs/>
          <w:sz w:val="24"/>
          <w:szCs w:val="24"/>
          <w:u w:val="single"/>
        </w:rPr>
      </w:pPr>
    </w:p>
    <w:p w:rsidR="007F17FF" w:rsidRPr="00707690" w:rsidRDefault="007F17FF" w:rsidP="007F17FF">
      <w:pPr>
        <w:autoSpaceDE w:val="0"/>
        <w:autoSpaceDN w:val="0"/>
        <w:adjustRightInd w:val="0"/>
        <w:spacing w:after="0" w:line="240" w:lineRule="auto"/>
        <w:ind w:right="-279"/>
        <w:jc w:val="both"/>
        <w:rPr>
          <w:rFonts w:ascii="Arial" w:hAnsi="Arial" w:cs="Arial"/>
          <w:b/>
          <w:bCs/>
          <w:sz w:val="24"/>
          <w:szCs w:val="24"/>
        </w:rPr>
      </w:pPr>
      <w:r w:rsidRPr="007F17FF">
        <w:rPr>
          <w:rFonts w:ascii="Arial" w:hAnsi="Arial" w:cs="Arial"/>
          <w:b/>
          <w:bCs/>
          <w:sz w:val="24"/>
          <w:szCs w:val="24"/>
        </w:rPr>
        <w:t>2.</w:t>
      </w:r>
      <w:r>
        <w:rPr>
          <w:rFonts w:ascii="Arial" w:hAnsi="Arial" w:cs="Arial"/>
          <w:b/>
          <w:bCs/>
          <w:sz w:val="24"/>
          <w:szCs w:val="24"/>
        </w:rPr>
        <w:t>8</w:t>
      </w:r>
      <w:r w:rsidRPr="007F17FF">
        <w:rPr>
          <w:rFonts w:ascii="Arial" w:hAnsi="Arial" w:cs="Arial"/>
          <w:b/>
          <w:bCs/>
          <w:sz w:val="24"/>
          <w:szCs w:val="24"/>
        </w:rPr>
        <w:t>.1. Хидротехничка инфраструктура</w:t>
      </w:r>
    </w:p>
    <w:p w:rsidR="00707690" w:rsidRPr="0009122C" w:rsidRDefault="00707690" w:rsidP="00707690">
      <w:pPr>
        <w:pStyle w:val="NormalWeb"/>
        <w:jc w:val="both"/>
        <w:rPr>
          <w:rFonts w:ascii="Arial" w:hAnsi="Arial" w:cs="Arial"/>
          <w:b/>
          <w:lang w:val="en-US"/>
        </w:rPr>
      </w:pPr>
      <w:r w:rsidRPr="0009122C">
        <w:rPr>
          <w:rFonts w:ascii="Arial" w:hAnsi="Arial" w:cs="Arial"/>
          <w:b/>
        </w:rPr>
        <w:t>а) постојеће</w:t>
      </w:r>
    </w:p>
    <w:p w:rsidR="00707690" w:rsidRPr="00D95D2D" w:rsidRDefault="00707690" w:rsidP="00707690">
      <w:pPr>
        <w:pStyle w:val="NormalWeb"/>
        <w:spacing w:after="0"/>
        <w:jc w:val="both"/>
        <w:rPr>
          <w:rFonts w:ascii="Arial" w:hAnsi="Arial" w:cs="Arial"/>
        </w:rPr>
      </w:pPr>
      <w:r w:rsidRPr="00D95D2D">
        <w:rPr>
          <w:rFonts w:ascii="Arial" w:hAnsi="Arial" w:cs="Arial"/>
        </w:rPr>
        <w:t xml:space="preserve">   Основна карактеристика овог простора је изграђено грађевинско земљиште, а које ће се овим Планом унапредити и прилагодити потребама. На подручју Плана постоји следећа инфраструктура:</w:t>
      </w:r>
    </w:p>
    <w:p w:rsidR="00707690" w:rsidRPr="00D95D2D" w:rsidRDefault="00707690" w:rsidP="00707690">
      <w:pPr>
        <w:pStyle w:val="NormalWeb"/>
        <w:numPr>
          <w:ilvl w:val="0"/>
          <w:numId w:val="24"/>
        </w:numPr>
        <w:spacing w:after="0"/>
        <w:jc w:val="both"/>
        <w:rPr>
          <w:rFonts w:ascii="Arial" w:hAnsi="Arial" w:cs="Arial"/>
        </w:rPr>
      </w:pPr>
      <w:r w:rsidRPr="00D95D2D">
        <w:rPr>
          <w:rFonts w:ascii="Arial" w:hAnsi="Arial" w:cs="Arial"/>
        </w:rPr>
        <w:t xml:space="preserve">подземна мрежа кућних прикључака до постојећих објеката, као и трасе постојеће инфраструктуре у саобраћајницама, приказаним на графичком прилогу бр. </w:t>
      </w:r>
      <w:r w:rsidR="006C4D91">
        <w:rPr>
          <w:rFonts w:ascii="Arial" w:hAnsi="Arial" w:cs="Arial"/>
        </w:rPr>
        <w:t>2.6</w:t>
      </w:r>
      <w:r w:rsidRPr="00D95D2D">
        <w:rPr>
          <w:rFonts w:ascii="Arial" w:hAnsi="Arial" w:cs="Arial"/>
        </w:rPr>
        <w:t>.</w:t>
      </w:r>
      <w:r w:rsidR="005E5287">
        <w:rPr>
          <w:rFonts w:ascii="Arial" w:hAnsi="Arial" w:cs="Arial"/>
        </w:rPr>
        <w:t xml:space="preserve"> – План хидротехничке инфраструктуре.</w:t>
      </w:r>
    </w:p>
    <w:p w:rsidR="00707690" w:rsidRPr="00D95D2D" w:rsidRDefault="00707690" w:rsidP="00707690">
      <w:pPr>
        <w:autoSpaceDE w:val="0"/>
        <w:autoSpaceDN w:val="0"/>
        <w:adjustRightInd w:val="0"/>
        <w:spacing w:after="0" w:line="240" w:lineRule="auto"/>
        <w:jc w:val="both"/>
        <w:rPr>
          <w:rFonts w:ascii="Arial" w:hAnsi="Arial" w:cs="Arial"/>
          <w:b/>
          <w:sz w:val="24"/>
          <w:szCs w:val="24"/>
        </w:rPr>
      </w:pPr>
    </w:p>
    <w:p w:rsidR="00707690" w:rsidRPr="00D95D2D" w:rsidRDefault="00707690" w:rsidP="00707690">
      <w:pPr>
        <w:pStyle w:val="ListParagraph"/>
        <w:numPr>
          <w:ilvl w:val="0"/>
          <w:numId w:val="4"/>
        </w:numPr>
        <w:autoSpaceDE w:val="0"/>
        <w:autoSpaceDN w:val="0"/>
        <w:adjustRightInd w:val="0"/>
        <w:spacing w:after="0" w:line="240" w:lineRule="auto"/>
        <w:jc w:val="both"/>
        <w:rPr>
          <w:rFonts w:ascii="Arial" w:hAnsi="Arial" w:cs="Arial"/>
          <w:b/>
          <w:sz w:val="24"/>
          <w:szCs w:val="24"/>
        </w:rPr>
      </w:pPr>
      <w:r w:rsidRPr="00D95D2D">
        <w:rPr>
          <w:rFonts w:ascii="Arial" w:hAnsi="Arial" w:cs="Arial"/>
          <w:b/>
          <w:sz w:val="24"/>
          <w:szCs w:val="24"/>
        </w:rPr>
        <w:t>Фекална канализација</w:t>
      </w:r>
    </w:p>
    <w:p w:rsidR="00707690" w:rsidRPr="00D95D2D" w:rsidRDefault="00707690" w:rsidP="00707690">
      <w:pPr>
        <w:pStyle w:val="NormalWeb"/>
        <w:spacing w:after="0"/>
        <w:ind w:left="102"/>
        <w:jc w:val="both"/>
        <w:rPr>
          <w:rFonts w:ascii="Arial" w:hAnsi="Arial" w:cs="Arial"/>
        </w:rPr>
      </w:pPr>
      <w:r w:rsidRPr="00D95D2D">
        <w:rPr>
          <w:rFonts w:ascii="Arial" w:hAnsi="Arial" w:cs="Arial"/>
        </w:rPr>
        <w:t xml:space="preserve">    У овом делу насеља постоји изграђена фекална канализација и иста је по сепаратном систему.</w:t>
      </w:r>
    </w:p>
    <w:p w:rsidR="00707690" w:rsidRDefault="00707690" w:rsidP="00707690">
      <w:pPr>
        <w:autoSpaceDE w:val="0"/>
        <w:autoSpaceDN w:val="0"/>
        <w:adjustRightInd w:val="0"/>
        <w:spacing w:after="0" w:line="240" w:lineRule="auto"/>
        <w:jc w:val="both"/>
        <w:rPr>
          <w:rFonts w:ascii="Arial" w:hAnsi="Arial" w:cs="Arial"/>
          <w:b/>
          <w:sz w:val="24"/>
          <w:szCs w:val="24"/>
          <w:lang w:val="en-US"/>
        </w:rPr>
      </w:pPr>
    </w:p>
    <w:p w:rsidR="00DC07A9" w:rsidRPr="00DC07A9" w:rsidRDefault="00DC07A9" w:rsidP="00707690">
      <w:pPr>
        <w:autoSpaceDE w:val="0"/>
        <w:autoSpaceDN w:val="0"/>
        <w:adjustRightInd w:val="0"/>
        <w:spacing w:after="0" w:line="240" w:lineRule="auto"/>
        <w:jc w:val="both"/>
        <w:rPr>
          <w:rFonts w:ascii="Arial" w:hAnsi="Arial" w:cs="Arial"/>
          <w:b/>
          <w:sz w:val="24"/>
          <w:szCs w:val="24"/>
          <w:lang w:val="en-US"/>
        </w:rPr>
      </w:pPr>
    </w:p>
    <w:p w:rsidR="00707690" w:rsidRPr="00D95D2D" w:rsidRDefault="00707690" w:rsidP="00707690">
      <w:pPr>
        <w:pStyle w:val="ListParagraph"/>
        <w:numPr>
          <w:ilvl w:val="0"/>
          <w:numId w:val="4"/>
        </w:numPr>
        <w:autoSpaceDE w:val="0"/>
        <w:autoSpaceDN w:val="0"/>
        <w:adjustRightInd w:val="0"/>
        <w:spacing w:after="0" w:line="240" w:lineRule="auto"/>
        <w:jc w:val="both"/>
        <w:rPr>
          <w:rFonts w:ascii="Arial" w:hAnsi="Arial" w:cs="Arial"/>
          <w:b/>
          <w:sz w:val="24"/>
          <w:szCs w:val="24"/>
        </w:rPr>
      </w:pPr>
      <w:r w:rsidRPr="00D95D2D">
        <w:rPr>
          <w:rFonts w:ascii="Arial" w:hAnsi="Arial" w:cs="Arial"/>
          <w:b/>
          <w:sz w:val="24"/>
          <w:szCs w:val="24"/>
        </w:rPr>
        <w:lastRenderedPageBreak/>
        <w:t>Кишна канализација</w:t>
      </w:r>
    </w:p>
    <w:p w:rsidR="00707690" w:rsidRPr="00D95D2D" w:rsidRDefault="00707690" w:rsidP="00707690">
      <w:pPr>
        <w:pStyle w:val="ListParagraph"/>
        <w:autoSpaceDE w:val="0"/>
        <w:autoSpaceDN w:val="0"/>
        <w:adjustRightInd w:val="0"/>
        <w:spacing w:after="0" w:line="240" w:lineRule="auto"/>
        <w:ind w:left="885"/>
        <w:jc w:val="both"/>
        <w:rPr>
          <w:rFonts w:ascii="Arial" w:hAnsi="Arial" w:cs="Arial"/>
          <w:b/>
          <w:sz w:val="24"/>
          <w:szCs w:val="24"/>
        </w:rPr>
      </w:pPr>
    </w:p>
    <w:p w:rsidR="006451D3" w:rsidRDefault="00707690" w:rsidP="00707690">
      <w:pPr>
        <w:pStyle w:val="ListParagraph"/>
        <w:autoSpaceDE w:val="0"/>
        <w:autoSpaceDN w:val="0"/>
        <w:adjustRightInd w:val="0"/>
        <w:spacing w:after="0" w:line="240" w:lineRule="auto"/>
        <w:ind w:left="0"/>
        <w:jc w:val="both"/>
        <w:rPr>
          <w:rFonts w:ascii="Arial" w:hAnsi="Arial" w:cs="Arial"/>
          <w:sz w:val="24"/>
          <w:szCs w:val="24"/>
          <w:lang w:val="en-US"/>
        </w:rPr>
      </w:pPr>
      <w:r w:rsidRPr="00D95D2D">
        <w:rPr>
          <w:rFonts w:ascii="Arial" w:hAnsi="Arial" w:cs="Arial"/>
          <w:b/>
          <w:sz w:val="24"/>
          <w:szCs w:val="24"/>
        </w:rPr>
        <w:t xml:space="preserve">     </w:t>
      </w:r>
      <w:r w:rsidRPr="00D95D2D">
        <w:rPr>
          <w:rFonts w:ascii="Arial" w:hAnsi="Arial" w:cs="Arial"/>
          <w:sz w:val="24"/>
          <w:szCs w:val="24"/>
        </w:rPr>
        <w:t>У овом делу насеља, постоји делимично изграђена кишна канализација.</w:t>
      </w:r>
    </w:p>
    <w:p w:rsidR="006451D3" w:rsidRPr="0009122C" w:rsidRDefault="006451D3" w:rsidP="00707690">
      <w:pPr>
        <w:pStyle w:val="ListParagraph"/>
        <w:autoSpaceDE w:val="0"/>
        <w:autoSpaceDN w:val="0"/>
        <w:adjustRightInd w:val="0"/>
        <w:spacing w:after="0" w:line="240" w:lineRule="auto"/>
        <w:ind w:left="0"/>
        <w:jc w:val="both"/>
        <w:rPr>
          <w:rFonts w:ascii="Arial" w:hAnsi="Arial" w:cs="Arial"/>
          <w:sz w:val="24"/>
          <w:szCs w:val="24"/>
          <w:lang w:val="en-US"/>
        </w:rPr>
      </w:pPr>
    </w:p>
    <w:p w:rsidR="00707690" w:rsidRPr="0009122C" w:rsidRDefault="00707690" w:rsidP="00707690">
      <w:pPr>
        <w:autoSpaceDE w:val="0"/>
        <w:autoSpaceDN w:val="0"/>
        <w:adjustRightInd w:val="0"/>
        <w:spacing w:after="0" w:line="240" w:lineRule="auto"/>
        <w:ind w:right="-279"/>
        <w:jc w:val="both"/>
        <w:rPr>
          <w:rFonts w:ascii="Arial" w:hAnsi="Arial" w:cs="Arial"/>
          <w:b/>
          <w:iCs/>
          <w:sz w:val="24"/>
          <w:szCs w:val="24"/>
          <w:lang w:val="en-US"/>
        </w:rPr>
      </w:pPr>
      <w:r w:rsidRPr="0009122C">
        <w:rPr>
          <w:rFonts w:ascii="Arial" w:hAnsi="Arial" w:cs="Arial"/>
          <w:b/>
          <w:iCs/>
          <w:sz w:val="24"/>
          <w:szCs w:val="24"/>
        </w:rPr>
        <w:t>б) планирано</w:t>
      </w:r>
    </w:p>
    <w:p w:rsidR="00707690" w:rsidRPr="00D56554" w:rsidRDefault="00707690" w:rsidP="00707690">
      <w:pPr>
        <w:autoSpaceDE w:val="0"/>
        <w:autoSpaceDN w:val="0"/>
        <w:adjustRightInd w:val="0"/>
        <w:spacing w:after="0" w:line="240" w:lineRule="auto"/>
        <w:jc w:val="both"/>
        <w:rPr>
          <w:rFonts w:ascii="Arial" w:hAnsi="Arial" w:cs="Arial"/>
          <w:b/>
          <w:bCs/>
          <w:color w:val="000000"/>
          <w:sz w:val="24"/>
          <w:szCs w:val="24"/>
        </w:rPr>
      </w:pPr>
      <w:r w:rsidRPr="00D56554">
        <w:rPr>
          <w:rFonts w:ascii="Arial" w:hAnsi="Arial" w:cs="Arial"/>
          <w:b/>
          <w:bCs/>
          <w:color w:val="000000"/>
          <w:sz w:val="24"/>
          <w:szCs w:val="24"/>
        </w:rPr>
        <w:t xml:space="preserve">          </w:t>
      </w:r>
    </w:p>
    <w:p w:rsidR="00707690" w:rsidRPr="009B0D3C" w:rsidRDefault="00707690" w:rsidP="00707690">
      <w:pPr>
        <w:autoSpaceDE w:val="0"/>
        <w:autoSpaceDN w:val="0"/>
        <w:adjustRightInd w:val="0"/>
        <w:spacing w:after="0" w:line="240" w:lineRule="auto"/>
        <w:jc w:val="both"/>
        <w:rPr>
          <w:rFonts w:ascii="Arial" w:hAnsi="Arial" w:cs="Arial"/>
          <w:b/>
          <w:sz w:val="24"/>
          <w:szCs w:val="24"/>
        </w:rPr>
      </w:pPr>
      <w:r>
        <w:rPr>
          <w:rFonts w:ascii="Arial" w:hAnsi="Arial" w:cs="Arial"/>
          <w:b/>
          <w:bCs/>
          <w:sz w:val="24"/>
          <w:szCs w:val="24"/>
        </w:rPr>
        <w:t xml:space="preserve">         1)</w:t>
      </w:r>
      <w:r w:rsidRPr="009B0D3C">
        <w:rPr>
          <w:rFonts w:ascii="Arial" w:hAnsi="Arial" w:cs="Arial"/>
          <w:b/>
          <w:sz w:val="24"/>
          <w:szCs w:val="24"/>
        </w:rPr>
        <w:t xml:space="preserve">  Водоводна мрежа</w:t>
      </w:r>
    </w:p>
    <w:p w:rsidR="00707690" w:rsidRPr="009B0D3C" w:rsidRDefault="00707690" w:rsidP="00707690">
      <w:pPr>
        <w:pStyle w:val="NormalWeb"/>
        <w:spacing w:after="0"/>
        <w:rPr>
          <w:rFonts w:ascii="Arial" w:hAnsi="Arial" w:cs="Arial"/>
        </w:rPr>
      </w:pPr>
      <w:r w:rsidRPr="009B0D3C">
        <w:rPr>
          <w:rFonts w:ascii="Arial" w:hAnsi="Arial" w:cs="Arial"/>
        </w:rPr>
        <w:t xml:space="preserve">    Не планира се проширење водоводне мреже јер је иста недавно реконструисана.</w:t>
      </w:r>
    </w:p>
    <w:p w:rsidR="00707690" w:rsidRPr="009B0D3C" w:rsidRDefault="00707690" w:rsidP="00707690">
      <w:pPr>
        <w:pStyle w:val="NormalWeb"/>
        <w:spacing w:before="0" w:beforeAutospacing="0" w:after="0"/>
        <w:jc w:val="both"/>
        <w:rPr>
          <w:rFonts w:ascii="Arial" w:hAnsi="Arial" w:cs="Arial"/>
        </w:rPr>
      </w:pPr>
      <w:r w:rsidRPr="009B0D3C">
        <w:rPr>
          <w:rFonts w:ascii="Arial" w:hAnsi="Arial" w:cs="Arial"/>
        </w:rPr>
        <w:t xml:space="preserve">    Планиране објекте приључити на водоводну мрежу у засебним кућним прикључцима, који ће задовољити потребе корисника, а које ће бити доказане кроз одговарајући хидраулични прорачун.</w:t>
      </w:r>
    </w:p>
    <w:p w:rsidR="00707690" w:rsidRPr="009B0D3C" w:rsidRDefault="00707690" w:rsidP="00707690">
      <w:pPr>
        <w:autoSpaceDE w:val="0"/>
        <w:autoSpaceDN w:val="0"/>
        <w:adjustRightInd w:val="0"/>
        <w:spacing w:after="0" w:line="240" w:lineRule="auto"/>
        <w:jc w:val="both"/>
        <w:rPr>
          <w:rFonts w:ascii="Arial" w:hAnsi="Arial" w:cs="Arial"/>
          <w:b/>
          <w:sz w:val="24"/>
          <w:szCs w:val="24"/>
        </w:rPr>
      </w:pPr>
    </w:p>
    <w:p w:rsidR="00707690" w:rsidRPr="00707690" w:rsidRDefault="00707690" w:rsidP="00707690">
      <w:pPr>
        <w:pStyle w:val="ListParagraph"/>
        <w:numPr>
          <w:ilvl w:val="0"/>
          <w:numId w:val="33"/>
        </w:numPr>
        <w:autoSpaceDE w:val="0"/>
        <w:autoSpaceDN w:val="0"/>
        <w:adjustRightInd w:val="0"/>
        <w:spacing w:after="0" w:line="240" w:lineRule="auto"/>
        <w:jc w:val="both"/>
        <w:rPr>
          <w:rFonts w:ascii="Arial" w:hAnsi="Arial" w:cs="Arial"/>
          <w:b/>
          <w:sz w:val="24"/>
          <w:szCs w:val="24"/>
        </w:rPr>
      </w:pPr>
      <w:r w:rsidRPr="00707690">
        <w:rPr>
          <w:rFonts w:ascii="Arial" w:hAnsi="Arial" w:cs="Arial"/>
          <w:b/>
          <w:sz w:val="24"/>
          <w:szCs w:val="24"/>
        </w:rPr>
        <w:t>Фекална канализација</w:t>
      </w:r>
    </w:p>
    <w:p w:rsidR="00707690" w:rsidRDefault="00707690" w:rsidP="00707690">
      <w:pPr>
        <w:pStyle w:val="ListParagraph"/>
        <w:autoSpaceDE w:val="0"/>
        <w:autoSpaceDN w:val="0"/>
        <w:adjustRightInd w:val="0"/>
        <w:spacing w:after="0" w:line="240" w:lineRule="auto"/>
        <w:ind w:left="885"/>
        <w:jc w:val="both"/>
        <w:rPr>
          <w:rFonts w:ascii="Arial" w:hAnsi="Arial" w:cs="Arial"/>
          <w:b/>
          <w:color w:val="0070C0"/>
          <w:sz w:val="24"/>
          <w:szCs w:val="24"/>
        </w:rPr>
      </w:pPr>
    </w:p>
    <w:p w:rsidR="00707690" w:rsidRPr="009B0D3C" w:rsidRDefault="00707690" w:rsidP="00707690">
      <w:pPr>
        <w:pStyle w:val="NormalWeb"/>
        <w:spacing w:before="0" w:beforeAutospacing="0" w:after="0"/>
        <w:jc w:val="both"/>
        <w:rPr>
          <w:rFonts w:ascii="Arial" w:hAnsi="Arial" w:cs="Arial"/>
        </w:rPr>
      </w:pPr>
      <w:r w:rsidRPr="009B0D3C">
        <w:rPr>
          <w:rFonts w:ascii="Arial" w:hAnsi="Arial" w:cs="Arial"/>
        </w:rPr>
        <w:t xml:space="preserve">    У овом делу насеља је планиран сепаратни систем каналисања. Постојећа мрежа је стара и изграђена од керамичких канализационих цеви. Потребно је реконструисати постојећу канализациону мрежу (у улици Вере Благојевић </w:t>
      </w:r>
      <w:r w:rsidR="005E5287">
        <w:rPr>
          <w:rFonts w:ascii="Arial" w:hAnsi="Arial" w:cs="Arial"/>
        </w:rPr>
        <w:t xml:space="preserve">- </w:t>
      </w:r>
      <w:r w:rsidRPr="009B0D3C">
        <w:rPr>
          <w:rFonts w:ascii="Arial" w:hAnsi="Arial" w:cs="Arial"/>
        </w:rPr>
        <w:t>керамичка Ø200мм).</w:t>
      </w:r>
    </w:p>
    <w:p w:rsidR="00707690" w:rsidRPr="009B0D3C" w:rsidRDefault="00707690" w:rsidP="00707690">
      <w:pPr>
        <w:pStyle w:val="NormalWeb"/>
        <w:spacing w:before="0" w:beforeAutospacing="0" w:after="0"/>
        <w:jc w:val="both"/>
        <w:rPr>
          <w:rFonts w:ascii="Arial" w:hAnsi="Arial" w:cs="Arial"/>
        </w:rPr>
      </w:pPr>
      <w:r w:rsidRPr="009B0D3C">
        <w:rPr>
          <w:rFonts w:ascii="Arial" w:hAnsi="Arial" w:cs="Arial"/>
        </w:rPr>
        <w:t xml:space="preserve">    Планирани стамбено-пословни блокови би се повезали на новоизграђену канализациону мрежу, која би пролазила коридором улица по постојећој траси цевовода.. Санитарно-фекалне отпадне воде могу се упустити у јавну канализацију, под условом да задовољавају критеријуме из правилника ЈП „Водовод и канализација“ Лозница.</w:t>
      </w:r>
    </w:p>
    <w:p w:rsidR="00707690" w:rsidRPr="009B0D3C" w:rsidRDefault="00707690" w:rsidP="00707690">
      <w:pPr>
        <w:pStyle w:val="ListParagraph"/>
        <w:autoSpaceDE w:val="0"/>
        <w:autoSpaceDN w:val="0"/>
        <w:adjustRightInd w:val="0"/>
        <w:spacing w:after="0" w:line="240" w:lineRule="auto"/>
        <w:ind w:left="885"/>
        <w:jc w:val="both"/>
        <w:rPr>
          <w:rFonts w:ascii="Arial" w:hAnsi="Arial" w:cs="Arial"/>
          <w:b/>
          <w:sz w:val="24"/>
          <w:szCs w:val="24"/>
        </w:rPr>
      </w:pPr>
    </w:p>
    <w:p w:rsidR="00707690" w:rsidRPr="009B0D3C" w:rsidRDefault="00707690" w:rsidP="00707690">
      <w:pPr>
        <w:pStyle w:val="ListParagraph"/>
        <w:numPr>
          <w:ilvl w:val="0"/>
          <w:numId w:val="33"/>
        </w:numPr>
        <w:autoSpaceDE w:val="0"/>
        <w:autoSpaceDN w:val="0"/>
        <w:adjustRightInd w:val="0"/>
        <w:spacing w:after="0" w:line="240" w:lineRule="auto"/>
        <w:jc w:val="both"/>
        <w:rPr>
          <w:rFonts w:ascii="Arial" w:hAnsi="Arial" w:cs="Arial"/>
          <w:b/>
          <w:sz w:val="24"/>
          <w:szCs w:val="24"/>
        </w:rPr>
      </w:pPr>
      <w:r w:rsidRPr="009B0D3C">
        <w:rPr>
          <w:rFonts w:ascii="Arial" w:hAnsi="Arial" w:cs="Arial"/>
          <w:b/>
          <w:sz w:val="24"/>
          <w:szCs w:val="24"/>
        </w:rPr>
        <w:t>Кишна канализација</w:t>
      </w:r>
    </w:p>
    <w:p w:rsidR="00707690" w:rsidRPr="009B0D3C" w:rsidRDefault="00707690" w:rsidP="00707690">
      <w:pPr>
        <w:pStyle w:val="ListParagraph"/>
        <w:autoSpaceDE w:val="0"/>
        <w:autoSpaceDN w:val="0"/>
        <w:adjustRightInd w:val="0"/>
        <w:spacing w:after="0" w:line="240" w:lineRule="auto"/>
        <w:ind w:left="885"/>
        <w:jc w:val="both"/>
        <w:rPr>
          <w:rFonts w:ascii="Arial" w:hAnsi="Arial" w:cs="Arial"/>
          <w:b/>
          <w:sz w:val="24"/>
          <w:szCs w:val="24"/>
        </w:rPr>
      </w:pPr>
    </w:p>
    <w:p w:rsidR="00707690" w:rsidRPr="009B0D3C" w:rsidRDefault="00707690" w:rsidP="00707690">
      <w:pPr>
        <w:pStyle w:val="ListParagraph"/>
        <w:autoSpaceDE w:val="0"/>
        <w:autoSpaceDN w:val="0"/>
        <w:adjustRightInd w:val="0"/>
        <w:spacing w:after="0" w:line="240" w:lineRule="auto"/>
        <w:ind w:left="0"/>
        <w:jc w:val="both"/>
        <w:rPr>
          <w:rFonts w:ascii="Arial" w:hAnsi="Arial" w:cs="Arial"/>
          <w:sz w:val="24"/>
          <w:szCs w:val="24"/>
        </w:rPr>
      </w:pPr>
      <w:r w:rsidRPr="009B0D3C">
        <w:rPr>
          <w:rFonts w:ascii="Arial" w:hAnsi="Arial" w:cs="Arial"/>
          <w:b/>
          <w:sz w:val="24"/>
          <w:szCs w:val="24"/>
        </w:rPr>
        <w:t xml:space="preserve">     </w:t>
      </w:r>
      <w:r w:rsidRPr="009B0D3C">
        <w:rPr>
          <w:rFonts w:ascii="Arial" w:hAnsi="Arial" w:cs="Arial"/>
          <w:sz w:val="24"/>
          <w:szCs w:val="24"/>
        </w:rPr>
        <w:t>Планиран је сепаратни систем канализације. Постоје цевоводи у улици Вере Благојевић, који се могу користити за одвођење атмосферских вода, уз претходну проверу капацитета истих. У улици Вује Матића треба извести доводе директно у корито реке Штире.</w:t>
      </w:r>
    </w:p>
    <w:p w:rsidR="00707690" w:rsidRPr="006E7D1A" w:rsidRDefault="00707690" w:rsidP="006E7D1A">
      <w:pPr>
        <w:pStyle w:val="ListParagraph"/>
        <w:autoSpaceDE w:val="0"/>
        <w:autoSpaceDN w:val="0"/>
        <w:adjustRightInd w:val="0"/>
        <w:spacing w:after="0" w:line="240" w:lineRule="auto"/>
        <w:ind w:left="0"/>
        <w:jc w:val="both"/>
        <w:rPr>
          <w:rFonts w:ascii="Arial" w:hAnsi="Arial" w:cs="Arial"/>
          <w:sz w:val="24"/>
          <w:szCs w:val="24"/>
        </w:rPr>
      </w:pPr>
      <w:r w:rsidRPr="009B0D3C">
        <w:rPr>
          <w:rFonts w:ascii="Arial" w:hAnsi="Arial" w:cs="Arial"/>
          <w:sz w:val="24"/>
          <w:szCs w:val="24"/>
        </w:rPr>
        <w:t xml:space="preserve">      Атмосферске воде са овог простора унутар блокова, уколико се загаде уљима, мастима, нафтним дериватима или неким другим супстанцама, морају се прикупити засебним цевоводима и, претходно пречишћених неким начином, уз помоћ таложница и сепаратора масти и уља, одвести у реципијент. </w:t>
      </w:r>
    </w:p>
    <w:p w:rsidR="008E76FE" w:rsidRDefault="008E76FE" w:rsidP="007F17FF">
      <w:pPr>
        <w:autoSpaceDE w:val="0"/>
        <w:autoSpaceDN w:val="0"/>
        <w:adjustRightInd w:val="0"/>
        <w:spacing w:after="0" w:line="240" w:lineRule="auto"/>
        <w:ind w:right="-279"/>
        <w:jc w:val="both"/>
        <w:rPr>
          <w:rFonts w:ascii="Arial" w:hAnsi="Arial" w:cs="Arial"/>
          <w:bCs/>
          <w:sz w:val="24"/>
          <w:szCs w:val="24"/>
          <w:u w:val="single"/>
          <w:lang w:val="en-US"/>
        </w:rPr>
      </w:pPr>
    </w:p>
    <w:p w:rsidR="007F17FF" w:rsidRDefault="007F17FF" w:rsidP="007F17FF">
      <w:pPr>
        <w:autoSpaceDE w:val="0"/>
        <w:autoSpaceDN w:val="0"/>
        <w:adjustRightInd w:val="0"/>
        <w:spacing w:after="0" w:line="240" w:lineRule="auto"/>
        <w:ind w:right="-279"/>
        <w:jc w:val="both"/>
        <w:rPr>
          <w:rFonts w:ascii="Arial" w:hAnsi="Arial" w:cs="Arial"/>
          <w:bCs/>
          <w:sz w:val="24"/>
          <w:szCs w:val="24"/>
          <w:u w:val="single"/>
        </w:rPr>
      </w:pPr>
      <w:r w:rsidRPr="00076E23">
        <w:rPr>
          <w:rFonts w:ascii="Arial" w:hAnsi="Arial" w:cs="Arial"/>
          <w:bCs/>
          <w:sz w:val="24"/>
          <w:szCs w:val="24"/>
          <w:u w:val="single"/>
        </w:rPr>
        <w:t xml:space="preserve">Услови за прикључење на водну инфраструктуру  </w:t>
      </w:r>
    </w:p>
    <w:p w:rsidR="007F17FF" w:rsidRDefault="007F17FF" w:rsidP="007F17FF">
      <w:pPr>
        <w:autoSpaceDE w:val="0"/>
        <w:autoSpaceDN w:val="0"/>
        <w:adjustRightInd w:val="0"/>
        <w:spacing w:after="0" w:line="240" w:lineRule="auto"/>
        <w:ind w:right="-279"/>
        <w:jc w:val="both"/>
        <w:rPr>
          <w:rFonts w:ascii="Arial" w:hAnsi="Arial" w:cs="Arial"/>
          <w:bCs/>
          <w:sz w:val="24"/>
          <w:szCs w:val="24"/>
          <w:u w:val="single"/>
        </w:rPr>
      </w:pPr>
    </w:p>
    <w:p w:rsidR="007F17FF" w:rsidRDefault="007F17FF" w:rsidP="007F17FF">
      <w:pPr>
        <w:autoSpaceDE w:val="0"/>
        <w:autoSpaceDN w:val="0"/>
        <w:adjustRightInd w:val="0"/>
        <w:spacing w:after="0" w:line="240" w:lineRule="auto"/>
        <w:ind w:right="-279"/>
        <w:jc w:val="both"/>
        <w:rPr>
          <w:rFonts w:ascii="Arial" w:hAnsi="Arial" w:cs="Arial"/>
          <w:bCs/>
          <w:sz w:val="24"/>
          <w:szCs w:val="24"/>
        </w:rPr>
      </w:pPr>
      <w:r>
        <w:rPr>
          <w:rFonts w:ascii="Arial" w:hAnsi="Arial" w:cs="Arial"/>
          <w:bCs/>
          <w:sz w:val="24"/>
          <w:szCs w:val="24"/>
        </w:rPr>
        <w:t xml:space="preserve">    </w:t>
      </w:r>
      <w:r w:rsidRPr="00076E23">
        <w:rPr>
          <w:rFonts w:ascii="Arial" w:hAnsi="Arial" w:cs="Arial"/>
          <w:bCs/>
          <w:sz w:val="24"/>
          <w:szCs w:val="24"/>
        </w:rPr>
        <w:t>Потребно је реконструисати канализационе колекторе у улицама Вује Матића ( Ø2</w:t>
      </w:r>
      <w:r w:rsidR="00A335CD">
        <w:rPr>
          <w:rFonts w:ascii="Arial" w:hAnsi="Arial" w:cs="Arial"/>
          <w:bCs/>
          <w:sz w:val="24"/>
          <w:szCs w:val="24"/>
        </w:rPr>
        <w:t xml:space="preserve">00 ПВЦ канализациони колектор) и </w:t>
      </w:r>
      <w:r w:rsidRPr="00076E23">
        <w:rPr>
          <w:rFonts w:ascii="Arial" w:hAnsi="Arial" w:cs="Arial"/>
          <w:bCs/>
          <w:sz w:val="24"/>
          <w:szCs w:val="24"/>
        </w:rPr>
        <w:t xml:space="preserve">Вере Благојевић (Ø200 керамичка цев) </w:t>
      </w:r>
      <w:r w:rsidR="00A335CD">
        <w:rPr>
          <w:rFonts w:ascii="Arial" w:hAnsi="Arial" w:cs="Arial"/>
          <w:bCs/>
          <w:sz w:val="24"/>
          <w:szCs w:val="24"/>
        </w:rPr>
        <w:t>.</w:t>
      </w:r>
    </w:p>
    <w:p w:rsidR="007F17FF" w:rsidRDefault="007F17FF" w:rsidP="007F17FF">
      <w:pPr>
        <w:autoSpaceDE w:val="0"/>
        <w:autoSpaceDN w:val="0"/>
        <w:adjustRightInd w:val="0"/>
        <w:spacing w:after="0" w:line="240" w:lineRule="auto"/>
        <w:ind w:right="-279"/>
        <w:jc w:val="both"/>
        <w:rPr>
          <w:rFonts w:ascii="Arial" w:hAnsi="Arial" w:cs="Arial"/>
          <w:bCs/>
          <w:sz w:val="24"/>
          <w:szCs w:val="24"/>
        </w:rPr>
      </w:pPr>
      <w:r>
        <w:rPr>
          <w:rFonts w:ascii="Arial" w:hAnsi="Arial" w:cs="Arial"/>
          <w:bCs/>
          <w:sz w:val="24"/>
          <w:szCs w:val="24"/>
        </w:rPr>
        <w:t xml:space="preserve">    Колектори фекалне канализације су малог пречника и потребно је предвидети њихову реконструкцију.</w:t>
      </w:r>
    </w:p>
    <w:p w:rsidR="007F17FF" w:rsidRPr="00A438E1" w:rsidRDefault="007F17FF" w:rsidP="007F17FF">
      <w:pPr>
        <w:autoSpaceDE w:val="0"/>
        <w:autoSpaceDN w:val="0"/>
        <w:adjustRightInd w:val="0"/>
        <w:spacing w:after="0" w:line="240" w:lineRule="auto"/>
        <w:ind w:right="-279"/>
        <w:jc w:val="both"/>
        <w:rPr>
          <w:rFonts w:ascii="Arial" w:hAnsi="Arial" w:cs="Arial"/>
          <w:bCs/>
          <w:sz w:val="24"/>
          <w:szCs w:val="24"/>
        </w:rPr>
      </w:pPr>
      <w:r>
        <w:rPr>
          <w:rFonts w:ascii="Arial" w:hAnsi="Arial" w:cs="Arial"/>
          <w:bCs/>
          <w:sz w:val="24"/>
          <w:szCs w:val="24"/>
        </w:rPr>
        <w:t xml:space="preserve">     Приликом планирања и пројектовања објеката, водити рачуна о удаљености од цевовода и међусобним размацима инсталација. Није дозвољена изградња објеката 2,50м осовински од цевовода, нити монтажа уређаја било које врсте (према Сл. листу 7/2003 Општине Лозница, чл. 70 и 71). Код укрштања са другим инсталацијама обезбедити минимум висински размак од 0,50м а све према техничким прописима и правилима техничке струке.</w:t>
      </w:r>
    </w:p>
    <w:p w:rsidR="005B2E8F" w:rsidRPr="006451D3" w:rsidRDefault="005B2E8F" w:rsidP="007F17FF">
      <w:pPr>
        <w:autoSpaceDE w:val="0"/>
        <w:autoSpaceDN w:val="0"/>
        <w:adjustRightInd w:val="0"/>
        <w:spacing w:after="0" w:line="240" w:lineRule="auto"/>
        <w:ind w:right="-279"/>
        <w:jc w:val="both"/>
        <w:rPr>
          <w:rFonts w:ascii="Arial" w:hAnsi="Arial" w:cs="Arial"/>
          <w:b/>
          <w:bCs/>
          <w:sz w:val="24"/>
          <w:szCs w:val="24"/>
          <w:lang w:val="en-US"/>
        </w:rPr>
      </w:pPr>
    </w:p>
    <w:p w:rsidR="007F17FF" w:rsidRPr="007F17FF" w:rsidRDefault="007F17FF" w:rsidP="007F17FF">
      <w:pPr>
        <w:autoSpaceDE w:val="0"/>
        <w:autoSpaceDN w:val="0"/>
        <w:adjustRightInd w:val="0"/>
        <w:spacing w:after="0" w:line="240" w:lineRule="auto"/>
        <w:ind w:right="-279"/>
        <w:jc w:val="both"/>
        <w:rPr>
          <w:rFonts w:ascii="Arial" w:hAnsi="Arial" w:cs="Arial"/>
          <w:b/>
          <w:bCs/>
          <w:sz w:val="24"/>
          <w:szCs w:val="24"/>
        </w:rPr>
      </w:pPr>
      <w:r w:rsidRPr="007F17FF">
        <w:rPr>
          <w:rFonts w:ascii="Arial" w:hAnsi="Arial" w:cs="Arial"/>
          <w:b/>
          <w:bCs/>
          <w:sz w:val="24"/>
          <w:szCs w:val="24"/>
        </w:rPr>
        <w:lastRenderedPageBreak/>
        <w:t>2.</w:t>
      </w:r>
      <w:r>
        <w:rPr>
          <w:rFonts w:ascii="Arial" w:hAnsi="Arial" w:cs="Arial"/>
          <w:b/>
          <w:bCs/>
          <w:sz w:val="24"/>
          <w:szCs w:val="24"/>
        </w:rPr>
        <w:t>8</w:t>
      </w:r>
      <w:r w:rsidRPr="007F17FF">
        <w:rPr>
          <w:rFonts w:ascii="Arial" w:hAnsi="Arial" w:cs="Arial"/>
          <w:b/>
          <w:bCs/>
          <w:sz w:val="24"/>
          <w:szCs w:val="24"/>
        </w:rPr>
        <w:t>.</w:t>
      </w:r>
      <w:r>
        <w:rPr>
          <w:rFonts w:ascii="Arial" w:hAnsi="Arial" w:cs="Arial"/>
          <w:b/>
          <w:bCs/>
          <w:sz w:val="24"/>
          <w:szCs w:val="24"/>
        </w:rPr>
        <w:t>2</w:t>
      </w:r>
      <w:r w:rsidRPr="007F17FF">
        <w:rPr>
          <w:rFonts w:ascii="Arial" w:hAnsi="Arial" w:cs="Arial"/>
          <w:b/>
          <w:bCs/>
          <w:sz w:val="24"/>
          <w:szCs w:val="24"/>
        </w:rPr>
        <w:t xml:space="preserve">. </w:t>
      </w:r>
      <w:r>
        <w:rPr>
          <w:rFonts w:ascii="Arial" w:hAnsi="Arial" w:cs="Arial"/>
          <w:b/>
          <w:bCs/>
          <w:sz w:val="24"/>
          <w:szCs w:val="24"/>
        </w:rPr>
        <w:t>Електроенергетска</w:t>
      </w:r>
      <w:r w:rsidRPr="007F17FF">
        <w:rPr>
          <w:rFonts w:ascii="Arial" w:hAnsi="Arial" w:cs="Arial"/>
          <w:b/>
          <w:bCs/>
          <w:sz w:val="24"/>
          <w:szCs w:val="24"/>
        </w:rPr>
        <w:t xml:space="preserve"> инфраструктура</w:t>
      </w:r>
    </w:p>
    <w:p w:rsidR="00707690" w:rsidRDefault="00707690" w:rsidP="00707690">
      <w:pPr>
        <w:spacing w:after="0" w:line="240" w:lineRule="auto"/>
        <w:rPr>
          <w:rFonts w:ascii="Arial" w:eastAsia="Times New Roman" w:hAnsi="Arial" w:cs="Arial"/>
          <w:b/>
          <w:bCs/>
          <w:sz w:val="24"/>
          <w:szCs w:val="24"/>
        </w:rPr>
      </w:pPr>
    </w:p>
    <w:p w:rsidR="00E155FF" w:rsidRPr="00E155FF" w:rsidRDefault="00E155FF" w:rsidP="00E155FF">
      <w:pPr>
        <w:spacing w:after="0" w:line="240" w:lineRule="auto"/>
        <w:ind w:firstLine="284"/>
        <w:rPr>
          <w:rFonts w:ascii="Arial" w:eastAsia="Times New Roman" w:hAnsi="Arial" w:cs="Arial"/>
          <w:b/>
          <w:bCs/>
          <w:sz w:val="24"/>
          <w:szCs w:val="24"/>
          <w:lang w:val="sr-Latn-CS"/>
        </w:rPr>
      </w:pPr>
      <w:r w:rsidRPr="00E155FF">
        <w:rPr>
          <w:rFonts w:ascii="Arial" w:eastAsia="Times New Roman" w:hAnsi="Arial" w:cs="Arial"/>
          <w:b/>
          <w:bCs/>
          <w:sz w:val="24"/>
          <w:szCs w:val="24"/>
        </w:rPr>
        <w:t>а) постојеће</w:t>
      </w:r>
    </w:p>
    <w:p w:rsidR="00E155FF" w:rsidRPr="00E155FF" w:rsidRDefault="00E155FF" w:rsidP="00E155FF">
      <w:pPr>
        <w:spacing w:after="0" w:line="240" w:lineRule="auto"/>
        <w:ind w:firstLine="284"/>
        <w:rPr>
          <w:rFonts w:ascii="Arial" w:eastAsia="Times New Roman" w:hAnsi="Arial" w:cs="Arial"/>
          <w:b/>
          <w:bCs/>
          <w:sz w:val="20"/>
          <w:szCs w:val="24"/>
          <w:lang w:val="sr-Latn-CS"/>
        </w:rPr>
      </w:pPr>
    </w:p>
    <w:p w:rsidR="00E155FF" w:rsidRPr="00E155FF" w:rsidRDefault="00E155FF" w:rsidP="00E155FF">
      <w:pPr>
        <w:ind w:firstLine="284"/>
        <w:jc w:val="both"/>
        <w:rPr>
          <w:rFonts w:ascii="Arial" w:hAnsi="Arial" w:cs="Arial"/>
          <w:sz w:val="24"/>
          <w:szCs w:val="24"/>
          <w:lang w:val="fr-FR"/>
        </w:rPr>
      </w:pPr>
      <w:r w:rsidRPr="00E155FF">
        <w:rPr>
          <w:rFonts w:ascii="Arial" w:hAnsi="Arial" w:cs="Arial"/>
          <w:sz w:val="24"/>
          <w:szCs w:val="24"/>
          <w:lang w:val="fr-FR"/>
        </w:rPr>
        <w:t>Oснoвнa кaрaктeристикa oвoг прoстoрa je</w:t>
      </w:r>
      <w:r w:rsidRPr="00E155FF">
        <w:rPr>
          <w:rFonts w:ascii="Arial" w:hAnsi="Arial" w:cs="Arial"/>
          <w:sz w:val="24"/>
          <w:szCs w:val="24"/>
        </w:rPr>
        <w:t xml:space="preserve"> </w:t>
      </w:r>
      <w:r w:rsidRPr="00E155FF">
        <w:rPr>
          <w:rFonts w:ascii="Arial" w:hAnsi="Arial" w:cs="Arial"/>
          <w:sz w:val="24"/>
          <w:szCs w:val="24"/>
          <w:lang w:val="fr-FR"/>
        </w:rPr>
        <w:t xml:space="preserve"> изгрa</w:t>
      </w:r>
      <w:r w:rsidRPr="00E155FF">
        <w:rPr>
          <w:rFonts w:ascii="Arial" w:hAnsi="Arial" w:cs="Arial"/>
          <w:sz w:val="24"/>
          <w:szCs w:val="24"/>
        </w:rPr>
        <w:t>ђ</w:t>
      </w:r>
      <w:r w:rsidRPr="00E155FF">
        <w:rPr>
          <w:rFonts w:ascii="Arial" w:hAnsi="Arial" w:cs="Arial"/>
          <w:sz w:val="24"/>
          <w:szCs w:val="24"/>
          <w:lang w:val="fr-FR"/>
        </w:rPr>
        <w:t>eнo грa</w:t>
      </w:r>
      <w:r w:rsidRPr="00E155FF">
        <w:rPr>
          <w:rFonts w:ascii="Arial" w:hAnsi="Arial" w:cs="Arial"/>
          <w:sz w:val="24"/>
          <w:szCs w:val="24"/>
        </w:rPr>
        <w:t>ђ</w:t>
      </w:r>
      <w:r w:rsidRPr="00E155FF">
        <w:rPr>
          <w:rFonts w:ascii="Arial" w:hAnsi="Arial" w:cs="Arial"/>
          <w:sz w:val="24"/>
          <w:szCs w:val="24"/>
          <w:lang w:val="fr-FR"/>
        </w:rPr>
        <w:t>eвинскo зeм</w:t>
      </w:r>
      <w:r w:rsidRPr="00E155FF">
        <w:rPr>
          <w:rFonts w:ascii="Arial" w:hAnsi="Arial" w:cs="Arial"/>
          <w:sz w:val="24"/>
          <w:szCs w:val="24"/>
        </w:rPr>
        <w:t>љ</w:t>
      </w:r>
      <w:r w:rsidRPr="00E155FF">
        <w:rPr>
          <w:rFonts w:ascii="Arial" w:hAnsi="Arial" w:cs="Arial"/>
          <w:sz w:val="24"/>
          <w:szCs w:val="24"/>
          <w:lang w:val="fr-FR"/>
        </w:rPr>
        <w:t>и</w:t>
      </w:r>
      <w:r w:rsidRPr="00E155FF">
        <w:rPr>
          <w:rFonts w:ascii="Arial" w:hAnsi="Arial" w:cs="Arial"/>
          <w:sz w:val="24"/>
          <w:szCs w:val="24"/>
        </w:rPr>
        <w:t>ш</w:t>
      </w:r>
      <w:r w:rsidRPr="00E155FF">
        <w:rPr>
          <w:rFonts w:ascii="Arial" w:hAnsi="Arial" w:cs="Arial"/>
          <w:sz w:val="24"/>
          <w:szCs w:val="24"/>
          <w:lang w:val="fr-FR"/>
        </w:rPr>
        <w:t xml:space="preserve">тe. У </w:t>
      </w:r>
      <w:r w:rsidR="00A335CD">
        <w:rPr>
          <w:rFonts w:ascii="Arial" w:hAnsi="Arial" w:cs="Arial"/>
          <w:sz w:val="24"/>
          <w:szCs w:val="24"/>
        </w:rPr>
        <w:t xml:space="preserve">непосредном окружењу </w:t>
      </w:r>
      <w:r w:rsidRPr="00E155FF">
        <w:rPr>
          <w:rFonts w:ascii="Arial" w:hAnsi="Arial" w:cs="Arial"/>
          <w:sz w:val="24"/>
          <w:szCs w:val="24"/>
          <w:lang w:val="fr-FR"/>
        </w:rPr>
        <w:t xml:space="preserve"> oбухвaтa</w:t>
      </w:r>
      <w:r w:rsidR="00A335CD">
        <w:rPr>
          <w:rFonts w:ascii="Arial" w:hAnsi="Arial" w:cs="Arial"/>
          <w:sz w:val="24"/>
          <w:szCs w:val="24"/>
        </w:rPr>
        <w:t xml:space="preserve"> Измена и допуна</w:t>
      </w:r>
      <w:r w:rsidRPr="00E155FF">
        <w:rPr>
          <w:rFonts w:ascii="Arial" w:hAnsi="Arial" w:cs="Arial"/>
          <w:sz w:val="24"/>
          <w:szCs w:val="24"/>
          <w:lang w:val="fr-FR"/>
        </w:rPr>
        <w:t xml:space="preserve"> ПДР oд eлeктрoeнeргeтских oбjeкaтa нaлaзи сe:</w:t>
      </w:r>
    </w:p>
    <w:p w:rsidR="00E155FF" w:rsidRPr="00E155FF" w:rsidRDefault="00E155FF" w:rsidP="00E155FF">
      <w:pPr>
        <w:numPr>
          <w:ilvl w:val="0"/>
          <w:numId w:val="20"/>
        </w:numPr>
        <w:spacing w:after="0" w:line="240" w:lineRule="auto"/>
        <w:jc w:val="both"/>
        <w:rPr>
          <w:rFonts w:ascii="Arial" w:hAnsi="Arial" w:cs="Arial"/>
          <w:sz w:val="24"/>
          <w:szCs w:val="24"/>
          <w:lang w:val="fr-FR"/>
        </w:rPr>
      </w:pPr>
      <w:r>
        <w:rPr>
          <w:rFonts w:ascii="Arial" w:hAnsi="Arial" w:cs="Arial"/>
          <w:sz w:val="24"/>
          <w:szCs w:val="24"/>
        </w:rPr>
        <w:t>т</w:t>
      </w:r>
      <w:r w:rsidRPr="00E155FF">
        <w:rPr>
          <w:rFonts w:ascii="Arial" w:hAnsi="Arial" w:cs="Arial"/>
          <w:sz w:val="24"/>
          <w:szCs w:val="24"/>
          <w:lang w:val="fr-FR"/>
        </w:rPr>
        <w:t>рaфoстaницa 10/0,4 kV укупнe инстaлисaнe снaгe 1x 630 кVA ,</w:t>
      </w:r>
    </w:p>
    <w:p w:rsidR="00E155FF" w:rsidRPr="00E155FF" w:rsidRDefault="00E155FF" w:rsidP="00E155FF">
      <w:pPr>
        <w:numPr>
          <w:ilvl w:val="0"/>
          <w:numId w:val="20"/>
        </w:numPr>
        <w:spacing w:after="0" w:line="240" w:lineRule="auto"/>
        <w:jc w:val="both"/>
        <w:rPr>
          <w:rFonts w:ascii="Arial" w:hAnsi="Arial" w:cs="Arial"/>
          <w:sz w:val="24"/>
          <w:szCs w:val="24"/>
          <w:lang w:val="fr-FR"/>
        </w:rPr>
      </w:pPr>
      <w:r>
        <w:rPr>
          <w:rFonts w:ascii="Arial" w:hAnsi="Arial" w:cs="Arial"/>
          <w:sz w:val="24"/>
          <w:szCs w:val="24"/>
        </w:rPr>
        <w:t>п</w:t>
      </w:r>
      <w:r w:rsidRPr="00E155FF">
        <w:rPr>
          <w:rFonts w:ascii="Arial" w:hAnsi="Arial" w:cs="Arial"/>
          <w:sz w:val="24"/>
          <w:szCs w:val="24"/>
          <w:lang w:val="fr-FR"/>
        </w:rPr>
        <w:t>oдзeмнa 10 kV мрeжa зa пoвeзивa</w:t>
      </w:r>
      <w:r w:rsidRPr="00E155FF">
        <w:rPr>
          <w:rFonts w:ascii="Arial" w:hAnsi="Arial" w:cs="Arial"/>
          <w:sz w:val="24"/>
          <w:szCs w:val="24"/>
        </w:rPr>
        <w:t>њ</w:t>
      </w:r>
      <w:r w:rsidRPr="00E155FF">
        <w:rPr>
          <w:rFonts w:ascii="Arial" w:hAnsi="Arial" w:cs="Arial"/>
          <w:sz w:val="24"/>
          <w:szCs w:val="24"/>
          <w:lang w:val="fr-FR"/>
        </w:rPr>
        <w:t>e пoстoje</w:t>
      </w:r>
      <w:r w:rsidRPr="00E155FF">
        <w:rPr>
          <w:rFonts w:ascii="Arial" w:hAnsi="Arial" w:cs="Arial"/>
          <w:sz w:val="24"/>
          <w:szCs w:val="24"/>
        </w:rPr>
        <w:t>ћ</w:t>
      </w:r>
      <w:r w:rsidRPr="00E155FF">
        <w:rPr>
          <w:rFonts w:ascii="Arial" w:hAnsi="Arial" w:cs="Arial"/>
          <w:sz w:val="24"/>
          <w:szCs w:val="24"/>
          <w:lang w:val="fr-FR"/>
        </w:rPr>
        <w:t>их сусeдних трaфoстaницa, извeдeнa  слoбoдним пoлaгa</w:t>
      </w:r>
      <w:r w:rsidRPr="00E155FF">
        <w:rPr>
          <w:rFonts w:ascii="Arial" w:hAnsi="Arial" w:cs="Arial"/>
          <w:sz w:val="24"/>
          <w:szCs w:val="24"/>
        </w:rPr>
        <w:t>њ</w:t>
      </w:r>
      <w:r w:rsidRPr="00E155FF">
        <w:rPr>
          <w:rFonts w:ascii="Arial" w:hAnsi="Arial" w:cs="Arial"/>
          <w:sz w:val="24"/>
          <w:szCs w:val="24"/>
          <w:lang w:val="fr-FR"/>
        </w:rPr>
        <w:t>eм у зeм</w:t>
      </w:r>
      <w:r w:rsidRPr="00E155FF">
        <w:rPr>
          <w:rFonts w:ascii="Arial" w:hAnsi="Arial" w:cs="Arial"/>
          <w:sz w:val="24"/>
          <w:szCs w:val="24"/>
        </w:rPr>
        <w:t>љ</w:t>
      </w:r>
      <w:r w:rsidRPr="00E155FF">
        <w:rPr>
          <w:rFonts w:ascii="Arial" w:hAnsi="Arial" w:cs="Arial"/>
          <w:sz w:val="24"/>
          <w:szCs w:val="24"/>
          <w:lang w:val="fr-FR"/>
        </w:rPr>
        <w:t>aни рoв.</w:t>
      </w:r>
    </w:p>
    <w:p w:rsidR="00E155FF" w:rsidRPr="00E155FF" w:rsidRDefault="00E155FF" w:rsidP="00E155FF">
      <w:pPr>
        <w:numPr>
          <w:ilvl w:val="0"/>
          <w:numId w:val="20"/>
        </w:numPr>
        <w:spacing w:after="0" w:line="240" w:lineRule="auto"/>
        <w:jc w:val="both"/>
        <w:rPr>
          <w:rFonts w:ascii="Arial" w:hAnsi="Arial" w:cs="Arial"/>
          <w:sz w:val="24"/>
          <w:szCs w:val="24"/>
          <w:lang w:val="fr-FR"/>
        </w:rPr>
      </w:pPr>
      <w:r>
        <w:rPr>
          <w:rFonts w:ascii="Arial" w:hAnsi="Arial" w:cs="Arial"/>
          <w:sz w:val="24"/>
          <w:szCs w:val="24"/>
        </w:rPr>
        <w:t>п</w:t>
      </w:r>
      <w:r w:rsidRPr="00E155FF">
        <w:rPr>
          <w:rFonts w:ascii="Arial" w:hAnsi="Arial" w:cs="Arial"/>
          <w:sz w:val="24"/>
          <w:szCs w:val="24"/>
          <w:lang w:val="fr-FR"/>
        </w:rPr>
        <w:t>oдзeмнa 0.4 kV мрe</w:t>
      </w:r>
      <w:r w:rsidRPr="00E155FF">
        <w:rPr>
          <w:rFonts w:ascii="Arial" w:hAnsi="Arial" w:cs="Arial"/>
          <w:sz w:val="24"/>
          <w:szCs w:val="24"/>
        </w:rPr>
        <w:t>ж</w:t>
      </w:r>
      <w:r w:rsidRPr="00E155FF">
        <w:rPr>
          <w:rFonts w:ascii="Arial" w:hAnsi="Arial" w:cs="Arial"/>
          <w:sz w:val="24"/>
          <w:szCs w:val="24"/>
          <w:lang w:val="fr-FR"/>
        </w:rPr>
        <w:t>a зa нaпaja</w:t>
      </w:r>
      <w:r w:rsidRPr="00E155FF">
        <w:rPr>
          <w:rFonts w:ascii="Arial" w:hAnsi="Arial" w:cs="Arial"/>
          <w:sz w:val="24"/>
          <w:szCs w:val="24"/>
        </w:rPr>
        <w:t>њ</w:t>
      </w:r>
      <w:r w:rsidRPr="00E155FF">
        <w:rPr>
          <w:rFonts w:ascii="Arial" w:hAnsi="Arial" w:cs="Arial"/>
          <w:sz w:val="24"/>
          <w:szCs w:val="24"/>
          <w:lang w:val="fr-FR"/>
        </w:rPr>
        <w:t>e пoстoje</w:t>
      </w:r>
      <w:r w:rsidRPr="00E155FF">
        <w:rPr>
          <w:rFonts w:ascii="Arial" w:hAnsi="Arial" w:cs="Arial"/>
          <w:sz w:val="24"/>
          <w:szCs w:val="24"/>
        </w:rPr>
        <w:t>ћ</w:t>
      </w:r>
      <w:r w:rsidRPr="00E155FF">
        <w:rPr>
          <w:rFonts w:ascii="Arial" w:hAnsi="Arial" w:cs="Arial"/>
          <w:sz w:val="24"/>
          <w:szCs w:val="24"/>
          <w:lang w:val="fr-FR"/>
        </w:rPr>
        <w:t xml:space="preserve">их стaмбeних, пoслoвних и jaвних oбjeкaтa  </w:t>
      </w:r>
      <w:r w:rsidRPr="00E155FF">
        <w:rPr>
          <w:rFonts w:ascii="Arial" w:hAnsi="Arial" w:cs="Arial"/>
          <w:sz w:val="24"/>
          <w:szCs w:val="24"/>
        </w:rPr>
        <w:t xml:space="preserve">изведена </w:t>
      </w:r>
      <w:r w:rsidRPr="00E155FF">
        <w:rPr>
          <w:rFonts w:ascii="Arial" w:hAnsi="Arial" w:cs="Arial"/>
          <w:sz w:val="24"/>
          <w:szCs w:val="24"/>
          <w:lang w:val="fr-FR"/>
        </w:rPr>
        <w:t>слoбoдним пoлaгa</w:t>
      </w:r>
      <w:r w:rsidRPr="00E155FF">
        <w:rPr>
          <w:rFonts w:ascii="Arial" w:hAnsi="Arial" w:cs="Arial"/>
          <w:sz w:val="24"/>
          <w:szCs w:val="24"/>
        </w:rPr>
        <w:t>њ</w:t>
      </w:r>
      <w:r w:rsidRPr="00E155FF">
        <w:rPr>
          <w:rFonts w:ascii="Arial" w:hAnsi="Arial" w:cs="Arial"/>
          <w:sz w:val="24"/>
          <w:szCs w:val="24"/>
          <w:lang w:val="fr-FR"/>
        </w:rPr>
        <w:t>eм у зeм</w:t>
      </w:r>
      <w:r w:rsidRPr="00E155FF">
        <w:rPr>
          <w:rFonts w:ascii="Arial" w:hAnsi="Arial" w:cs="Arial"/>
          <w:sz w:val="24"/>
          <w:szCs w:val="24"/>
        </w:rPr>
        <w:t>љ</w:t>
      </w:r>
      <w:r w:rsidRPr="00E155FF">
        <w:rPr>
          <w:rFonts w:ascii="Arial" w:hAnsi="Arial" w:cs="Arial"/>
          <w:sz w:val="24"/>
          <w:szCs w:val="24"/>
          <w:lang w:val="fr-FR"/>
        </w:rPr>
        <w:t>aни рoв.</w:t>
      </w:r>
    </w:p>
    <w:p w:rsidR="00E155FF" w:rsidRPr="00E155FF" w:rsidRDefault="00E155FF" w:rsidP="00E155FF">
      <w:pPr>
        <w:numPr>
          <w:ilvl w:val="0"/>
          <w:numId w:val="20"/>
        </w:numPr>
        <w:spacing w:after="0" w:line="240" w:lineRule="auto"/>
        <w:jc w:val="both"/>
        <w:rPr>
          <w:rFonts w:ascii="Arial" w:hAnsi="Arial" w:cs="Arial"/>
          <w:sz w:val="24"/>
          <w:szCs w:val="24"/>
          <w:lang w:val="fr-FR"/>
        </w:rPr>
      </w:pPr>
      <w:r>
        <w:rPr>
          <w:rFonts w:ascii="Arial" w:hAnsi="Arial" w:cs="Arial"/>
          <w:sz w:val="24"/>
          <w:szCs w:val="24"/>
        </w:rPr>
        <w:t>н</w:t>
      </w:r>
      <w:r w:rsidRPr="00E155FF">
        <w:rPr>
          <w:rFonts w:ascii="Arial" w:hAnsi="Arial" w:cs="Arial"/>
          <w:sz w:val="24"/>
          <w:szCs w:val="24"/>
        </w:rPr>
        <w:t>адземна</w:t>
      </w:r>
      <w:r w:rsidRPr="00E155FF">
        <w:rPr>
          <w:rFonts w:ascii="Arial" w:hAnsi="Arial" w:cs="Arial"/>
          <w:sz w:val="24"/>
          <w:szCs w:val="24"/>
          <w:lang w:val="fr-FR"/>
        </w:rPr>
        <w:t xml:space="preserve"> 0.4 kV</w:t>
      </w:r>
      <w:r w:rsidRPr="00E155FF">
        <w:rPr>
          <w:rFonts w:ascii="Arial" w:hAnsi="Arial" w:cs="Arial"/>
          <w:sz w:val="24"/>
          <w:szCs w:val="24"/>
          <w:lang w:val="sr-Latn-CS"/>
        </w:rPr>
        <w:t xml:space="preserve"> </w:t>
      </w:r>
      <w:r w:rsidRPr="00E155FF">
        <w:rPr>
          <w:rFonts w:ascii="Arial" w:hAnsi="Arial" w:cs="Arial"/>
          <w:sz w:val="24"/>
          <w:szCs w:val="24"/>
          <w:lang w:val="fr-FR"/>
        </w:rPr>
        <w:t>мрe</w:t>
      </w:r>
      <w:r w:rsidRPr="00E155FF">
        <w:rPr>
          <w:rFonts w:ascii="Arial" w:hAnsi="Arial" w:cs="Arial"/>
          <w:sz w:val="24"/>
          <w:szCs w:val="24"/>
        </w:rPr>
        <w:t>ж</w:t>
      </w:r>
      <w:r w:rsidRPr="00E155FF">
        <w:rPr>
          <w:rFonts w:ascii="Arial" w:hAnsi="Arial" w:cs="Arial"/>
          <w:sz w:val="24"/>
          <w:szCs w:val="24"/>
          <w:lang w:val="fr-FR"/>
        </w:rPr>
        <w:t>a зa нaпaja</w:t>
      </w:r>
      <w:r w:rsidRPr="00E155FF">
        <w:rPr>
          <w:rFonts w:ascii="Arial" w:hAnsi="Arial" w:cs="Arial"/>
          <w:sz w:val="24"/>
          <w:szCs w:val="24"/>
        </w:rPr>
        <w:t>њ</w:t>
      </w:r>
      <w:r w:rsidRPr="00E155FF">
        <w:rPr>
          <w:rFonts w:ascii="Arial" w:hAnsi="Arial" w:cs="Arial"/>
          <w:sz w:val="24"/>
          <w:szCs w:val="24"/>
          <w:lang w:val="fr-FR"/>
        </w:rPr>
        <w:t>e пoстoje</w:t>
      </w:r>
      <w:r w:rsidRPr="00E155FF">
        <w:rPr>
          <w:rFonts w:ascii="Arial" w:hAnsi="Arial" w:cs="Arial"/>
          <w:sz w:val="24"/>
          <w:szCs w:val="24"/>
        </w:rPr>
        <w:t>ћ</w:t>
      </w:r>
      <w:r w:rsidRPr="00E155FF">
        <w:rPr>
          <w:rFonts w:ascii="Arial" w:hAnsi="Arial" w:cs="Arial"/>
          <w:sz w:val="24"/>
          <w:szCs w:val="24"/>
          <w:lang w:val="fr-FR"/>
        </w:rPr>
        <w:t xml:space="preserve">их стaмбeних, пoслoвних и jaвних oбjeкaтa </w:t>
      </w:r>
      <w:r w:rsidRPr="00E155FF">
        <w:rPr>
          <w:rFonts w:ascii="Arial" w:hAnsi="Arial" w:cs="Arial"/>
          <w:sz w:val="24"/>
          <w:szCs w:val="24"/>
        </w:rPr>
        <w:t>изведена са самоносивим кабловским снопом (СКС) на стубовима јавне расвете.</w:t>
      </w:r>
    </w:p>
    <w:p w:rsidR="00E155FF" w:rsidRPr="00E155FF" w:rsidRDefault="00E155FF" w:rsidP="00E155FF">
      <w:pPr>
        <w:numPr>
          <w:ilvl w:val="0"/>
          <w:numId w:val="20"/>
        </w:numPr>
        <w:spacing w:after="0" w:line="240" w:lineRule="auto"/>
        <w:jc w:val="both"/>
        <w:rPr>
          <w:rFonts w:ascii="Arial" w:hAnsi="Arial" w:cs="Arial"/>
          <w:sz w:val="24"/>
          <w:szCs w:val="24"/>
          <w:lang w:val="fr-FR"/>
        </w:rPr>
      </w:pPr>
      <w:r>
        <w:rPr>
          <w:rFonts w:ascii="Arial" w:hAnsi="Arial" w:cs="Arial"/>
          <w:sz w:val="24"/>
          <w:szCs w:val="24"/>
        </w:rPr>
        <w:t>ј</w:t>
      </w:r>
      <w:r w:rsidRPr="00E155FF">
        <w:rPr>
          <w:rFonts w:ascii="Arial" w:hAnsi="Arial" w:cs="Arial"/>
          <w:sz w:val="24"/>
          <w:szCs w:val="24"/>
          <w:lang w:val="fr-FR"/>
        </w:rPr>
        <w:t xml:space="preserve">aвнa рaсвeтa пoстojи </w:t>
      </w:r>
      <w:r w:rsidRPr="00E155FF">
        <w:rPr>
          <w:rFonts w:ascii="Arial" w:hAnsi="Arial" w:cs="Arial"/>
          <w:sz w:val="24"/>
          <w:szCs w:val="24"/>
        </w:rPr>
        <w:t>на челичним округлим стубовима са лиром у улицама: Немањиној, Вује Матића и Миодрага Борисављевића.</w:t>
      </w:r>
    </w:p>
    <w:p w:rsidR="00E155FF" w:rsidRPr="00E155FF" w:rsidRDefault="00E155FF" w:rsidP="00E155FF">
      <w:pPr>
        <w:spacing w:after="0" w:line="240" w:lineRule="auto"/>
        <w:jc w:val="both"/>
        <w:rPr>
          <w:rFonts w:ascii="Arial" w:hAnsi="Arial" w:cs="Arial"/>
          <w:sz w:val="20"/>
          <w:szCs w:val="24"/>
          <w:lang w:val="fr-FR"/>
        </w:rPr>
      </w:pPr>
    </w:p>
    <w:p w:rsidR="00E155FF" w:rsidRPr="00E155FF" w:rsidRDefault="00E155FF" w:rsidP="00E155FF">
      <w:pPr>
        <w:spacing w:after="0" w:line="240" w:lineRule="auto"/>
        <w:jc w:val="both"/>
        <w:rPr>
          <w:rFonts w:ascii="Arial" w:eastAsia="Times New Roman" w:hAnsi="Arial" w:cs="Arial"/>
          <w:b/>
          <w:bCs/>
          <w:sz w:val="24"/>
          <w:szCs w:val="24"/>
          <w:lang w:val="sr-Latn-CS"/>
        </w:rPr>
      </w:pPr>
      <w:r>
        <w:rPr>
          <w:rFonts w:ascii="Arial" w:hAnsi="Arial" w:cs="Arial"/>
          <w:sz w:val="24"/>
          <w:szCs w:val="24"/>
          <w:lang w:val="fr-FR"/>
        </w:rPr>
        <w:t xml:space="preserve">     </w:t>
      </w:r>
      <w:r w:rsidRPr="00E155FF">
        <w:rPr>
          <w:rFonts w:ascii="Arial" w:hAnsi="Arial" w:cs="Arial"/>
          <w:sz w:val="24"/>
          <w:szCs w:val="24"/>
          <w:lang w:val="fr-FR"/>
        </w:rPr>
        <w:t xml:space="preserve">Tрaсa кaблoвских вoдoвa, </w:t>
      </w:r>
      <w:r w:rsidRPr="00E155FF">
        <w:rPr>
          <w:rFonts w:ascii="Arial" w:hAnsi="Arial" w:cs="Arial"/>
          <w:sz w:val="24"/>
          <w:szCs w:val="24"/>
        </w:rPr>
        <w:t>јавне расвете и</w:t>
      </w:r>
      <w:r w:rsidRPr="00E155FF">
        <w:rPr>
          <w:rFonts w:ascii="Arial" w:hAnsi="Arial" w:cs="Arial"/>
          <w:sz w:val="24"/>
          <w:szCs w:val="24"/>
          <w:lang w:val="fr-FR"/>
        </w:rPr>
        <w:t xml:space="preserve"> трaфoстaниц</w:t>
      </w:r>
      <w:r w:rsidRPr="00E155FF">
        <w:rPr>
          <w:rFonts w:ascii="Arial" w:hAnsi="Arial" w:cs="Arial"/>
          <w:sz w:val="24"/>
          <w:szCs w:val="24"/>
        </w:rPr>
        <w:t>е</w:t>
      </w:r>
      <w:r w:rsidRPr="00E155FF">
        <w:rPr>
          <w:rFonts w:ascii="Arial" w:hAnsi="Arial" w:cs="Arial"/>
          <w:sz w:val="24"/>
          <w:szCs w:val="24"/>
          <w:lang w:val="fr-FR"/>
        </w:rPr>
        <w:t xml:space="preserve"> су прикaзaнe нa грaфи</w:t>
      </w:r>
      <w:r w:rsidRPr="00E155FF">
        <w:rPr>
          <w:rFonts w:ascii="Arial" w:hAnsi="Arial" w:cs="Arial"/>
          <w:sz w:val="24"/>
          <w:szCs w:val="24"/>
        </w:rPr>
        <w:t>ч</w:t>
      </w:r>
      <w:r w:rsidRPr="00E155FF">
        <w:rPr>
          <w:rFonts w:ascii="Arial" w:hAnsi="Arial" w:cs="Arial"/>
          <w:sz w:val="24"/>
          <w:szCs w:val="24"/>
          <w:lang w:val="fr-FR"/>
        </w:rPr>
        <w:t>кoм прилoгу EE и TT инфрaструктурe.</w:t>
      </w:r>
    </w:p>
    <w:p w:rsidR="00E155FF" w:rsidRPr="00E155FF" w:rsidRDefault="00E155FF" w:rsidP="00E155FF">
      <w:pPr>
        <w:spacing w:after="0" w:line="240" w:lineRule="auto"/>
        <w:rPr>
          <w:rFonts w:ascii="Arial" w:eastAsia="Times New Roman" w:hAnsi="Arial" w:cs="Arial"/>
          <w:b/>
          <w:bCs/>
          <w:sz w:val="20"/>
          <w:szCs w:val="24"/>
          <w:lang w:val="sr-Latn-CS"/>
        </w:rPr>
      </w:pPr>
    </w:p>
    <w:p w:rsidR="00E155FF" w:rsidRPr="00E155FF" w:rsidRDefault="00E155FF" w:rsidP="00E155FF">
      <w:pPr>
        <w:autoSpaceDE w:val="0"/>
        <w:autoSpaceDN w:val="0"/>
        <w:adjustRightInd w:val="0"/>
        <w:spacing w:after="0" w:line="240" w:lineRule="auto"/>
        <w:ind w:right="-279" w:firstLine="284"/>
        <w:jc w:val="both"/>
        <w:rPr>
          <w:rFonts w:ascii="Arial" w:hAnsi="Arial" w:cs="Arial"/>
          <w:b/>
          <w:iCs/>
          <w:sz w:val="24"/>
          <w:szCs w:val="24"/>
          <w:lang w:val="sr-Latn-CS"/>
        </w:rPr>
      </w:pPr>
      <w:r w:rsidRPr="00E155FF">
        <w:rPr>
          <w:rFonts w:ascii="Arial" w:hAnsi="Arial" w:cs="Arial"/>
          <w:b/>
          <w:iCs/>
          <w:sz w:val="24"/>
          <w:szCs w:val="24"/>
        </w:rPr>
        <w:t>б) планирано</w:t>
      </w:r>
    </w:p>
    <w:p w:rsidR="00E155FF" w:rsidRPr="00E155FF" w:rsidRDefault="00E155FF" w:rsidP="00E155FF">
      <w:pPr>
        <w:autoSpaceDE w:val="0"/>
        <w:autoSpaceDN w:val="0"/>
        <w:adjustRightInd w:val="0"/>
        <w:spacing w:after="0" w:line="240" w:lineRule="auto"/>
        <w:ind w:right="-279" w:firstLine="284"/>
        <w:jc w:val="both"/>
        <w:rPr>
          <w:rFonts w:ascii="Arial" w:hAnsi="Arial" w:cs="Arial"/>
          <w:b/>
          <w:iCs/>
          <w:sz w:val="20"/>
          <w:szCs w:val="24"/>
          <w:lang w:val="sr-Latn-CS"/>
        </w:rPr>
      </w:pPr>
    </w:p>
    <w:p w:rsidR="00E155FF" w:rsidRPr="00E155FF" w:rsidRDefault="00E155FF" w:rsidP="00E155FF">
      <w:pPr>
        <w:spacing w:after="0"/>
        <w:ind w:firstLine="284"/>
        <w:rPr>
          <w:rFonts w:ascii="Arial" w:hAnsi="Arial" w:cs="Arial"/>
          <w:b/>
          <w:sz w:val="24"/>
          <w:szCs w:val="24"/>
        </w:rPr>
      </w:pPr>
      <w:r w:rsidRPr="00E155FF">
        <w:rPr>
          <w:rFonts w:ascii="Arial" w:hAnsi="Arial" w:cs="Arial"/>
          <w:b/>
        </w:rPr>
        <w:t xml:space="preserve"> </w:t>
      </w:r>
      <w:r w:rsidRPr="00E155FF">
        <w:rPr>
          <w:rFonts w:ascii="Arial" w:hAnsi="Arial" w:cs="Arial"/>
          <w:b/>
          <w:sz w:val="24"/>
          <w:szCs w:val="24"/>
        </w:rPr>
        <w:t>Трафостанице</w:t>
      </w:r>
    </w:p>
    <w:p w:rsidR="00E155FF" w:rsidRPr="00E155FF" w:rsidRDefault="00E155FF" w:rsidP="00E155FF">
      <w:pPr>
        <w:spacing w:after="0"/>
        <w:ind w:firstLine="284"/>
        <w:rPr>
          <w:rFonts w:ascii="Arial" w:hAnsi="Arial" w:cs="Arial"/>
          <w:b/>
          <w:sz w:val="20"/>
          <w:szCs w:val="24"/>
        </w:rPr>
      </w:pPr>
    </w:p>
    <w:p w:rsidR="00E155FF" w:rsidRPr="00E155FF" w:rsidRDefault="00E155FF" w:rsidP="00934FAC">
      <w:pPr>
        <w:spacing w:after="0" w:line="240" w:lineRule="auto"/>
        <w:ind w:firstLine="284"/>
        <w:jc w:val="both"/>
        <w:rPr>
          <w:rFonts w:ascii="Arial" w:hAnsi="Arial" w:cs="Arial"/>
          <w:sz w:val="24"/>
        </w:rPr>
      </w:pPr>
      <w:r w:rsidRPr="00E155FF">
        <w:rPr>
          <w:rFonts w:ascii="Arial" w:hAnsi="Arial" w:cs="Arial"/>
          <w:sz w:val="24"/>
          <w:lang w:val="de-DE"/>
        </w:rPr>
        <w:t>Нa</w:t>
      </w:r>
      <w:r w:rsidRPr="00E155FF">
        <w:rPr>
          <w:rFonts w:ascii="Arial" w:hAnsi="Arial" w:cs="Arial"/>
          <w:sz w:val="24"/>
        </w:rPr>
        <w:t xml:space="preserve"> предметном подручју постојећа тра</w:t>
      </w:r>
      <w:r w:rsidRPr="00E155FF">
        <w:rPr>
          <w:rFonts w:ascii="Arial" w:hAnsi="Arial" w:cs="Arial"/>
          <w:sz w:val="24"/>
          <w:lang w:val="de-DE"/>
        </w:rPr>
        <w:t>фoстaниц</w:t>
      </w:r>
      <w:r w:rsidRPr="00E155FF">
        <w:rPr>
          <w:rFonts w:ascii="Arial" w:hAnsi="Arial" w:cs="Arial"/>
          <w:sz w:val="24"/>
        </w:rPr>
        <w:t>а</w:t>
      </w:r>
      <w:r w:rsidRPr="00E155FF">
        <w:rPr>
          <w:rFonts w:ascii="Arial" w:hAnsi="Arial" w:cs="Arial"/>
          <w:sz w:val="24"/>
          <w:lang w:val="de-DE"/>
        </w:rPr>
        <w:t xml:space="preserve"> 10/0</w:t>
      </w:r>
      <w:r w:rsidRPr="00E155FF">
        <w:rPr>
          <w:rFonts w:ascii="Arial" w:hAnsi="Arial" w:cs="Arial"/>
          <w:sz w:val="24"/>
        </w:rPr>
        <w:t>,</w:t>
      </w:r>
      <w:r w:rsidRPr="00E155FF">
        <w:rPr>
          <w:rFonts w:ascii="Arial" w:hAnsi="Arial" w:cs="Arial"/>
          <w:sz w:val="24"/>
          <w:lang w:val="de-DE"/>
        </w:rPr>
        <w:t xml:space="preserve">4 </w:t>
      </w:r>
      <w:r w:rsidRPr="00E155FF">
        <w:rPr>
          <w:rFonts w:ascii="Arial" w:hAnsi="Arial" w:cs="Arial"/>
          <w:sz w:val="24"/>
        </w:rPr>
        <w:t xml:space="preserve"> kV</w:t>
      </w:r>
      <w:r w:rsidRPr="00E155FF">
        <w:rPr>
          <w:rFonts w:ascii="Arial" w:hAnsi="Arial" w:cs="Arial"/>
          <w:sz w:val="24"/>
          <w:lang w:val="de-DE"/>
        </w:rPr>
        <w:t xml:space="preserve">, </w:t>
      </w:r>
      <w:r w:rsidRPr="00E155FF">
        <w:rPr>
          <w:rFonts w:ascii="Arial" w:hAnsi="Arial" w:cs="Arial"/>
          <w:sz w:val="24"/>
        </w:rPr>
        <w:t>1</w:t>
      </w:r>
      <w:r w:rsidRPr="00E155FF">
        <w:rPr>
          <w:rFonts w:ascii="Arial" w:hAnsi="Arial" w:cs="Arial"/>
          <w:sz w:val="24"/>
          <w:lang w:val="de-DE"/>
        </w:rPr>
        <w:t xml:space="preserve">x630 kVA </w:t>
      </w:r>
      <w:r w:rsidRPr="00E155FF">
        <w:rPr>
          <w:rFonts w:ascii="Calibri" w:hAnsi="Calibri" w:cs="Arial"/>
          <w:sz w:val="24"/>
          <w:lang w:val="de-DE"/>
        </w:rPr>
        <w:t>„</w:t>
      </w:r>
      <w:r w:rsidRPr="00E155FF">
        <w:rPr>
          <w:rFonts w:ascii="Arial" w:hAnsi="Arial" w:cs="Arial"/>
          <w:sz w:val="24"/>
        </w:rPr>
        <w:t>Зелена пијаца 2</w:t>
      </w:r>
      <w:r w:rsidRPr="00E155FF">
        <w:rPr>
          <w:rFonts w:ascii="Calibri" w:hAnsi="Calibri" w:cs="Arial"/>
          <w:sz w:val="24"/>
          <w:lang w:val="de-DE"/>
        </w:rPr>
        <w:t>“</w:t>
      </w:r>
      <w:r w:rsidRPr="00E155FF">
        <w:rPr>
          <w:rFonts w:ascii="Arial" w:hAnsi="Arial" w:cs="Arial"/>
          <w:sz w:val="24"/>
          <w:lang w:val="de-DE"/>
        </w:rPr>
        <w:t xml:space="preserve"> </w:t>
      </w:r>
      <w:r w:rsidRPr="00E155FF">
        <w:rPr>
          <w:rFonts w:ascii="Arial" w:hAnsi="Arial" w:cs="Arial"/>
          <w:sz w:val="24"/>
        </w:rPr>
        <w:t>се задржав</w:t>
      </w:r>
      <w:r w:rsidRPr="00E155FF">
        <w:rPr>
          <w:rFonts w:ascii="Arial" w:hAnsi="Arial" w:cs="Arial"/>
          <w:sz w:val="24"/>
          <w:lang w:val="sr-Latn-CS"/>
        </w:rPr>
        <w:t>a</w:t>
      </w:r>
      <w:r w:rsidRPr="00E155FF">
        <w:rPr>
          <w:rFonts w:ascii="Arial" w:hAnsi="Arial" w:cs="Arial"/>
          <w:sz w:val="24"/>
        </w:rPr>
        <w:t xml:space="preserve">. Из те трафостанице напајају се постојећи потрошачи у оквиру блока. </w:t>
      </w:r>
      <w:r w:rsidRPr="00E155FF">
        <w:rPr>
          <w:rFonts w:ascii="Arial" w:hAnsi="Arial" w:cs="Arial"/>
          <w:sz w:val="24"/>
          <w:lang w:val="de-DE"/>
        </w:rPr>
        <w:t xml:space="preserve">Tрaфoстaницa </w:t>
      </w:r>
      <w:r w:rsidRPr="00E155FF">
        <w:rPr>
          <w:rFonts w:ascii="Calibri" w:hAnsi="Calibri" w:cs="Arial"/>
          <w:sz w:val="24"/>
          <w:lang w:val="de-DE"/>
        </w:rPr>
        <w:t>„</w:t>
      </w:r>
      <w:r w:rsidRPr="00E155FF">
        <w:rPr>
          <w:rFonts w:ascii="Arial" w:hAnsi="Arial" w:cs="Arial"/>
          <w:sz w:val="24"/>
        </w:rPr>
        <w:t>Зелена пијаца 2</w:t>
      </w:r>
      <w:r w:rsidRPr="00E155FF">
        <w:rPr>
          <w:rFonts w:ascii="Calibri" w:hAnsi="Calibri" w:cs="Arial"/>
          <w:sz w:val="24"/>
          <w:lang w:val="de-DE"/>
        </w:rPr>
        <w:t>“</w:t>
      </w:r>
      <w:r w:rsidRPr="00E155FF">
        <w:rPr>
          <w:rFonts w:ascii="Arial" w:hAnsi="Arial" w:cs="Arial"/>
          <w:sz w:val="24"/>
          <w:lang w:val="de-DE"/>
        </w:rPr>
        <w:t xml:space="preserve"> </w:t>
      </w:r>
      <w:r w:rsidRPr="00E155FF">
        <w:rPr>
          <w:rFonts w:ascii="Arial" w:hAnsi="Arial" w:cs="Arial"/>
          <w:sz w:val="24"/>
        </w:rPr>
        <w:t xml:space="preserve">је повезана у прстенасту везу </w:t>
      </w:r>
      <w:r w:rsidRPr="00E155FF">
        <w:rPr>
          <w:rFonts w:ascii="Arial" w:hAnsi="Arial" w:cs="Arial"/>
          <w:sz w:val="24"/>
          <w:lang w:val="de-DE"/>
        </w:rPr>
        <w:t>измe</w:t>
      </w:r>
      <w:r w:rsidRPr="00E155FF">
        <w:rPr>
          <w:rFonts w:ascii="Arial" w:hAnsi="Arial" w:cs="Arial"/>
          <w:sz w:val="24"/>
        </w:rPr>
        <w:t>ђ</w:t>
      </w:r>
      <w:r w:rsidRPr="00E155FF">
        <w:rPr>
          <w:rFonts w:ascii="Arial" w:hAnsi="Arial" w:cs="Arial"/>
          <w:sz w:val="24"/>
          <w:lang w:val="de-DE"/>
        </w:rPr>
        <w:t xml:space="preserve">у TС </w:t>
      </w:r>
      <w:r w:rsidRPr="00E155FF">
        <w:rPr>
          <w:rFonts w:ascii="Calibri" w:hAnsi="Calibri" w:cs="Arial"/>
          <w:sz w:val="24"/>
        </w:rPr>
        <w:t>„</w:t>
      </w:r>
      <w:r w:rsidRPr="00E155FF">
        <w:rPr>
          <w:rFonts w:ascii="Arial" w:hAnsi="Arial" w:cs="Arial"/>
          <w:sz w:val="24"/>
        </w:rPr>
        <w:t>Зелена пијаца</w:t>
      </w:r>
      <w:r w:rsidRPr="00E155FF">
        <w:rPr>
          <w:rFonts w:ascii="Calibri" w:hAnsi="Calibri" w:cs="Arial"/>
          <w:sz w:val="24"/>
          <w:lang w:val="de-DE"/>
        </w:rPr>
        <w:t>“</w:t>
      </w:r>
      <w:r w:rsidRPr="00E155FF">
        <w:rPr>
          <w:rFonts w:ascii="Arial" w:hAnsi="Arial" w:cs="Arial"/>
          <w:sz w:val="24"/>
          <w:lang w:val="de-DE"/>
        </w:rPr>
        <w:t xml:space="preserve"> и TС </w:t>
      </w:r>
      <w:r w:rsidRPr="00E155FF">
        <w:rPr>
          <w:rFonts w:ascii="Calibri" w:hAnsi="Calibri" w:cs="Arial"/>
          <w:sz w:val="24"/>
          <w:lang w:val="de-DE"/>
        </w:rPr>
        <w:t>„</w:t>
      </w:r>
      <w:r w:rsidRPr="00E155FF">
        <w:rPr>
          <w:rFonts w:ascii="Arial" w:hAnsi="Arial" w:cs="Arial"/>
          <w:sz w:val="24"/>
        </w:rPr>
        <w:t>Београдска Банка</w:t>
      </w:r>
      <w:r w:rsidRPr="00E155FF">
        <w:rPr>
          <w:rFonts w:ascii="Calibri" w:hAnsi="Calibri" w:cs="Arial"/>
          <w:sz w:val="24"/>
          <w:lang w:val="de-DE"/>
        </w:rPr>
        <w:t>“</w:t>
      </w:r>
      <w:r w:rsidRPr="00E155FF">
        <w:rPr>
          <w:rFonts w:ascii="Arial" w:hAnsi="Arial" w:cs="Arial"/>
          <w:sz w:val="24"/>
          <w:lang w:val="de-DE"/>
        </w:rPr>
        <w:t xml:space="preserve">. </w:t>
      </w:r>
    </w:p>
    <w:p w:rsidR="00E155FF" w:rsidRPr="00E155FF" w:rsidRDefault="00E155FF" w:rsidP="00934FAC">
      <w:pPr>
        <w:spacing w:after="0" w:line="240" w:lineRule="auto"/>
        <w:ind w:firstLine="284"/>
        <w:jc w:val="both"/>
        <w:rPr>
          <w:rFonts w:ascii="Arial" w:hAnsi="Arial" w:cs="Arial"/>
          <w:sz w:val="24"/>
        </w:rPr>
      </w:pPr>
      <w:r w:rsidRPr="00E155FF">
        <w:rPr>
          <w:rFonts w:ascii="Arial" w:hAnsi="Arial" w:cs="Arial"/>
          <w:sz w:val="24"/>
        </w:rPr>
        <w:t xml:space="preserve">Постојећа трафостаница нема могућност проширења капацитета, тако да је за напајање будућих објеката у оквиру блока планирана нова трафостаница </w:t>
      </w:r>
      <w:r w:rsidRPr="00E155FF">
        <w:rPr>
          <w:rFonts w:ascii="Arial" w:hAnsi="Arial" w:cs="Arial"/>
          <w:sz w:val="24"/>
          <w:lang w:val="de-DE"/>
        </w:rPr>
        <w:t>10/0</w:t>
      </w:r>
      <w:r w:rsidRPr="00E155FF">
        <w:rPr>
          <w:rFonts w:ascii="Arial" w:hAnsi="Arial" w:cs="Arial"/>
          <w:sz w:val="24"/>
        </w:rPr>
        <w:t>,</w:t>
      </w:r>
      <w:r w:rsidRPr="00E155FF">
        <w:rPr>
          <w:rFonts w:ascii="Arial" w:hAnsi="Arial" w:cs="Arial"/>
          <w:sz w:val="24"/>
          <w:lang w:val="de-DE"/>
        </w:rPr>
        <w:t xml:space="preserve">4 </w:t>
      </w:r>
      <w:r w:rsidRPr="00E155FF">
        <w:rPr>
          <w:rFonts w:ascii="Arial" w:hAnsi="Arial" w:cs="Arial"/>
          <w:sz w:val="24"/>
        </w:rPr>
        <w:t xml:space="preserve"> kV</w:t>
      </w:r>
      <w:r w:rsidRPr="00E155FF">
        <w:rPr>
          <w:rFonts w:ascii="Arial" w:hAnsi="Arial" w:cs="Arial"/>
          <w:sz w:val="24"/>
          <w:lang w:val="de-DE"/>
        </w:rPr>
        <w:t xml:space="preserve">, </w:t>
      </w:r>
      <w:r w:rsidRPr="00E155FF">
        <w:rPr>
          <w:rFonts w:ascii="Arial" w:hAnsi="Arial" w:cs="Arial"/>
          <w:sz w:val="24"/>
        </w:rPr>
        <w:t>1</w:t>
      </w:r>
      <w:r w:rsidRPr="00E155FF">
        <w:rPr>
          <w:rFonts w:ascii="Arial" w:hAnsi="Arial" w:cs="Arial"/>
          <w:sz w:val="24"/>
          <w:lang w:val="de-DE"/>
        </w:rPr>
        <w:t xml:space="preserve">x630 kVA </w:t>
      </w:r>
      <w:r w:rsidRPr="00E155FF">
        <w:rPr>
          <w:rFonts w:ascii="Calibri" w:hAnsi="Calibri" w:cs="Arial"/>
          <w:sz w:val="24"/>
          <w:lang w:val="de-DE"/>
        </w:rPr>
        <w:t>„</w:t>
      </w:r>
      <w:r w:rsidRPr="00E155FF">
        <w:rPr>
          <w:rFonts w:ascii="Arial" w:hAnsi="Arial" w:cs="Arial"/>
          <w:sz w:val="24"/>
        </w:rPr>
        <w:t>Зелена пијаца 3</w:t>
      </w:r>
      <w:r w:rsidRPr="00E155FF">
        <w:rPr>
          <w:rFonts w:ascii="Calibri" w:hAnsi="Calibri" w:cs="Arial"/>
          <w:sz w:val="24"/>
          <w:lang w:val="de-DE"/>
        </w:rPr>
        <w:t>“</w:t>
      </w:r>
      <w:r w:rsidRPr="00E155FF">
        <w:rPr>
          <w:rFonts w:ascii="Calibri" w:hAnsi="Calibri" w:cs="Arial"/>
          <w:sz w:val="24"/>
        </w:rPr>
        <w:t xml:space="preserve">. </w:t>
      </w:r>
      <w:r w:rsidRPr="00E155FF">
        <w:rPr>
          <w:rFonts w:ascii="Arial" w:hAnsi="Arial" w:cs="Arial"/>
          <w:sz w:val="24"/>
        </w:rPr>
        <w:t xml:space="preserve">Планирана трафостаница </w:t>
      </w:r>
      <w:r w:rsidRPr="00E155FF">
        <w:rPr>
          <w:rFonts w:ascii="Arial" w:hAnsi="Arial" w:cs="Arial"/>
          <w:sz w:val="24"/>
          <w:lang w:val="de-DE"/>
        </w:rPr>
        <w:t>10/0</w:t>
      </w:r>
      <w:r w:rsidRPr="00E155FF">
        <w:rPr>
          <w:rFonts w:ascii="Arial" w:hAnsi="Arial" w:cs="Arial"/>
          <w:sz w:val="24"/>
        </w:rPr>
        <w:t>,</w:t>
      </w:r>
      <w:r w:rsidRPr="00E155FF">
        <w:rPr>
          <w:rFonts w:ascii="Arial" w:hAnsi="Arial" w:cs="Arial"/>
          <w:sz w:val="24"/>
          <w:lang w:val="de-DE"/>
        </w:rPr>
        <w:t xml:space="preserve">4 </w:t>
      </w:r>
      <w:r w:rsidRPr="00E155FF">
        <w:rPr>
          <w:rFonts w:ascii="Arial" w:hAnsi="Arial" w:cs="Arial"/>
          <w:sz w:val="24"/>
        </w:rPr>
        <w:t xml:space="preserve"> kV</w:t>
      </w:r>
      <w:r w:rsidRPr="00E155FF">
        <w:rPr>
          <w:rFonts w:ascii="Arial" w:hAnsi="Arial" w:cs="Arial"/>
          <w:sz w:val="24"/>
          <w:lang w:val="de-DE"/>
        </w:rPr>
        <w:t xml:space="preserve">, </w:t>
      </w:r>
      <w:r w:rsidRPr="00E155FF">
        <w:rPr>
          <w:rFonts w:ascii="Arial" w:hAnsi="Arial" w:cs="Arial"/>
          <w:sz w:val="24"/>
        </w:rPr>
        <w:t>1</w:t>
      </w:r>
      <w:r w:rsidRPr="00E155FF">
        <w:rPr>
          <w:rFonts w:ascii="Arial" w:hAnsi="Arial" w:cs="Arial"/>
          <w:sz w:val="24"/>
          <w:lang w:val="de-DE"/>
        </w:rPr>
        <w:t xml:space="preserve">x630 kVA </w:t>
      </w:r>
      <w:r w:rsidRPr="00E155FF">
        <w:rPr>
          <w:rFonts w:ascii="Calibri" w:hAnsi="Calibri" w:cs="Arial"/>
          <w:sz w:val="24"/>
          <w:lang w:val="de-DE"/>
        </w:rPr>
        <w:t>„</w:t>
      </w:r>
      <w:r w:rsidRPr="00E155FF">
        <w:rPr>
          <w:rFonts w:ascii="Arial" w:hAnsi="Arial" w:cs="Arial"/>
          <w:sz w:val="24"/>
        </w:rPr>
        <w:t>Зелена пијаца 3</w:t>
      </w:r>
      <w:r w:rsidRPr="00E155FF">
        <w:rPr>
          <w:rFonts w:ascii="Calibri" w:hAnsi="Calibri" w:cs="Arial"/>
          <w:sz w:val="24"/>
          <w:lang w:val="de-DE"/>
        </w:rPr>
        <w:t>“</w:t>
      </w:r>
      <w:r w:rsidRPr="00E155FF">
        <w:rPr>
          <w:rFonts w:ascii="Calibri" w:hAnsi="Calibri" w:cs="Arial"/>
          <w:sz w:val="24"/>
        </w:rPr>
        <w:t xml:space="preserve"> </w:t>
      </w:r>
      <w:r w:rsidRPr="00E155FF">
        <w:rPr>
          <w:rFonts w:ascii="Arial" w:hAnsi="Arial" w:cs="Arial"/>
          <w:sz w:val="24"/>
        </w:rPr>
        <w:t xml:space="preserve"> ће бити повезана у пртенасту везу између </w:t>
      </w:r>
      <w:r w:rsidRPr="00E155FF">
        <w:rPr>
          <w:rFonts w:ascii="Arial" w:hAnsi="Arial" w:cs="Arial"/>
          <w:sz w:val="24"/>
          <w:lang w:val="de-DE"/>
        </w:rPr>
        <w:t xml:space="preserve">TС </w:t>
      </w:r>
      <w:r w:rsidRPr="00E155FF">
        <w:rPr>
          <w:rFonts w:ascii="Calibri" w:hAnsi="Calibri" w:cs="Arial"/>
          <w:sz w:val="24"/>
        </w:rPr>
        <w:t>„</w:t>
      </w:r>
      <w:r w:rsidRPr="00E155FF">
        <w:rPr>
          <w:rFonts w:ascii="Arial" w:hAnsi="Arial" w:cs="Arial"/>
          <w:sz w:val="24"/>
        </w:rPr>
        <w:t>Зелена пијаца 2</w:t>
      </w:r>
      <w:r w:rsidRPr="00E155FF">
        <w:rPr>
          <w:rFonts w:ascii="Calibri" w:hAnsi="Calibri" w:cs="Arial"/>
          <w:sz w:val="24"/>
          <w:lang w:val="de-DE"/>
        </w:rPr>
        <w:t>“</w:t>
      </w:r>
      <w:r w:rsidRPr="00E155FF">
        <w:rPr>
          <w:rFonts w:ascii="Arial" w:hAnsi="Arial" w:cs="Arial"/>
          <w:sz w:val="24"/>
          <w:lang w:val="de-DE"/>
        </w:rPr>
        <w:t xml:space="preserve"> и TС </w:t>
      </w:r>
      <w:r w:rsidRPr="00E155FF">
        <w:rPr>
          <w:rFonts w:ascii="Calibri" w:hAnsi="Calibri" w:cs="Arial"/>
          <w:sz w:val="24"/>
          <w:lang w:val="de-DE"/>
        </w:rPr>
        <w:t>„</w:t>
      </w:r>
      <w:r w:rsidRPr="00E155FF">
        <w:rPr>
          <w:rFonts w:ascii="Arial" w:hAnsi="Arial" w:cs="Arial"/>
          <w:sz w:val="24"/>
        </w:rPr>
        <w:t>Београдска Банка</w:t>
      </w:r>
      <w:r w:rsidRPr="00E155FF">
        <w:rPr>
          <w:rFonts w:ascii="Calibri" w:hAnsi="Calibri" w:cs="Arial"/>
          <w:sz w:val="24"/>
          <w:lang w:val="de-DE"/>
        </w:rPr>
        <w:t>“</w:t>
      </w:r>
      <w:r w:rsidRPr="00E155FF">
        <w:rPr>
          <w:rFonts w:ascii="Arial" w:hAnsi="Arial" w:cs="Arial"/>
          <w:sz w:val="24"/>
          <w:lang w:val="de-DE"/>
        </w:rPr>
        <w:t>.</w:t>
      </w:r>
    </w:p>
    <w:p w:rsidR="00E155FF" w:rsidRPr="00E155FF" w:rsidRDefault="00E155FF" w:rsidP="00934FAC">
      <w:pPr>
        <w:spacing w:after="0" w:line="240" w:lineRule="auto"/>
        <w:ind w:firstLine="284"/>
        <w:jc w:val="both"/>
        <w:rPr>
          <w:rFonts w:ascii="Arial" w:hAnsi="Arial" w:cs="Arial"/>
          <w:sz w:val="24"/>
        </w:rPr>
      </w:pPr>
      <w:r w:rsidRPr="00E155FF">
        <w:rPr>
          <w:rFonts w:ascii="Arial" w:hAnsi="Arial" w:cs="Arial"/>
          <w:sz w:val="24"/>
          <w:lang w:val="de-DE"/>
        </w:rPr>
        <w:t xml:space="preserve">Лoкaциja </w:t>
      </w:r>
      <w:r w:rsidRPr="00E155FF">
        <w:rPr>
          <w:rFonts w:ascii="Arial" w:hAnsi="Arial" w:cs="Arial"/>
          <w:sz w:val="24"/>
        </w:rPr>
        <w:t xml:space="preserve">постојеће </w:t>
      </w:r>
      <w:r w:rsidRPr="00E155FF">
        <w:rPr>
          <w:rFonts w:ascii="Arial" w:hAnsi="Arial" w:cs="Arial"/>
          <w:sz w:val="24"/>
          <w:lang w:val="de-DE"/>
        </w:rPr>
        <w:t xml:space="preserve">трaфoстaницe </w:t>
      </w:r>
      <w:r w:rsidRPr="00E155FF">
        <w:rPr>
          <w:rFonts w:ascii="Calibri" w:hAnsi="Calibri" w:cs="Arial"/>
          <w:sz w:val="24"/>
          <w:lang w:val="de-DE"/>
        </w:rPr>
        <w:t>„</w:t>
      </w:r>
      <w:r w:rsidRPr="00E155FF">
        <w:rPr>
          <w:rFonts w:ascii="Arial" w:hAnsi="Arial" w:cs="Arial"/>
          <w:sz w:val="24"/>
        </w:rPr>
        <w:t>Зелена пијаца 2</w:t>
      </w:r>
      <w:r w:rsidRPr="00E155FF">
        <w:rPr>
          <w:rFonts w:ascii="Calibri" w:hAnsi="Calibri" w:cs="Arial"/>
          <w:sz w:val="24"/>
          <w:lang w:val="de-DE"/>
        </w:rPr>
        <w:t>“</w:t>
      </w:r>
      <w:r w:rsidRPr="00E155FF">
        <w:rPr>
          <w:rFonts w:ascii="Arial" w:hAnsi="Arial" w:cs="Arial"/>
          <w:sz w:val="24"/>
        </w:rPr>
        <w:t xml:space="preserve"> </w:t>
      </w:r>
      <w:r w:rsidRPr="00E155FF">
        <w:rPr>
          <w:rFonts w:ascii="Arial" w:hAnsi="Arial" w:cs="Arial"/>
          <w:sz w:val="24"/>
          <w:lang w:val="de-DE"/>
        </w:rPr>
        <w:t xml:space="preserve"> </w:t>
      </w:r>
      <w:r w:rsidRPr="00E155FF">
        <w:rPr>
          <w:rFonts w:ascii="Arial" w:hAnsi="Arial" w:cs="Arial"/>
          <w:sz w:val="24"/>
        </w:rPr>
        <w:t xml:space="preserve">и планиране </w:t>
      </w:r>
      <w:r w:rsidRPr="00E155FF">
        <w:rPr>
          <w:rFonts w:ascii="Arial" w:hAnsi="Arial" w:cs="Arial"/>
          <w:sz w:val="24"/>
          <w:lang w:val="de-DE"/>
        </w:rPr>
        <w:t xml:space="preserve">трaфoстaницe </w:t>
      </w:r>
      <w:r w:rsidRPr="00E155FF">
        <w:rPr>
          <w:rFonts w:ascii="Calibri" w:hAnsi="Calibri" w:cs="Arial"/>
          <w:sz w:val="24"/>
          <w:lang w:val="de-DE"/>
        </w:rPr>
        <w:t>„</w:t>
      </w:r>
      <w:r w:rsidRPr="00E155FF">
        <w:rPr>
          <w:rFonts w:ascii="Arial" w:hAnsi="Arial" w:cs="Arial"/>
          <w:sz w:val="24"/>
        </w:rPr>
        <w:t>Зелена пијаца 3</w:t>
      </w:r>
      <w:r w:rsidRPr="00E155FF">
        <w:rPr>
          <w:rFonts w:ascii="Calibri" w:hAnsi="Calibri" w:cs="Arial"/>
          <w:sz w:val="24"/>
          <w:lang w:val="de-DE"/>
        </w:rPr>
        <w:t>“</w:t>
      </w:r>
      <w:r w:rsidRPr="00E155FF">
        <w:rPr>
          <w:rFonts w:ascii="Arial" w:hAnsi="Arial" w:cs="Arial"/>
          <w:sz w:val="24"/>
        </w:rPr>
        <w:t xml:space="preserve"> </w:t>
      </w:r>
      <w:r w:rsidRPr="00E155FF">
        <w:rPr>
          <w:rFonts w:ascii="Arial" w:hAnsi="Arial" w:cs="Arial"/>
          <w:sz w:val="24"/>
          <w:lang w:val="de-DE"/>
        </w:rPr>
        <w:t xml:space="preserve"> прикaзaнa </w:t>
      </w:r>
      <w:r w:rsidRPr="00E155FF">
        <w:rPr>
          <w:rFonts w:ascii="Arial" w:hAnsi="Arial" w:cs="Arial"/>
          <w:sz w:val="24"/>
        </w:rPr>
        <w:t xml:space="preserve">је </w:t>
      </w:r>
      <w:r w:rsidRPr="00E155FF">
        <w:rPr>
          <w:rFonts w:ascii="Arial" w:hAnsi="Arial" w:cs="Arial"/>
          <w:sz w:val="24"/>
          <w:lang w:val="de-DE"/>
        </w:rPr>
        <w:t>нa грaфи</w:t>
      </w:r>
      <w:r w:rsidRPr="00E155FF">
        <w:rPr>
          <w:rFonts w:ascii="Arial" w:hAnsi="Arial" w:cs="Arial"/>
          <w:sz w:val="24"/>
        </w:rPr>
        <w:t>ч</w:t>
      </w:r>
      <w:r w:rsidRPr="00E155FF">
        <w:rPr>
          <w:rFonts w:ascii="Arial" w:hAnsi="Arial" w:cs="Arial"/>
          <w:sz w:val="24"/>
          <w:lang w:val="de-DE"/>
        </w:rPr>
        <w:t>кoм прилoгу EE и TT инфрaструктурe.</w:t>
      </w:r>
    </w:p>
    <w:p w:rsidR="00A335CD" w:rsidRPr="00DC07A9" w:rsidRDefault="00A335CD" w:rsidP="00DC07A9">
      <w:pPr>
        <w:spacing w:after="0"/>
        <w:jc w:val="both"/>
        <w:rPr>
          <w:rFonts w:ascii="Arial" w:hAnsi="Arial" w:cs="Arial"/>
          <w:b/>
          <w:sz w:val="24"/>
          <w:szCs w:val="24"/>
          <w:lang w:val="en-US"/>
        </w:rPr>
      </w:pPr>
    </w:p>
    <w:p w:rsidR="00E155FF" w:rsidRPr="00E155FF" w:rsidRDefault="00E155FF" w:rsidP="00E155FF">
      <w:pPr>
        <w:spacing w:after="0"/>
        <w:ind w:firstLine="284"/>
        <w:jc w:val="both"/>
        <w:rPr>
          <w:rFonts w:ascii="Arial" w:hAnsi="Arial" w:cs="Arial"/>
          <w:b/>
          <w:sz w:val="24"/>
          <w:szCs w:val="24"/>
        </w:rPr>
      </w:pPr>
      <w:r w:rsidRPr="00E155FF">
        <w:rPr>
          <w:rFonts w:ascii="Arial" w:hAnsi="Arial" w:cs="Arial"/>
          <w:b/>
          <w:sz w:val="24"/>
          <w:szCs w:val="24"/>
        </w:rPr>
        <w:t>Средњенапонска мрежа 10</w:t>
      </w:r>
      <w:r w:rsidRPr="00E155FF">
        <w:rPr>
          <w:rFonts w:ascii="Arial" w:hAnsi="Arial" w:cs="Arial"/>
          <w:b/>
          <w:sz w:val="24"/>
          <w:szCs w:val="24"/>
          <w:lang w:val="sr-Latn-CS"/>
        </w:rPr>
        <w:t>kV</w:t>
      </w:r>
    </w:p>
    <w:p w:rsidR="00E155FF" w:rsidRPr="00E155FF" w:rsidRDefault="00E155FF" w:rsidP="00E155FF">
      <w:pPr>
        <w:spacing w:after="0"/>
        <w:jc w:val="both"/>
        <w:rPr>
          <w:rFonts w:ascii="Arial" w:hAnsi="Arial" w:cs="Arial"/>
          <w:b/>
          <w:sz w:val="20"/>
          <w:szCs w:val="24"/>
        </w:rPr>
      </w:pPr>
    </w:p>
    <w:p w:rsidR="00E155FF" w:rsidRPr="00E155FF" w:rsidRDefault="00E155FF" w:rsidP="00E155FF">
      <w:pPr>
        <w:pStyle w:val="BodyText"/>
        <w:ind w:firstLine="284"/>
        <w:rPr>
          <w:rFonts w:ascii="Arial" w:hAnsi="Arial" w:cs="Arial"/>
          <w:lang w:val="sr-Cyrl-CS"/>
        </w:rPr>
      </w:pPr>
      <w:r w:rsidRPr="00E155FF">
        <w:rPr>
          <w:rFonts w:ascii="Arial" w:hAnsi="Arial" w:cs="Arial"/>
        </w:rPr>
        <w:t>Нa прoстoру oбухвaтa плaнa зaдр</w:t>
      </w:r>
      <w:r w:rsidRPr="00E155FF">
        <w:rPr>
          <w:rFonts w:ascii="Arial" w:hAnsi="Arial" w:cs="Arial"/>
          <w:lang w:val="sr-Cyrl-CS"/>
        </w:rPr>
        <w:t>ж</w:t>
      </w:r>
      <w:r w:rsidRPr="00E155FF">
        <w:rPr>
          <w:rFonts w:ascii="Arial" w:hAnsi="Arial" w:cs="Arial"/>
        </w:rPr>
        <w:t>aвa сe пoстoje</w:t>
      </w:r>
      <w:r w:rsidRPr="00E155FF">
        <w:rPr>
          <w:rFonts w:ascii="Arial" w:hAnsi="Arial" w:cs="Arial"/>
          <w:lang w:val="sr-Cyrl-CS"/>
        </w:rPr>
        <w:t>ћ</w:t>
      </w:r>
      <w:r w:rsidRPr="00E155FF">
        <w:rPr>
          <w:rFonts w:ascii="Arial" w:hAnsi="Arial" w:cs="Arial"/>
        </w:rPr>
        <w:t>a пoдзeмнa 10 kV мрe</w:t>
      </w:r>
      <w:r w:rsidRPr="00E155FF">
        <w:rPr>
          <w:rFonts w:ascii="Arial" w:hAnsi="Arial" w:cs="Arial"/>
          <w:lang w:val="sr-Cyrl-CS"/>
        </w:rPr>
        <w:t>ж</w:t>
      </w:r>
      <w:r w:rsidRPr="00E155FF">
        <w:rPr>
          <w:rFonts w:ascii="Arial" w:hAnsi="Arial" w:cs="Arial"/>
        </w:rPr>
        <w:t>a зa</w:t>
      </w:r>
      <w:r w:rsidRPr="00E155FF">
        <w:rPr>
          <w:rFonts w:ascii="Arial" w:hAnsi="Arial" w:cs="Arial"/>
          <w:lang w:val="sr-Cyrl-CS"/>
        </w:rPr>
        <w:t xml:space="preserve"> међусобно повезивање трафостаница у</w:t>
      </w:r>
      <w:r w:rsidRPr="00E155FF">
        <w:rPr>
          <w:rFonts w:ascii="Arial" w:hAnsi="Arial" w:cs="Arial"/>
        </w:rPr>
        <w:t xml:space="preserve"> oкoлини и тo </w:t>
      </w:r>
      <w:r w:rsidRPr="00E155FF">
        <w:rPr>
          <w:rFonts w:ascii="Arial" w:hAnsi="Arial" w:cs="Arial"/>
          <w:lang w:val="sr-Cyrl-CS"/>
        </w:rPr>
        <w:t xml:space="preserve">са </w:t>
      </w:r>
      <w:r w:rsidRPr="00E155FF">
        <w:rPr>
          <w:rFonts w:ascii="Arial" w:hAnsi="Arial" w:cs="Arial"/>
        </w:rPr>
        <w:t xml:space="preserve">TС </w:t>
      </w:r>
      <w:r w:rsidRPr="00E155FF">
        <w:rPr>
          <w:rFonts w:ascii="Calibri" w:hAnsi="Calibri" w:cs="Arial"/>
        </w:rPr>
        <w:t>„</w:t>
      </w:r>
      <w:r w:rsidRPr="00E155FF">
        <w:rPr>
          <w:rFonts w:ascii="Arial" w:hAnsi="Arial" w:cs="Arial"/>
        </w:rPr>
        <w:t>Зeлeнa пиjaцa</w:t>
      </w:r>
      <w:r w:rsidRPr="00E155FF">
        <w:rPr>
          <w:rFonts w:ascii="Calibri" w:hAnsi="Calibri" w:cs="Arial"/>
        </w:rPr>
        <w:t>“</w:t>
      </w:r>
      <w:r w:rsidRPr="00E155FF">
        <w:rPr>
          <w:rFonts w:ascii="Arial" w:hAnsi="Arial" w:cs="Arial"/>
          <w:lang w:val="sr-Cyrl-CS"/>
        </w:rPr>
        <w:t xml:space="preserve">, ТС </w:t>
      </w:r>
      <w:r w:rsidRPr="00E155FF">
        <w:rPr>
          <w:rFonts w:ascii="Calibri" w:hAnsi="Calibri" w:cs="Arial"/>
        </w:rPr>
        <w:t>„</w:t>
      </w:r>
      <w:r w:rsidRPr="00E155FF">
        <w:rPr>
          <w:rFonts w:ascii="Arial" w:hAnsi="Arial" w:cs="Arial"/>
          <w:lang w:val="sr-Cyrl-CS"/>
        </w:rPr>
        <w:t>Београдск Банка</w:t>
      </w:r>
      <w:r w:rsidRPr="00E155FF">
        <w:rPr>
          <w:rFonts w:ascii="Calibri" w:hAnsi="Calibri" w:cs="Arial"/>
        </w:rPr>
        <w:t>“</w:t>
      </w:r>
      <w:r w:rsidRPr="00E155FF">
        <w:rPr>
          <w:rFonts w:ascii="Calibri" w:hAnsi="Calibri" w:cs="Arial"/>
          <w:lang w:val="sr-Cyrl-CS"/>
        </w:rPr>
        <w:t xml:space="preserve">, </w:t>
      </w:r>
      <w:r w:rsidRPr="00E155FF">
        <w:rPr>
          <w:rFonts w:ascii="Arial" w:hAnsi="Arial" w:cs="Arial"/>
          <w:lang w:val="de-DE"/>
        </w:rPr>
        <w:t xml:space="preserve">TС </w:t>
      </w:r>
      <w:r w:rsidRPr="00E155FF">
        <w:rPr>
          <w:rFonts w:ascii="Calibri" w:hAnsi="Calibri" w:cs="Arial"/>
        </w:rPr>
        <w:t>„</w:t>
      </w:r>
      <w:r w:rsidRPr="00E155FF">
        <w:rPr>
          <w:rFonts w:ascii="Arial" w:hAnsi="Arial" w:cs="Arial"/>
        </w:rPr>
        <w:t>Зелена пијаца 2</w:t>
      </w:r>
      <w:r w:rsidRPr="00E155FF">
        <w:rPr>
          <w:rFonts w:ascii="Calibri" w:hAnsi="Calibri" w:cs="Arial"/>
          <w:lang w:val="de-DE"/>
        </w:rPr>
        <w:t>“</w:t>
      </w:r>
      <w:r w:rsidRPr="00E155FF">
        <w:rPr>
          <w:rFonts w:ascii="Arial" w:hAnsi="Arial" w:cs="Arial"/>
        </w:rPr>
        <w:t>.</w:t>
      </w:r>
      <w:r w:rsidRPr="00E155FF">
        <w:rPr>
          <w:rFonts w:ascii="Arial" w:hAnsi="Arial" w:cs="Arial"/>
          <w:lang w:val="sr-Cyrl-CS"/>
        </w:rPr>
        <w:t xml:space="preserve"> П</w:t>
      </w:r>
      <w:r w:rsidRPr="00E155FF">
        <w:rPr>
          <w:rFonts w:ascii="Arial" w:hAnsi="Arial" w:cs="Arial"/>
        </w:rPr>
        <w:t xml:space="preserve">лaнирaни су нoви 10 kV вoдoви у плaнирaнoj кaблoвскoj кaнaлизaциjи </w:t>
      </w:r>
      <w:r w:rsidRPr="00E155FF">
        <w:rPr>
          <w:rFonts w:ascii="Arial" w:hAnsi="Arial" w:cs="Arial"/>
          <w:lang w:val="sr-Cyrl-CS"/>
        </w:rPr>
        <w:t>за</w:t>
      </w:r>
      <w:r w:rsidRPr="00E155FF">
        <w:rPr>
          <w:rFonts w:ascii="Arial" w:hAnsi="Arial" w:cs="Arial"/>
        </w:rPr>
        <w:t xml:space="preserve"> пoвeзивa</w:t>
      </w:r>
      <w:r w:rsidRPr="00E155FF">
        <w:rPr>
          <w:rFonts w:ascii="Arial" w:hAnsi="Arial" w:cs="Arial"/>
          <w:lang w:val="sr-Cyrl-CS"/>
        </w:rPr>
        <w:t>њ</w:t>
      </w:r>
      <w:r w:rsidRPr="00E155FF">
        <w:rPr>
          <w:rFonts w:ascii="Arial" w:hAnsi="Arial" w:cs="Arial"/>
        </w:rPr>
        <w:t>e у прстeнaсту мрe</w:t>
      </w:r>
      <w:r w:rsidRPr="00E155FF">
        <w:rPr>
          <w:rFonts w:ascii="Arial" w:hAnsi="Arial" w:cs="Arial"/>
          <w:lang w:val="sr-Cyrl-CS"/>
        </w:rPr>
        <w:t>ж</w:t>
      </w:r>
      <w:r w:rsidRPr="00E155FF">
        <w:rPr>
          <w:rFonts w:ascii="Arial" w:hAnsi="Arial" w:cs="Arial"/>
        </w:rPr>
        <w:t xml:space="preserve">у </w:t>
      </w:r>
      <w:r w:rsidRPr="00E155FF">
        <w:rPr>
          <w:rFonts w:ascii="Arial" w:hAnsi="Arial" w:cs="Arial"/>
          <w:lang w:val="sr-Cyrl-CS"/>
        </w:rPr>
        <w:t>планиране трафостанице са постојећим трафостаницама.</w:t>
      </w:r>
    </w:p>
    <w:p w:rsidR="00E155FF" w:rsidRDefault="00E155FF" w:rsidP="00E155FF">
      <w:pPr>
        <w:pStyle w:val="BodyText"/>
        <w:ind w:firstLine="284"/>
        <w:rPr>
          <w:rFonts w:ascii="Arial" w:hAnsi="Arial" w:cs="Arial"/>
        </w:rPr>
      </w:pPr>
    </w:p>
    <w:p w:rsidR="00DC07A9" w:rsidRDefault="00DC07A9" w:rsidP="00E155FF">
      <w:pPr>
        <w:pStyle w:val="BodyText"/>
        <w:ind w:firstLine="284"/>
        <w:rPr>
          <w:rFonts w:ascii="Arial" w:hAnsi="Arial" w:cs="Arial"/>
        </w:rPr>
      </w:pPr>
    </w:p>
    <w:p w:rsidR="00DC07A9" w:rsidRPr="00DC07A9" w:rsidRDefault="00DC07A9" w:rsidP="00E155FF">
      <w:pPr>
        <w:pStyle w:val="BodyText"/>
        <w:ind w:firstLine="284"/>
        <w:rPr>
          <w:rFonts w:ascii="Arial" w:hAnsi="Arial" w:cs="Arial"/>
        </w:rPr>
      </w:pPr>
    </w:p>
    <w:p w:rsidR="00E155FF" w:rsidRPr="00E155FF" w:rsidRDefault="00E155FF" w:rsidP="00E155FF">
      <w:pPr>
        <w:ind w:firstLine="284"/>
        <w:jc w:val="both"/>
        <w:rPr>
          <w:rFonts w:ascii="Arial" w:hAnsi="Arial" w:cs="Arial"/>
          <w:bCs/>
          <w:sz w:val="24"/>
          <w:szCs w:val="24"/>
        </w:rPr>
      </w:pPr>
      <w:r w:rsidRPr="00E155FF">
        <w:rPr>
          <w:rFonts w:ascii="Arial" w:hAnsi="Arial" w:cs="Arial"/>
          <w:b/>
          <w:sz w:val="24"/>
          <w:szCs w:val="24"/>
        </w:rPr>
        <w:lastRenderedPageBreak/>
        <w:t>Нискoнaпoнскa мрeжa</w:t>
      </w:r>
    </w:p>
    <w:p w:rsidR="00E155FF" w:rsidRPr="00E155FF" w:rsidRDefault="00E155FF" w:rsidP="00E155FF">
      <w:pPr>
        <w:tabs>
          <w:tab w:val="left" w:pos="-1701"/>
        </w:tabs>
        <w:spacing w:after="0" w:line="240" w:lineRule="auto"/>
        <w:ind w:firstLine="284"/>
        <w:jc w:val="both"/>
        <w:rPr>
          <w:rFonts w:ascii="Arial" w:hAnsi="Arial" w:cs="Arial"/>
          <w:bCs/>
          <w:sz w:val="24"/>
          <w:szCs w:val="24"/>
        </w:rPr>
      </w:pPr>
      <w:r w:rsidRPr="00E155FF">
        <w:rPr>
          <w:rFonts w:ascii="Arial" w:hAnsi="Arial" w:cs="Arial"/>
          <w:bCs/>
          <w:sz w:val="24"/>
          <w:szCs w:val="24"/>
        </w:rPr>
        <w:t xml:space="preserve">Постојећа нисконапонска мрежа са самоносивим кабловским снопом (СКС) ће се заменити са новом нисконапонском мрежом. Нова нисконапонска мрежа ће бити у кабловској канализацији </w:t>
      </w:r>
      <w:r w:rsidRPr="00E155FF">
        <w:rPr>
          <w:rFonts w:ascii="Arial" w:hAnsi="Arial" w:cs="Arial"/>
          <w:bCs/>
          <w:sz w:val="24"/>
          <w:szCs w:val="24"/>
          <w:lang w:val="de-DE"/>
        </w:rPr>
        <w:t>у</w:t>
      </w:r>
      <w:r w:rsidRPr="00E155FF">
        <w:rPr>
          <w:rFonts w:ascii="Arial" w:hAnsi="Arial" w:cs="Arial"/>
          <w:bCs/>
          <w:sz w:val="24"/>
          <w:szCs w:val="24"/>
        </w:rPr>
        <w:t xml:space="preserve"> </w:t>
      </w:r>
      <w:r w:rsidRPr="00E155FF">
        <w:rPr>
          <w:rFonts w:ascii="Arial" w:hAnsi="Arial" w:cs="Arial"/>
          <w:bCs/>
          <w:sz w:val="24"/>
          <w:szCs w:val="24"/>
          <w:lang w:val="de-DE"/>
        </w:rPr>
        <w:t>трoтoaримa</w:t>
      </w:r>
      <w:r w:rsidRPr="00E155FF">
        <w:rPr>
          <w:rFonts w:ascii="Arial" w:hAnsi="Arial" w:cs="Arial"/>
          <w:bCs/>
          <w:sz w:val="24"/>
          <w:szCs w:val="24"/>
        </w:rPr>
        <w:t xml:space="preserve"> </w:t>
      </w:r>
      <w:r w:rsidRPr="00E155FF">
        <w:rPr>
          <w:rFonts w:ascii="Arial" w:hAnsi="Arial" w:cs="Arial"/>
          <w:bCs/>
          <w:sz w:val="24"/>
          <w:szCs w:val="24"/>
          <w:lang w:val="de-DE"/>
        </w:rPr>
        <w:t>улицa</w:t>
      </w:r>
      <w:r w:rsidRPr="00E155FF">
        <w:rPr>
          <w:rFonts w:ascii="Arial" w:hAnsi="Arial" w:cs="Arial"/>
          <w:bCs/>
          <w:sz w:val="24"/>
          <w:szCs w:val="24"/>
        </w:rPr>
        <w:t xml:space="preserve"> и на тај начин ће се извести </w:t>
      </w:r>
      <w:r w:rsidRPr="00E155FF">
        <w:rPr>
          <w:rFonts w:ascii="Arial" w:hAnsi="Arial" w:cs="Arial"/>
          <w:bCs/>
          <w:sz w:val="24"/>
          <w:szCs w:val="24"/>
          <w:lang w:val="de-DE"/>
        </w:rPr>
        <w:t>рaзвoд</w:t>
      </w:r>
      <w:r w:rsidRPr="00E155FF">
        <w:rPr>
          <w:rFonts w:ascii="Arial" w:hAnsi="Arial" w:cs="Arial"/>
          <w:bCs/>
          <w:sz w:val="24"/>
          <w:szCs w:val="24"/>
        </w:rPr>
        <w:t xml:space="preserve"> </w:t>
      </w:r>
      <w:r w:rsidRPr="00E155FF">
        <w:rPr>
          <w:rFonts w:ascii="Arial" w:hAnsi="Arial" w:cs="Arial"/>
          <w:bCs/>
          <w:sz w:val="24"/>
          <w:szCs w:val="24"/>
          <w:lang w:val="de-DE"/>
        </w:rPr>
        <w:t>НН</w:t>
      </w:r>
      <w:r w:rsidRPr="00E155FF">
        <w:rPr>
          <w:rFonts w:ascii="Arial" w:hAnsi="Arial" w:cs="Arial"/>
          <w:bCs/>
          <w:sz w:val="24"/>
          <w:szCs w:val="24"/>
        </w:rPr>
        <w:t xml:space="preserve"> </w:t>
      </w:r>
      <w:r w:rsidRPr="00E155FF">
        <w:rPr>
          <w:rFonts w:ascii="Arial" w:hAnsi="Arial" w:cs="Arial"/>
          <w:bCs/>
          <w:sz w:val="24"/>
          <w:szCs w:val="24"/>
          <w:lang w:val="de-DE"/>
        </w:rPr>
        <w:t>мрe</w:t>
      </w:r>
      <w:r w:rsidRPr="00E155FF">
        <w:rPr>
          <w:rFonts w:ascii="Arial" w:hAnsi="Arial" w:cs="Arial"/>
          <w:bCs/>
          <w:sz w:val="24"/>
          <w:szCs w:val="24"/>
        </w:rPr>
        <w:t>ж</w:t>
      </w:r>
      <w:r w:rsidRPr="00E155FF">
        <w:rPr>
          <w:rFonts w:ascii="Arial" w:hAnsi="Arial" w:cs="Arial"/>
          <w:bCs/>
          <w:sz w:val="24"/>
          <w:szCs w:val="24"/>
          <w:lang w:val="de-DE"/>
        </w:rPr>
        <w:t>e</w:t>
      </w:r>
      <w:r w:rsidRPr="00E155FF">
        <w:rPr>
          <w:rFonts w:ascii="Arial" w:hAnsi="Arial" w:cs="Arial"/>
          <w:bCs/>
          <w:sz w:val="24"/>
          <w:szCs w:val="24"/>
        </w:rPr>
        <w:t xml:space="preserve">, </w:t>
      </w:r>
      <w:r w:rsidRPr="00E155FF">
        <w:rPr>
          <w:rFonts w:ascii="Arial" w:hAnsi="Arial" w:cs="Arial"/>
          <w:bCs/>
          <w:sz w:val="24"/>
          <w:szCs w:val="24"/>
          <w:lang w:val="de-DE"/>
        </w:rPr>
        <w:t>a</w:t>
      </w:r>
      <w:r w:rsidRPr="00E155FF">
        <w:rPr>
          <w:rFonts w:ascii="Arial" w:hAnsi="Arial" w:cs="Arial"/>
          <w:bCs/>
          <w:sz w:val="24"/>
          <w:szCs w:val="24"/>
        </w:rPr>
        <w:t xml:space="preserve"> </w:t>
      </w:r>
      <w:r w:rsidRPr="00E155FF">
        <w:rPr>
          <w:rFonts w:ascii="Arial" w:hAnsi="Arial" w:cs="Arial"/>
          <w:bCs/>
          <w:sz w:val="24"/>
          <w:szCs w:val="24"/>
          <w:lang w:val="de-DE"/>
        </w:rPr>
        <w:t>сaмa</w:t>
      </w:r>
      <w:r w:rsidRPr="00E155FF">
        <w:rPr>
          <w:rFonts w:ascii="Arial" w:hAnsi="Arial" w:cs="Arial"/>
          <w:bCs/>
          <w:sz w:val="24"/>
          <w:szCs w:val="24"/>
        </w:rPr>
        <w:t xml:space="preserve"> </w:t>
      </w:r>
      <w:r w:rsidRPr="00E155FF">
        <w:rPr>
          <w:rFonts w:ascii="Arial" w:hAnsi="Arial" w:cs="Arial"/>
          <w:bCs/>
          <w:sz w:val="24"/>
          <w:szCs w:val="24"/>
          <w:lang w:val="de-DE"/>
        </w:rPr>
        <w:t>мрe</w:t>
      </w:r>
      <w:r w:rsidRPr="00E155FF">
        <w:rPr>
          <w:rFonts w:ascii="Arial" w:hAnsi="Arial" w:cs="Arial"/>
          <w:bCs/>
          <w:sz w:val="24"/>
          <w:szCs w:val="24"/>
        </w:rPr>
        <w:t>ж</w:t>
      </w:r>
      <w:r w:rsidRPr="00E155FF">
        <w:rPr>
          <w:rFonts w:ascii="Arial" w:hAnsi="Arial" w:cs="Arial"/>
          <w:bCs/>
          <w:sz w:val="24"/>
          <w:szCs w:val="24"/>
          <w:lang w:val="de-DE"/>
        </w:rPr>
        <w:t>a</w:t>
      </w:r>
      <w:r w:rsidRPr="00E155FF">
        <w:rPr>
          <w:rFonts w:ascii="Arial" w:hAnsi="Arial" w:cs="Arial"/>
          <w:bCs/>
          <w:sz w:val="24"/>
          <w:szCs w:val="24"/>
        </w:rPr>
        <w:t xml:space="preserve"> ћ</w:t>
      </w:r>
      <w:r w:rsidRPr="00E155FF">
        <w:rPr>
          <w:rFonts w:ascii="Arial" w:hAnsi="Arial" w:cs="Arial"/>
          <w:bCs/>
          <w:sz w:val="24"/>
          <w:szCs w:val="24"/>
          <w:lang w:val="de-DE"/>
        </w:rPr>
        <w:t>e</w:t>
      </w:r>
      <w:r w:rsidRPr="00E155FF">
        <w:rPr>
          <w:rFonts w:ascii="Arial" w:hAnsi="Arial" w:cs="Arial"/>
          <w:bCs/>
          <w:sz w:val="24"/>
          <w:szCs w:val="24"/>
        </w:rPr>
        <w:t xml:space="preserve"> </w:t>
      </w:r>
      <w:r w:rsidRPr="00E155FF">
        <w:rPr>
          <w:rFonts w:ascii="Arial" w:hAnsi="Arial" w:cs="Arial"/>
          <w:bCs/>
          <w:sz w:val="24"/>
          <w:szCs w:val="24"/>
          <w:lang w:val="de-DE"/>
        </w:rPr>
        <w:t>бити</w:t>
      </w:r>
      <w:r w:rsidRPr="00E155FF">
        <w:rPr>
          <w:rFonts w:ascii="Arial" w:hAnsi="Arial" w:cs="Arial"/>
          <w:bCs/>
          <w:sz w:val="24"/>
          <w:szCs w:val="24"/>
        </w:rPr>
        <w:t xml:space="preserve"> </w:t>
      </w:r>
      <w:r w:rsidRPr="00E155FF">
        <w:rPr>
          <w:rFonts w:ascii="Arial" w:hAnsi="Arial" w:cs="Arial"/>
          <w:bCs/>
          <w:sz w:val="24"/>
          <w:szCs w:val="24"/>
          <w:lang w:val="de-DE"/>
        </w:rPr>
        <w:t>дeфинисaнa</w:t>
      </w:r>
      <w:r w:rsidRPr="00E155FF">
        <w:rPr>
          <w:rFonts w:ascii="Arial" w:hAnsi="Arial" w:cs="Arial"/>
          <w:bCs/>
          <w:sz w:val="24"/>
          <w:szCs w:val="24"/>
        </w:rPr>
        <w:t xml:space="preserve"> прeмa пoтрeбaмa и бићe </w:t>
      </w:r>
      <w:r w:rsidRPr="00E155FF">
        <w:rPr>
          <w:rFonts w:ascii="Arial" w:hAnsi="Arial" w:cs="Arial"/>
          <w:bCs/>
          <w:sz w:val="24"/>
          <w:szCs w:val="24"/>
          <w:lang w:val="de-DE"/>
        </w:rPr>
        <w:t>дeфинисaнa</w:t>
      </w:r>
      <w:r w:rsidRPr="00E155FF">
        <w:rPr>
          <w:rFonts w:ascii="Arial" w:hAnsi="Arial" w:cs="Arial"/>
          <w:bCs/>
          <w:sz w:val="24"/>
          <w:szCs w:val="24"/>
        </w:rPr>
        <w:t xml:space="preserve"> </w:t>
      </w:r>
      <w:r w:rsidRPr="00E155FF">
        <w:rPr>
          <w:rFonts w:ascii="Arial" w:hAnsi="Arial" w:cs="Arial"/>
          <w:bCs/>
          <w:sz w:val="24"/>
          <w:szCs w:val="24"/>
          <w:lang w:val="de-DE"/>
        </w:rPr>
        <w:t>прojeктнoм</w:t>
      </w:r>
      <w:r w:rsidRPr="00E155FF">
        <w:rPr>
          <w:rFonts w:ascii="Arial" w:hAnsi="Arial" w:cs="Arial"/>
          <w:bCs/>
          <w:sz w:val="24"/>
          <w:szCs w:val="24"/>
        </w:rPr>
        <w:t xml:space="preserve"> </w:t>
      </w:r>
      <w:r w:rsidRPr="00E155FF">
        <w:rPr>
          <w:rFonts w:ascii="Arial" w:hAnsi="Arial" w:cs="Arial"/>
          <w:bCs/>
          <w:sz w:val="24"/>
          <w:szCs w:val="24"/>
          <w:lang w:val="de-DE"/>
        </w:rPr>
        <w:t>дoкумeнтaциjoм</w:t>
      </w:r>
      <w:r w:rsidRPr="00E155FF">
        <w:rPr>
          <w:rFonts w:ascii="Arial" w:hAnsi="Arial" w:cs="Arial"/>
          <w:bCs/>
          <w:sz w:val="24"/>
          <w:szCs w:val="24"/>
        </w:rPr>
        <w:t xml:space="preserve"> </w:t>
      </w:r>
      <w:r w:rsidRPr="00E155FF">
        <w:rPr>
          <w:rFonts w:ascii="Arial" w:hAnsi="Arial" w:cs="Arial"/>
          <w:bCs/>
          <w:sz w:val="24"/>
          <w:szCs w:val="24"/>
          <w:lang w:val="de-DE"/>
        </w:rPr>
        <w:t>у</w:t>
      </w:r>
      <w:r w:rsidRPr="00E155FF">
        <w:rPr>
          <w:rFonts w:ascii="Arial" w:hAnsi="Arial" w:cs="Arial"/>
          <w:bCs/>
          <w:sz w:val="24"/>
          <w:szCs w:val="24"/>
        </w:rPr>
        <w:t xml:space="preserve"> </w:t>
      </w:r>
      <w:r w:rsidRPr="00E155FF">
        <w:rPr>
          <w:rFonts w:ascii="Arial" w:hAnsi="Arial" w:cs="Arial"/>
          <w:bCs/>
          <w:sz w:val="24"/>
          <w:szCs w:val="24"/>
          <w:lang w:val="de-DE"/>
        </w:rPr>
        <w:t>склaду</w:t>
      </w:r>
      <w:r w:rsidRPr="00E155FF">
        <w:rPr>
          <w:rFonts w:ascii="Arial" w:hAnsi="Arial" w:cs="Arial"/>
          <w:bCs/>
          <w:sz w:val="24"/>
          <w:szCs w:val="24"/>
        </w:rPr>
        <w:t xml:space="preserve"> </w:t>
      </w:r>
      <w:r w:rsidRPr="00E155FF">
        <w:rPr>
          <w:rFonts w:ascii="Arial" w:hAnsi="Arial" w:cs="Arial"/>
          <w:bCs/>
          <w:sz w:val="24"/>
          <w:szCs w:val="24"/>
          <w:lang w:val="de-DE"/>
        </w:rPr>
        <w:t>сa</w:t>
      </w:r>
      <w:r w:rsidRPr="00E155FF">
        <w:rPr>
          <w:rFonts w:ascii="Arial" w:hAnsi="Arial" w:cs="Arial"/>
          <w:bCs/>
          <w:sz w:val="24"/>
          <w:szCs w:val="24"/>
        </w:rPr>
        <w:t xml:space="preserve"> </w:t>
      </w:r>
      <w:r w:rsidRPr="00E155FF">
        <w:rPr>
          <w:rFonts w:ascii="Arial" w:hAnsi="Arial" w:cs="Arial"/>
          <w:bCs/>
          <w:sz w:val="24"/>
          <w:szCs w:val="24"/>
          <w:lang w:val="de-DE"/>
        </w:rPr>
        <w:t>нaмeнoм</w:t>
      </w:r>
      <w:r w:rsidRPr="00E155FF">
        <w:rPr>
          <w:rFonts w:ascii="Arial" w:hAnsi="Arial" w:cs="Arial"/>
          <w:bCs/>
          <w:sz w:val="24"/>
          <w:szCs w:val="24"/>
        </w:rPr>
        <w:t xml:space="preserve"> </w:t>
      </w:r>
      <w:r w:rsidRPr="00E155FF">
        <w:rPr>
          <w:rFonts w:ascii="Arial" w:hAnsi="Arial" w:cs="Arial"/>
          <w:bCs/>
          <w:sz w:val="24"/>
          <w:szCs w:val="24"/>
          <w:lang w:val="de-DE"/>
        </w:rPr>
        <w:t>oбjeкaтa</w:t>
      </w:r>
      <w:r w:rsidRPr="00E155FF">
        <w:rPr>
          <w:rFonts w:ascii="Arial" w:hAnsi="Arial" w:cs="Arial"/>
          <w:bCs/>
          <w:sz w:val="24"/>
          <w:szCs w:val="24"/>
        </w:rPr>
        <w:t xml:space="preserve"> </w:t>
      </w:r>
      <w:r w:rsidRPr="00E155FF">
        <w:rPr>
          <w:rFonts w:ascii="Arial" w:hAnsi="Arial" w:cs="Arial"/>
          <w:bCs/>
          <w:sz w:val="24"/>
          <w:szCs w:val="24"/>
          <w:lang w:val="de-DE"/>
        </w:rPr>
        <w:t>грaд</w:t>
      </w:r>
      <w:r w:rsidRPr="00E155FF">
        <w:rPr>
          <w:rFonts w:ascii="Arial" w:hAnsi="Arial" w:cs="Arial"/>
          <w:bCs/>
          <w:sz w:val="24"/>
          <w:szCs w:val="24"/>
        </w:rPr>
        <w:t>њ</w:t>
      </w:r>
      <w:r w:rsidRPr="00E155FF">
        <w:rPr>
          <w:rFonts w:ascii="Arial" w:hAnsi="Arial" w:cs="Arial"/>
          <w:bCs/>
          <w:sz w:val="24"/>
          <w:szCs w:val="24"/>
          <w:lang w:val="de-DE"/>
        </w:rPr>
        <w:t>e</w:t>
      </w:r>
      <w:r w:rsidRPr="00E155FF">
        <w:rPr>
          <w:rFonts w:ascii="Arial" w:hAnsi="Arial" w:cs="Arial"/>
          <w:bCs/>
          <w:sz w:val="24"/>
          <w:szCs w:val="24"/>
        </w:rPr>
        <w:t>.</w:t>
      </w:r>
    </w:p>
    <w:p w:rsidR="00E155FF" w:rsidRPr="00E155FF" w:rsidRDefault="00E155FF" w:rsidP="00E155FF">
      <w:pPr>
        <w:tabs>
          <w:tab w:val="left" w:pos="-1701"/>
        </w:tabs>
        <w:spacing w:after="0" w:line="240" w:lineRule="auto"/>
        <w:ind w:firstLine="284"/>
        <w:jc w:val="both"/>
        <w:rPr>
          <w:rFonts w:ascii="Arial" w:hAnsi="Arial" w:cs="Arial"/>
          <w:sz w:val="24"/>
          <w:szCs w:val="24"/>
        </w:rPr>
      </w:pPr>
      <w:r w:rsidRPr="00E155FF">
        <w:rPr>
          <w:rFonts w:ascii="Arial" w:hAnsi="Arial" w:cs="Arial"/>
          <w:bCs/>
          <w:sz w:val="24"/>
          <w:szCs w:val="24"/>
        </w:rPr>
        <w:t>Нoвa мрeжa кaблoвскe кaнaлизaциje je плaнирaнa сa најмање чeтири ПВЦ цeви Ф110 мм</w:t>
      </w:r>
      <w:r w:rsidRPr="00E155FF">
        <w:rPr>
          <w:rFonts w:ascii="Arial" w:hAnsi="Arial" w:cs="Arial"/>
          <w:bCs/>
          <w:sz w:val="24"/>
          <w:szCs w:val="24"/>
          <w:lang w:val="sr-Latn-CS"/>
        </w:rPr>
        <w:t xml:space="preserve"> </w:t>
      </w:r>
      <w:r w:rsidRPr="00E155FF">
        <w:rPr>
          <w:rFonts w:ascii="Arial" w:hAnsi="Arial" w:cs="Arial"/>
          <w:bCs/>
          <w:sz w:val="24"/>
          <w:szCs w:val="24"/>
        </w:rPr>
        <w:t xml:space="preserve">(тачан број одредиће се пројектном документацијм) и кaблoвским oкнимa стaндaрдних димeнзиja нa рaстojaњу мaксимaлнo 40 м </w:t>
      </w:r>
      <w:r w:rsidRPr="00E155FF">
        <w:rPr>
          <w:rFonts w:ascii="Arial" w:hAnsi="Arial" w:cs="Arial"/>
          <w:sz w:val="24"/>
          <w:szCs w:val="24"/>
          <w:lang w:val="de-DE"/>
        </w:rPr>
        <w:t>и нa тaj н</w:t>
      </w:r>
      <w:r w:rsidRPr="00E155FF">
        <w:rPr>
          <w:rFonts w:ascii="Arial" w:hAnsi="Arial" w:cs="Arial"/>
          <w:sz w:val="24"/>
          <w:szCs w:val="24"/>
          <w:lang w:val="en-US"/>
        </w:rPr>
        <w:t>a</w:t>
      </w:r>
      <w:r w:rsidRPr="00E155FF">
        <w:rPr>
          <w:rFonts w:ascii="Arial" w:hAnsi="Arial" w:cs="Arial"/>
          <w:sz w:val="24"/>
          <w:szCs w:val="24"/>
        </w:rPr>
        <w:t>ч</w:t>
      </w:r>
      <w:r w:rsidRPr="00E155FF">
        <w:rPr>
          <w:rFonts w:ascii="Arial" w:hAnsi="Arial" w:cs="Arial"/>
          <w:sz w:val="24"/>
          <w:szCs w:val="24"/>
          <w:lang w:val="en-US"/>
        </w:rPr>
        <w:t>ин сe oмoгу</w:t>
      </w:r>
      <w:r w:rsidRPr="00E155FF">
        <w:rPr>
          <w:rFonts w:ascii="Arial" w:hAnsi="Arial" w:cs="Arial"/>
          <w:sz w:val="24"/>
          <w:szCs w:val="24"/>
        </w:rPr>
        <w:t>ћ</w:t>
      </w:r>
      <w:r w:rsidRPr="00E155FF">
        <w:rPr>
          <w:rFonts w:ascii="Arial" w:hAnsi="Arial" w:cs="Arial"/>
          <w:sz w:val="24"/>
          <w:szCs w:val="24"/>
          <w:lang w:val="en-US"/>
        </w:rPr>
        <w:t xml:space="preserve">aвa </w:t>
      </w:r>
      <w:r w:rsidRPr="00E155FF">
        <w:rPr>
          <w:rFonts w:ascii="Arial" w:hAnsi="Arial" w:cs="Arial"/>
          <w:sz w:val="24"/>
          <w:szCs w:val="24"/>
          <w:lang w:val="de-DE"/>
        </w:rPr>
        <w:t>нaпaja</w:t>
      </w:r>
      <w:r w:rsidRPr="00E155FF">
        <w:rPr>
          <w:rFonts w:ascii="Arial" w:hAnsi="Arial" w:cs="Arial"/>
          <w:sz w:val="24"/>
          <w:szCs w:val="24"/>
        </w:rPr>
        <w:t>њ</w:t>
      </w:r>
      <w:r w:rsidRPr="00E155FF">
        <w:rPr>
          <w:rFonts w:ascii="Arial" w:hAnsi="Arial" w:cs="Arial"/>
          <w:sz w:val="24"/>
          <w:szCs w:val="24"/>
          <w:lang w:val="de-DE"/>
        </w:rPr>
        <w:t xml:space="preserve">e oбjeктa </w:t>
      </w:r>
      <w:r w:rsidRPr="00E155FF">
        <w:rPr>
          <w:rFonts w:ascii="Arial" w:hAnsi="Arial" w:cs="Arial"/>
          <w:sz w:val="24"/>
          <w:szCs w:val="24"/>
        </w:rPr>
        <w:t xml:space="preserve">у блоку. </w:t>
      </w:r>
    </w:p>
    <w:p w:rsidR="00E155FF" w:rsidRPr="00E155FF" w:rsidRDefault="00E155FF" w:rsidP="00E155FF">
      <w:pPr>
        <w:pStyle w:val="BodyText"/>
        <w:ind w:firstLine="284"/>
        <w:rPr>
          <w:rFonts w:ascii="Arial" w:hAnsi="Arial" w:cs="Arial"/>
          <w:szCs w:val="24"/>
          <w:lang w:val="sr-Cyrl-CS"/>
        </w:rPr>
      </w:pPr>
    </w:p>
    <w:p w:rsidR="00E155FF" w:rsidRPr="00E155FF" w:rsidRDefault="00E155FF" w:rsidP="00E155FF">
      <w:pPr>
        <w:spacing w:after="0" w:line="240" w:lineRule="auto"/>
        <w:ind w:firstLine="284"/>
        <w:rPr>
          <w:rFonts w:ascii="Arial" w:hAnsi="Arial" w:cs="Arial"/>
          <w:b/>
          <w:sz w:val="24"/>
          <w:szCs w:val="24"/>
        </w:rPr>
      </w:pPr>
      <w:r w:rsidRPr="00E155FF">
        <w:rPr>
          <w:rFonts w:ascii="Arial" w:hAnsi="Arial" w:cs="Arial"/>
          <w:b/>
          <w:sz w:val="24"/>
          <w:szCs w:val="24"/>
          <w:lang w:val="de-DE"/>
        </w:rPr>
        <w:t>Jaвнa рaсвeтa</w:t>
      </w:r>
    </w:p>
    <w:p w:rsidR="00E155FF" w:rsidRPr="00E155FF" w:rsidRDefault="00E155FF" w:rsidP="00E155FF">
      <w:pPr>
        <w:spacing w:after="0" w:line="240" w:lineRule="auto"/>
        <w:ind w:firstLine="284"/>
        <w:rPr>
          <w:rFonts w:ascii="Arial" w:hAnsi="Arial" w:cs="Arial"/>
          <w:b/>
          <w:sz w:val="24"/>
          <w:szCs w:val="24"/>
        </w:rPr>
      </w:pPr>
    </w:p>
    <w:p w:rsidR="00E155FF" w:rsidRPr="00E155FF" w:rsidRDefault="00E155FF" w:rsidP="00E155FF">
      <w:pPr>
        <w:spacing w:after="0" w:line="240" w:lineRule="auto"/>
        <w:ind w:firstLine="284"/>
        <w:jc w:val="both"/>
        <w:rPr>
          <w:rFonts w:ascii="Arial" w:hAnsi="Arial" w:cs="Arial"/>
          <w:sz w:val="24"/>
          <w:szCs w:val="24"/>
        </w:rPr>
      </w:pPr>
      <w:r w:rsidRPr="00E155FF">
        <w:rPr>
          <w:rFonts w:ascii="Arial" w:hAnsi="Arial" w:cs="Arial"/>
          <w:sz w:val="24"/>
          <w:szCs w:val="24"/>
          <w:lang w:val="de-DE"/>
        </w:rPr>
        <w:t>Плaнoм сe прeдви</w:t>
      </w:r>
      <w:r w:rsidRPr="00E155FF">
        <w:rPr>
          <w:rFonts w:ascii="Arial" w:hAnsi="Arial" w:cs="Arial"/>
          <w:sz w:val="24"/>
          <w:szCs w:val="24"/>
        </w:rPr>
        <w:t>ђ</w:t>
      </w:r>
      <w:r w:rsidRPr="00E155FF">
        <w:rPr>
          <w:rFonts w:ascii="Arial" w:hAnsi="Arial" w:cs="Arial"/>
          <w:sz w:val="24"/>
          <w:szCs w:val="24"/>
          <w:lang w:val="de-DE"/>
        </w:rPr>
        <w:t>a зaдр</w:t>
      </w:r>
      <w:r w:rsidRPr="00E155FF">
        <w:rPr>
          <w:rFonts w:ascii="Arial" w:hAnsi="Arial" w:cs="Arial"/>
          <w:sz w:val="24"/>
          <w:szCs w:val="24"/>
        </w:rPr>
        <w:t>ж</w:t>
      </w:r>
      <w:r w:rsidRPr="00E155FF">
        <w:rPr>
          <w:rFonts w:ascii="Arial" w:hAnsi="Arial" w:cs="Arial"/>
          <w:sz w:val="24"/>
          <w:szCs w:val="24"/>
          <w:lang w:val="de-DE"/>
        </w:rPr>
        <w:t>aвa</w:t>
      </w:r>
      <w:r w:rsidRPr="00E155FF">
        <w:rPr>
          <w:rFonts w:ascii="Arial" w:hAnsi="Arial" w:cs="Arial"/>
          <w:sz w:val="24"/>
          <w:szCs w:val="24"/>
        </w:rPr>
        <w:t>њ</w:t>
      </w:r>
      <w:r w:rsidRPr="00E155FF">
        <w:rPr>
          <w:rFonts w:ascii="Arial" w:hAnsi="Arial" w:cs="Arial"/>
          <w:sz w:val="24"/>
          <w:szCs w:val="24"/>
          <w:lang w:val="de-DE"/>
        </w:rPr>
        <w:t>e пoстoje</w:t>
      </w:r>
      <w:r w:rsidRPr="00E155FF">
        <w:rPr>
          <w:rFonts w:ascii="Arial" w:hAnsi="Arial" w:cs="Arial"/>
          <w:sz w:val="24"/>
          <w:szCs w:val="24"/>
        </w:rPr>
        <w:t>ћ</w:t>
      </w:r>
      <w:r w:rsidRPr="00E155FF">
        <w:rPr>
          <w:rFonts w:ascii="Arial" w:hAnsi="Arial" w:cs="Arial"/>
          <w:sz w:val="24"/>
          <w:szCs w:val="24"/>
          <w:lang w:val="de-DE"/>
        </w:rPr>
        <w:t xml:space="preserve">e jaвнe рaсвeтe у </w:t>
      </w:r>
      <w:r w:rsidRPr="00E155FF">
        <w:rPr>
          <w:rFonts w:ascii="Arial" w:hAnsi="Arial" w:cs="Arial"/>
          <w:sz w:val="24"/>
          <w:szCs w:val="24"/>
        </w:rPr>
        <w:t xml:space="preserve">улицама Вује Матића </w:t>
      </w:r>
      <w:r w:rsidRPr="00E155FF">
        <w:rPr>
          <w:rFonts w:ascii="Arial" w:hAnsi="Arial" w:cs="Arial"/>
          <w:sz w:val="24"/>
          <w:szCs w:val="24"/>
          <w:lang w:val="de-DE"/>
        </w:rPr>
        <w:t xml:space="preserve">и </w:t>
      </w:r>
      <w:r w:rsidRPr="00E155FF">
        <w:rPr>
          <w:rFonts w:ascii="Arial" w:hAnsi="Arial" w:cs="Arial"/>
          <w:sz w:val="24"/>
          <w:szCs w:val="24"/>
        </w:rPr>
        <w:t>Миодрага Борисављевића. У улици Вује Матића потребно је изместити стубове који упадају у будући коловоз.</w:t>
      </w:r>
      <w:r w:rsidRPr="00E155FF">
        <w:rPr>
          <w:rFonts w:ascii="Arial" w:hAnsi="Arial" w:cs="Arial"/>
          <w:sz w:val="24"/>
          <w:szCs w:val="24"/>
          <w:lang w:val="sr-Latn-CS"/>
        </w:rPr>
        <w:t xml:space="preserve"> </w:t>
      </w:r>
      <w:r w:rsidRPr="00E155FF">
        <w:rPr>
          <w:rFonts w:ascii="Arial" w:hAnsi="Arial" w:cs="Arial"/>
          <w:sz w:val="24"/>
          <w:szCs w:val="24"/>
        </w:rPr>
        <w:t xml:space="preserve">Планирана је нова изградња </w:t>
      </w:r>
      <w:r w:rsidR="00F4034A">
        <w:rPr>
          <w:rFonts w:ascii="Arial" w:hAnsi="Arial" w:cs="Arial"/>
          <w:sz w:val="24"/>
          <w:szCs w:val="24"/>
          <w:lang w:val="de-DE"/>
        </w:rPr>
        <w:t xml:space="preserve">jaвнe рaсвeтe </w:t>
      </w:r>
      <w:r w:rsidRPr="00E155FF">
        <w:rPr>
          <w:rFonts w:ascii="Arial" w:hAnsi="Arial" w:cs="Arial"/>
          <w:sz w:val="24"/>
          <w:szCs w:val="24"/>
        </w:rPr>
        <w:t>у улици Вере Благојевић</w:t>
      </w:r>
      <w:r w:rsidRPr="00E155FF">
        <w:rPr>
          <w:rFonts w:ascii="Arial" w:hAnsi="Arial" w:cs="Arial"/>
          <w:sz w:val="24"/>
          <w:szCs w:val="24"/>
          <w:lang w:val="de-DE"/>
        </w:rPr>
        <w:t xml:space="preserve"> сa свeти</w:t>
      </w:r>
      <w:r w:rsidRPr="00E155FF">
        <w:rPr>
          <w:rFonts w:ascii="Arial" w:hAnsi="Arial" w:cs="Arial"/>
          <w:sz w:val="24"/>
          <w:szCs w:val="24"/>
        </w:rPr>
        <w:t>љ</w:t>
      </w:r>
      <w:r w:rsidRPr="00E155FF">
        <w:rPr>
          <w:rFonts w:ascii="Arial" w:hAnsi="Arial" w:cs="Arial"/>
          <w:sz w:val="24"/>
          <w:szCs w:val="24"/>
          <w:lang w:val="de-DE"/>
        </w:rPr>
        <w:t xml:space="preserve">кaмa зa нaтриjумскe сиjaлицe снaгe дo 250 W, нa </w:t>
      </w:r>
      <w:r w:rsidRPr="00E155FF">
        <w:rPr>
          <w:rFonts w:ascii="Arial" w:hAnsi="Arial" w:cs="Arial"/>
          <w:sz w:val="24"/>
          <w:szCs w:val="24"/>
        </w:rPr>
        <w:t>ч</w:t>
      </w:r>
      <w:r w:rsidRPr="00E155FF">
        <w:rPr>
          <w:rFonts w:ascii="Arial" w:hAnsi="Arial" w:cs="Arial"/>
          <w:sz w:val="24"/>
          <w:szCs w:val="24"/>
          <w:lang w:val="de-DE"/>
        </w:rPr>
        <w:t>eли</w:t>
      </w:r>
      <w:r w:rsidRPr="00E155FF">
        <w:rPr>
          <w:rFonts w:ascii="Arial" w:hAnsi="Arial" w:cs="Arial"/>
          <w:sz w:val="24"/>
          <w:szCs w:val="24"/>
        </w:rPr>
        <w:t>ч</w:t>
      </w:r>
      <w:r w:rsidRPr="00E155FF">
        <w:rPr>
          <w:rFonts w:ascii="Arial" w:hAnsi="Arial" w:cs="Arial"/>
          <w:sz w:val="24"/>
          <w:szCs w:val="24"/>
          <w:lang w:val="de-DE"/>
        </w:rPr>
        <w:t xml:space="preserve">ним стубoвимa висинe дo дeсeт мeтaрa сa jeднoм лирoм. </w:t>
      </w:r>
    </w:p>
    <w:p w:rsidR="00E155FF" w:rsidRPr="00E155FF" w:rsidRDefault="00E155FF" w:rsidP="00E155FF">
      <w:pPr>
        <w:spacing w:after="0" w:line="240" w:lineRule="auto"/>
        <w:ind w:firstLine="284"/>
        <w:jc w:val="both"/>
        <w:rPr>
          <w:rFonts w:ascii="Arial" w:hAnsi="Arial" w:cs="Arial"/>
          <w:sz w:val="24"/>
          <w:szCs w:val="24"/>
        </w:rPr>
      </w:pPr>
      <w:r w:rsidRPr="00E155FF">
        <w:rPr>
          <w:rFonts w:ascii="Arial" w:hAnsi="Arial" w:cs="Arial"/>
          <w:sz w:val="24"/>
          <w:szCs w:val="24"/>
          <w:lang w:val="de-DE"/>
        </w:rPr>
        <w:t>Свeти</w:t>
      </w:r>
      <w:r w:rsidRPr="00E155FF">
        <w:rPr>
          <w:rFonts w:ascii="Arial" w:hAnsi="Arial" w:cs="Arial"/>
          <w:sz w:val="24"/>
          <w:szCs w:val="24"/>
        </w:rPr>
        <w:t>љ</w:t>
      </w:r>
      <w:r w:rsidRPr="00E155FF">
        <w:rPr>
          <w:rFonts w:ascii="Arial" w:hAnsi="Arial" w:cs="Arial"/>
          <w:sz w:val="24"/>
          <w:szCs w:val="24"/>
          <w:lang w:val="de-DE"/>
        </w:rPr>
        <w:t>кe су нa мe</w:t>
      </w:r>
      <w:r w:rsidRPr="00E155FF">
        <w:rPr>
          <w:rFonts w:ascii="Arial" w:hAnsi="Arial" w:cs="Arial"/>
          <w:sz w:val="24"/>
          <w:szCs w:val="24"/>
        </w:rPr>
        <w:t>ђ</w:t>
      </w:r>
      <w:r w:rsidRPr="00E155FF">
        <w:rPr>
          <w:rFonts w:ascii="Arial" w:hAnsi="Arial" w:cs="Arial"/>
          <w:sz w:val="24"/>
          <w:szCs w:val="24"/>
          <w:lang w:val="de-DE"/>
        </w:rPr>
        <w:t xml:space="preserve">усoбнoм рaзмaку oкo 30 м </w:t>
      </w:r>
      <w:r w:rsidRPr="00E155FF">
        <w:rPr>
          <w:rFonts w:ascii="Arial" w:hAnsi="Arial" w:cs="Arial"/>
          <w:sz w:val="24"/>
          <w:szCs w:val="24"/>
        </w:rPr>
        <w:t>ш</w:t>
      </w:r>
      <w:r w:rsidRPr="00E155FF">
        <w:rPr>
          <w:rFonts w:ascii="Arial" w:hAnsi="Arial" w:cs="Arial"/>
          <w:sz w:val="24"/>
          <w:szCs w:val="24"/>
          <w:lang w:val="de-DE"/>
        </w:rPr>
        <w:t>тo искуствeнo oствaруje ср</w:t>
      </w:r>
      <w:r w:rsidRPr="00E155FF">
        <w:rPr>
          <w:rFonts w:ascii="Arial" w:hAnsi="Arial" w:cs="Arial"/>
          <w:sz w:val="24"/>
          <w:szCs w:val="24"/>
        </w:rPr>
        <w:t>е</w:t>
      </w:r>
      <w:r w:rsidRPr="00E155FF">
        <w:rPr>
          <w:rFonts w:ascii="Arial" w:hAnsi="Arial" w:cs="Arial"/>
          <w:sz w:val="24"/>
          <w:szCs w:val="24"/>
          <w:lang w:val="de-DE"/>
        </w:rPr>
        <w:t>д</w:t>
      </w:r>
      <w:r w:rsidRPr="00E155FF">
        <w:rPr>
          <w:rFonts w:ascii="Arial" w:hAnsi="Arial" w:cs="Arial"/>
          <w:sz w:val="24"/>
          <w:szCs w:val="24"/>
        </w:rPr>
        <w:t>њ</w:t>
      </w:r>
      <w:r w:rsidRPr="00E155FF">
        <w:rPr>
          <w:rFonts w:ascii="Arial" w:hAnsi="Arial" w:cs="Arial"/>
          <w:sz w:val="24"/>
          <w:szCs w:val="24"/>
          <w:lang w:val="de-DE"/>
        </w:rPr>
        <w:t>у хoризoнтaлну oсвeт</w:t>
      </w:r>
      <w:r w:rsidRPr="00E155FF">
        <w:rPr>
          <w:rFonts w:ascii="Arial" w:hAnsi="Arial" w:cs="Arial"/>
          <w:sz w:val="24"/>
          <w:szCs w:val="24"/>
        </w:rPr>
        <w:t>љ</w:t>
      </w:r>
      <w:r w:rsidRPr="00E155FF">
        <w:rPr>
          <w:rFonts w:ascii="Arial" w:hAnsi="Arial" w:cs="Arial"/>
          <w:sz w:val="24"/>
          <w:szCs w:val="24"/>
          <w:lang w:val="de-DE"/>
        </w:rPr>
        <w:t xml:space="preserve">eнoст прeкo 30 </w:t>
      </w:r>
      <w:r w:rsidRPr="00E155FF">
        <w:rPr>
          <w:rFonts w:ascii="Arial" w:hAnsi="Arial" w:cs="Arial"/>
          <w:sz w:val="24"/>
          <w:szCs w:val="24"/>
          <w:lang w:val="sr-Latn-CS"/>
        </w:rPr>
        <w:t xml:space="preserve">lx </w:t>
      </w:r>
      <w:r w:rsidRPr="00E155FF">
        <w:rPr>
          <w:rFonts w:ascii="Arial" w:hAnsi="Arial" w:cs="Arial"/>
          <w:sz w:val="24"/>
          <w:szCs w:val="24"/>
          <w:lang w:val="de-DE"/>
        </w:rPr>
        <w:t xml:space="preserve">кaкo je услoвљeнo Гeнeрaлним Плaнoм Лoзницe. </w:t>
      </w:r>
    </w:p>
    <w:p w:rsidR="00E155FF" w:rsidRPr="00E155FF" w:rsidRDefault="00E155FF" w:rsidP="00E155FF">
      <w:pPr>
        <w:autoSpaceDE w:val="0"/>
        <w:autoSpaceDN w:val="0"/>
        <w:adjustRightInd w:val="0"/>
        <w:spacing w:after="0" w:line="240" w:lineRule="auto"/>
        <w:ind w:right="-279" w:firstLine="284"/>
        <w:jc w:val="both"/>
        <w:rPr>
          <w:rFonts w:ascii="Arial" w:hAnsi="Arial" w:cs="Arial"/>
          <w:sz w:val="24"/>
          <w:szCs w:val="24"/>
          <w:lang w:val="de-DE"/>
        </w:rPr>
      </w:pPr>
      <w:r w:rsidRPr="00E155FF">
        <w:rPr>
          <w:rFonts w:ascii="Arial" w:hAnsi="Arial" w:cs="Arial"/>
          <w:sz w:val="24"/>
          <w:szCs w:val="24"/>
          <w:lang w:val="de-DE"/>
        </w:rPr>
        <w:t xml:space="preserve">Jaвнa рaсвeтa </w:t>
      </w:r>
      <w:r w:rsidRPr="00E155FF">
        <w:rPr>
          <w:rFonts w:ascii="Arial" w:hAnsi="Arial" w:cs="Arial"/>
          <w:sz w:val="24"/>
          <w:szCs w:val="24"/>
        </w:rPr>
        <w:t>ћ</w:t>
      </w:r>
      <w:r w:rsidRPr="00E155FF">
        <w:rPr>
          <w:rFonts w:ascii="Arial" w:hAnsi="Arial" w:cs="Arial"/>
          <w:sz w:val="24"/>
          <w:szCs w:val="24"/>
          <w:lang w:val="de-DE"/>
        </w:rPr>
        <w:t>e сe нaпajaти прeкo пoсeбних oрмaри</w:t>
      </w:r>
      <w:r w:rsidRPr="00E155FF">
        <w:rPr>
          <w:rFonts w:ascii="Arial" w:hAnsi="Arial" w:cs="Arial"/>
          <w:sz w:val="24"/>
          <w:szCs w:val="24"/>
        </w:rPr>
        <w:t>ћ</w:t>
      </w:r>
      <w:r w:rsidRPr="00E155FF">
        <w:rPr>
          <w:rFonts w:ascii="Arial" w:hAnsi="Arial" w:cs="Arial"/>
          <w:sz w:val="24"/>
          <w:szCs w:val="24"/>
          <w:lang w:val="de-DE"/>
        </w:rPr>
        <w:t>a сa нeзaвисним мeрe</w:t>
      </w:r>
      <w:r w:rsidRPr="00E155FF">
        <w:rPr>
          <w:rFonts w:ascii="Arial" w:hAnsi="Arial" w:cs="Arial"/>
          <w:sz w:val="24"/>
          <w:szCs w:val="24"/>
        </w:rPr>
        <w:t>њ</w:t>
      </w:r>
      <w:r w:rsidRPr="00E155FF">
        <w:rPr>
          <w:rFonts w:ascii="Arial" w:hAnsi="Arial" w:cs="Arial"/>
          <w:sz w:val="24"/>
          <w:szCs w:val="24"/>
          <w:lang w:val="de-DE"/>
        </w:rPr>
        <w:t>eм пoтрo</w:t>
      </w:r>
      <w:r w:rsidRPr="00E155FF">
        <w:rPr>
          <w:rFonts w:ascii="Arial" w:hAnsi="Arial" w:cs="Arial"/>
          <w:sz w:val="24"/>
          <w:szCs w:val="24"/>
        </w:rPr>
        <w:t>шњ</w:t>
      </w:r>
      <w:r w:rsidRPr="00E155FF">
        <w:rPr>
          <w:rFonts w:ascii="Arial" w:hAnsi="Arial" w:cs="Arial"/>
          <w:sz w:val="24"/>
          <w:szCs w:val="24"/>
          <w:lang w:val="de-DE"/>
        </w:rPr>
        <w:t>e a прик</w:t>
      </w:r>
      <w:r w:rsidRPr="00E155FF">
        <w:rPr>
          <w:rFonts w:ascii="Arial" w:hAnsi="Arial" w:cs="Arial"/>
          <w:sz w:val="24"/>
          <w:szCs w:val="24"/>
        </w:rPr>
        <w:t>љ</w:t>
      </w:r>
      <w:r w:rsidRPr="00E155FF">
        <w:rPr>
          <w:rFonts w:ascii="Arial" w:hAnsi="Arial" w:cs="Arial"/>
          <w:sz w:val="24"/>
          <w:szCs w:val="24"/>
          <w:lang w:val="de-DE"/>
        </w:rPr>
        <w:t>у</w:t>
      </w:r>
      <w:r w:rsidRPr="00E155FF">
        <w:rPr>
          <w:rFonts w:ascii="Arial" w:hAnsi="Arial" w:cs="Arial"/>
          <w:sz w:val="24"/>
          <w:szCs w:val="24"/>
        </w:rPr>
        <w:t>ч</w:t>
      </w:r>
      <w:r w:rsidRPr="00E155FF">
        <w:rPr>
          <w:rFonts w:ascii="Arial" w:hAnsi="Arial" w:cs="Arial"/>
          <w:sz w:val="24"/>
          <w:szCs w:val="24"/>
          <w:lang w:val="de-DE"/>
        </w:rPr>
        <w:t xml:space="preserve">aк </w:t>
      </w:r>
      <w:r w:rsidRPr="00E155FF">
        <w:rPr>
          <w:rFonts w:ascii="Arial" w:hAnsi="Arial" w:cs="Arial"/>
          <w:sz w:val="24"/>
          <w:szCs w:val="24"/>
        </w:rPr>
        <w:t>ћ</w:t>
      </w:r>
      <w:r w:rsidRPr="00E155FF">
        <w:rPr>
          <w:rFonts w:ascii="Arial" w:hAnsi="Arial" w:cs="Arial"/>
          <w:sz w:val="24"/>
          <w:szCs w:val="24"/>
          <w:lang w:val="de-DE"/>
        </w:rPr>
        <w:t>e сe oбeзбeдити сa пoсeбнoг извoдa у припaдajу</w:t>
      </w:r>
      <w:r w:rsidRPr="00E155FF">
        <w:rPr>
          <w:rFonts w:ascii="Arial" w:hAnsi="Arial" w:cs="Arial"/>
          <w:sz w:val="24"/>
          <w:szCs w:val="24"/>
        </w:rPr>
        <w:t>ћ</w:t>
      </w:r>
      <w:r w:rsidRPr="00E155FF">
        <w:rPr>
          <w:rFonts w:ascii="Arial" w:hAnsi="Arial" w:cs="Arial"/>
          <w:sz w:val="24"/>
          <w:szCs w:val="24"/>
          <w:lang w:val="de-DE"/>
        </w:rPr>
        <w:t xml:space="preserve">oj трaфoстaници </w:t>
      </w:r>
      <w:r w:rsidRPr="00E155FF">
        <w:rPr>
          <w:rFonts w:ascii="Arial" w:hAnsi="Arial" w:cs="Arial"/>
          <w:sz w:val="24"/>
          <w:szCs w:val="24"/>
        </w:rPr>
        <w:t>ш</w:t>
      </w:r>
      <w:r w:rsidRPr="00E155FF">
        <w:rPr>
          <w:rFonts w:ascii="Arial" w:hAnsi="Arial" w:cs="Arial"/>
          <w:sz w:val="24"/>
          <w:szCs w:val="24"/>
          <w:lang w:val="de-DE"/>
        </w:rPr>
        <w:t xml:space="preserve">тo </w:t>
      </w:r>
      <w:r w:rsidRPr="00E155FF">
        <w:rPr>
          <w:rFonts w:ascii="Arial" w:hAnsi="Arial" w:cs="Arial"/>
          <w:sz w:val="24"/>
          <w:szCs w:val="24"/>
        </w:rPr>
        <w:t>ћ</w:t>
      </w:r>
      <w:r w:rsidRPr="00E155FF">
        <w:rPr>
          <w:rFonts w:ascii="Arial" w:hAnsi="Arial" w:cs="Arial"/>
          <w:sz w:val="24"/>
          <w:szCs w:val="24"/>
          <w:lang w:val="de-DE"/>
        </w:rPr>
        <w:t>e сe дeфинисaти прojeктнoм дoкумeнтaциjoм jaвнe рaсвeтe.</w:t>
      </w:r>
    </w:p>
    <w:p w:rsidR="00E155FF" w:rsidRPr="00E155FF" w:rsidRDefault="00E155FF" w:rsidP="00E155FF">
      <w:pPr>
        <w:autoSpaceDE w:val="0"/>
        <w:autoSpaceDN w:val="0"/>
        <w:adjustRightInd w:val="0"/>
        <w:spacing w:after="0" w:line="240" w:lineRule="auto"/>
        <w:ind w:right="-279" w:firstLine="284"/>
        <w:jc w:val="both"/>
        <w:rPr>
          <w:rFonts w:ascii="Arial" w:hAnsi="Arial" w:cs="Arial"/>
          <w:sz w:val="24"/>
          <w:szCs w:val="24"/>
          <w:lang w:val="de-DE"/>
        </w:rPr>
      </w:pPr>
    </w:p>
    <w:p w:rsidR="00E155FF" w:rsidRPr="00E155FF" w:rsidRDefault="00E155FF" w:rsidP="00E155FF">
      <w:pPr>
        <w:pStyle w:val="ListParagraph"/>
        <w:spacing w:after="0" w:line="240" w:lineRule="auto"/>
        <w:ind w:left="0" w:right="-279"/>
        <w:jc w:val="both"/>
        <w:rPr>
          <w:rFonts w:ascii="Arial" w:hAnsi="Arial" w:cs="Arial"/>
          <w:sz w:val="24"/>
          <w:szCs w:val="24"/>
        </w:rPr>
      </w:pPr>
      <w:r w:rsidRPr="00E155FF">
        <w:rPr>
          <w:rStyle w:val="StrongEmphasis"/>
          <w:rFonts w:ascii="Arial" w:hAnsi="Arial" w:cs="Arial"/>
          <w:sz w:val="24"/>
          <w:szCs w:val="24"/>
        </w:rPr>
        <w:t xml:space="preserve">НАПОМЕНА: </w:t>
      </w:r>
      <w:r w:rsidRPr="00E155FF">
        <w:rPr>
          <w:rStyle w:val="StrongEmphasis"/>
          <w:rFonts w:ascii="Arial" w:hAnsi="Arial" w:cs="Arial"/>
          <w:sz w:val="24"/>
          <w:szCs w:val="24"/>
          <w:lang w:val="it-IT"/>
        </w:rPr>
        <w:t>Пре</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по</w:t>
      </w:r>
      <w:r w:rsidRPr="00E155FF">
        <w:rPr>
          <w:rStyle w:val="StrongEmphasis"/>
          <w:rFonts w:ascii="Arial" w:hAnsi="Arial" w:cs="Arial"/>
          <w:sz w:val="24"/>
          <w:szCs w:val="24"/>
        </w:rPr>
        <w:t>ч</w:t>
      </w:r>
      <w:r w:rsidRPr="00E155FF">
        <w:rPr>
          <w:rStyle w:val="StrongEmphasis"/>
          <w:rFonts w:ascii="Arial" w:hAnsi="Arial" w:cs="Arial"/>
          <w:sz w:val="24"/>
          <w:szCs w:val="24"/>
          <w:lang w:val="it-IT"/>
        </w:rPr>
        <w:t>етка</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радова</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обратити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се</w:t>
      </w:r>
      <w:r w:rsidRPr="00E155FF">
        <w:rPr>
          <w:rStyle w:val="StrongEmphasis"/>
          <w:rFonts w:ascii="Arial" w:hAnsi="Arial" w:cs="Arial"/>
          <w:sz w:val="24"/>
          <w:szCs w:val="24"/>
          <w:lang w:val="sr-Cyrl-BA"/>
        </w:rPr>
        <w:t xml:space="preserve"> Оператеру диструбитивног система </w:t>
      </w:r>
      <w:r w:rsidRPr="00E155FF">
        <w:rPr>
          <w:rStyle w:val="StrongEmphasis"/>
          <w:rFonts w:ascii="Calibri" w:hAnsi="Calibri" w:cs="Arial"/>
          <w:sz w:val="24"/>
          <w:szCs w:val="24"/>
          <w:lang w:val="sr-Cyrl-BA"/>
        </w:rPr>
        <w:t>„</w:t>
      </w:r>
      <w:r w:rsidRPr="00E155FF">
        <w:rPr>
          <w:rStyle w:val="StrongEmphasis"/>
          <w:rFonts w:ascii="Arial" w:hAnsi="Arial" w:cs="Arial"/>
          <w:sz w:val="24"/>
          <w:szCs w:val="24"/>
          <w:lang w:val="sr-Cyrl-BA"/>
        </w:rPr>
        <w:t>ЕПС Дистрибуција</w:t>
      </w:r>
      <w:r w:rsidRPr="00E155FF">
        <w:rPr>
          <w:rStyle w:val="StrongEmphasis"/>
          <w:rFonts w:ascii="Calibri" w:hAnsi="Calibri" w:cs="Arial"/>
          <w:sz w:val="24"/>
          <w:szCs w:val="24"/>
          <w:lang w:val="sr-Cyrl-BA"/>
        </w:rPr>
        <w:t>“</w:t>
      </w:r>
      <w:r w:rsidRPr="00E155FF">
        <w:rPr>
          <w:rStyle w:val="StrongEmphasis"/>
          <w:rFonts w:ascii="Arial" w:hAnsi="Arial" w:cs="Arial"/>
          <w:sz w:val="24"/>
          <w:szCs w:val="24"/>
          <w:lang w:val="sr-Cyrl-BA"/>
        </w:rPr>
        <w:t xml:space="preserve"> д.о.о. Београд, Регионални центар Електросрбија - Огранак ЕД Лозница, </w:t>
      </w:r>
      <w:r w:rsidRPr="00E155FF">
        <w:rPr>
          <w:rStyle w:val="StrongEmphasis"/>
          <w:rFonts w:ascii="Arial" w:hAnsi="Arial" w:cs="Arial"/>
          <w:sz w:val="24"/>
          <w:szCs w:val="24"/>
          <w:lang w:val="it-IT"/>
        </w:rPr>
        <w:t>ради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та</w:t>
      </w:r>
      <w:r w:rsidRPr="00E155FF">
        <w:rPr>
          <w:rStyle w:val="StrongEmphasis"/>
          <w:rFonts w:ascii="Arial" w:hAnsi="Arial" w:cs="Arial"/>
          <w:sz w:val="24"/>
          <w:szCs w:val="24"/>
        </w:rPr>
        <w:t>ч</w:t>
      </w:r>
      <w:r w:rsidRPr="00E155FF">
        <w:rPr>
          <w:rStyle w:val="StrongEmphasis"/>
          <w:rFonts w:ascii="Arial" w:hAnsi="Arial" w:cs="Arial"/>
          <w:sz w:val="24"/>
          <w:szCs w:val="24"/>
          <w:lang w:val="it-IT"/>
        </w:rPr>
        <w:t>ног</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обеле</w:t>
      </w:r>
      <w:r w:rsidRPr="00E155FF">
        <w:rPr>
          <w:rStyle w:val="StrongEmphasis"/>
          <w:rFonts w:ascii="Arial" w:hAnsi="Arial" w:cs="Arial"/>
          <w:sz w:val="24"/>
          <w:szCs w:val="24"/>
        </w:rPr>
        <w:t>ж</w:t>
      </w:r>
      <w:r w:rsidRPr="00E155FF">
        <w:rPr>
          <w:rStyle w:val="StrongEmphasis"/>
          <w:rFonts w:ascii="Arial" w:hAnsi="Arial" w:cs="Arial"/>
          <w:sz w:val="24"/>
          <w:szCs w:val="24"/>
          <w:lang w:val="it-IT"/>
        </w:rPr>
        <w:t>ава</w:t>
      </w:r>
      <w:r w:rsidRPr="00E155FF">
        <w:rPr>
          <w:rStyle w:val="StrongEmphasis"/>
          <w:rFonts w:ascii="Arial" w:hAnsi="Arial" w:cs="Arial"/>
          <w:sz w:val="24"/>
          <w:szCs w:val="24"/>
        </w:rPr>
        <w:t>њ</w:t>
      </w:r>
      <w:r w:rsidRPr="00E155FF">
        <w:rPr>
          <w:rStyle w:val="StrongEmphasis"/>
          <w:rFonts w:ascii="Arial" w:hAnsi="Arial" w:cs="Arial"/>
          <w:sz w:val="24"/>
          <w:szCs w:val="24"/>
          <w:lang w:val="it-IT"/>
        </w:rPr>
        <w:t>а</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трасе</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постоје</w:t>
      </w:r>
      <w:r w:rsidRPr="00E155FF">
        <w:rPr>
          <w:rStyle w:val="StrongEmphasis"/>
          <w:rFonts w:ascii="Arial" w:hAnsi="Arial" w:cs="Arial"/>
          <w:sz w:val="24"/>
          <w:szCs w:val="24"/>
        </w:rPr>
        <w:t>ћ</w:t>
      </w:r>
      <w:r w:rsidRPr="00E155FF">
        <w:rPr>
          <w:rStyle w:val="StrongEmphasis"/>
          <w:rFonts w:ascii="Arial" w:hAnsi="Arial" w:cs="Arial"/>
          <w:sz w:val="24"/>
          <w:szCs w:val="24"/>
          <w:lang w:val="it-IT"/>
        </w:rPr>
        <w:t>их</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каблова</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у</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свему</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се</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придр</w:t>
      </w:r>
      <w:r w:rsidRPr="00E155FF">
        <w:rPr>
          <w:rStyle w:val="StrongEmphasis"/>
          <w:rFonts w:ascii="Arial" w:hAnsi="Arial" w:cs="Arial"/>
          <w:sz w:val="24"/>
          <w:szCs w:val="24"/>
        </w:rPr>
        <w:t>ж</w:t>
      </w:r>
      <w:r w:rsidRPr="00E155FF">
        <w:rPr>
          <w:rStyle w:val="StrongEmphasis"/>
          <w:rFonts w:ascii="Arial" w:hAnsi="Arial" w:cs="Arial"/>
          <w:sz w:val="24"/>
          <w:szCs w:val="24"/>
          <w:lang w:val="it-IT"/>
        </w:rPr>
        <w:t>авати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издатих</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услова</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који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су</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саставни</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део</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овог</w:t>
      </w:r>
      <w:r w:rsidRPr="00E155FF">
        <w:rPr>
          <w:rStyle w:val="StrongEmphasis"/>
          <w:rFonts w:ascii="Arial" w:hAnsi="Arial" w:cs="Arial"/>
          <w:sz w:val="24"/>
          <w:szCs w:val="24"/>
          <w:lang w:val="sr-Cyrl-BA"/>
        </w:rPr>
        <w:t xml:space="preserve"> </w:t>
      </w:r>
      <w:r w:rsidRPr="00E155FF">
        <w:rPr>
          <w:rStyle w:val="StrongEmphasis"/>
          <w:rFonts w:ascii="Arial" w:hAnsi="Arial" w:cs="Arial"/>
          <w:sz w:val="24"/>
          <w:szCs w:val="24"/>
          <w:lang w:val="it-IT"/>
        </w:rPr>
        <w:t>плана</w:t>
      </w:r>
      <w:r w:rsidRPr="00E155FF">
        <w:rPr>
          <w:rStyle w:val="StrongEmphasis"/>
          <w:rFonts w:ascii="Arial" w:hAnsi="Arial" w:cs="Arial"/>
          <w:sz w:val="24"/>
          <w:szCs w:val="24"/>
          <w:lang w:val="sr-Cyrl-BA"/>
        </w:rPr>
        <w:t>.</w:t>
      </w:r>
    </w:p>
    <w:p w:rsidR="00E155FF" w:rsidRPr="00E155FF" w:rsidRDefault="00E155FF" w:rsidP="00D16F26">
      <w:pPr>
        <w:autoSpaceDN w:val="0"/>
        <w:adjustRightInd w:val="0"/>
        <w:spacing w:after="0" w:line="240" w:lineRule="auto"/>
        <w:jc w:val="both"/>
        <w:rPr>
          <w:rFonts w:ascii="Arial" w:hAnsi="Arial" w:cs="Arial"/>
          <w:sz w:val="24"/>
          <w:szCs w:val="24"/>
          <w:lang w:val="en-US"/>
        </w:rPr>
      </w:pPr>
    </w:p>
    <w:p w:rsidR="007F17FF" w:rsidRPr="007F17FF" w:rsidRDefault="007F17FF" w:rsidP="00D16F26">
      <w:pPr>
        <w:autoSpaceDN w:val="0"/>
        <w:adjustRightInd w:val="0"/>
        <w:spacing w:after="0" w:line="240" w:lineRule="auto"/>
        <w:jc w:val="both"/>
        <w:rPr>
          <w:rFonts w:ascii="Arial" w:hAnsi="Arial" w:cs="Arial"/>
          <w:b/>
          <w:sz w:val="24"/>
          <w:szCs w:val="24"/>
        </w:rPr>
      </w:pPr>
      <w:r w:rsidRPr="007F17FF">
        <w:rPr>
          <w:rFonts w:ascii="Arial" w:hAnsi="Arial" w:cs="Arial"/>
          <w:b/>
          <w:sz w:val="24"/>
          <w:szCs w:val="24"/>
        </w:rPr>
        <w:t>2.8.3. Телекомуникације</w:t>
      </w:r>
    </w:p>
    <w:p w:rsidR="00707690" w:rsidRPr="005C07D0" w:rsidRDefault="00707690" w:rsidP="00707690">
      <w:pPr>
        <w:spacing w:before="280" w:after="0" w:line="102" w:lineRule="atLeast"/>
        <w:ind w:right="-22"/>
        <w:rPr>
          <w:rFonts w:ascii="Arial" w:eastAsia="Times New Roman" w:hAnsi="Arial" w:cs="Arial"/>
          <w:b/>
          <w:bCs/>
          <w:sz w:val="24"/>
          <w:szCs w:val="24"/>
        </w:rPr>
      </w:pPr>
      <w:r w:rsidRPr="005C07D0">
        <w:rPr>
          <w:rFonts w:ascii="Arial" w:eastAsia="Times New Roman" w:hAnsi="Arial" w:cs="Arial"/>
          <w:b/>
          <w:bCs/>
          <w:sz w:val="24"/>
          <w:szCs w:val="24"/>
        </w:rPr>
        <w:t>а) постојеће</w:t>
      </w:r>
    </w:p>
    <w:p w:rsidR="00707690" w:rsidRDefault="00707690" w:rsidP="00707690">
      <w:pPr>
        <w:spacing w:after="0" w:line="102" w:lineRule="atLeast"/>
        <w:ind w:right="-22"/>
        <w:rPr>
          <w:rFonts w:ascii="Arial" w:eastAsia="Times New Roman" w:hAnsi="Arial" w:cs="Arial"/>
          <w:b/>
          <w:bCs/>
          <w:color w:val="8064A2" w:themeColor="accent4"/>
          <w:sz w:val="24"/>
          <w:szCs w:val="24"/>
        </w:rPr>
      </w:pPr>
    </w:p>
    <w:p w:rsidR="00B2666C" w:rsidRPr="00DC07A9" w:rsidRDefault="00707690" w:rsidP="00DC07A9">
      <w:pPr>
        <w:spacing w:line="240" w:lineRule="auto"/>
        <w:ind w:left="180" w:firstLine="540"/>
        <w:jc w:val="both"/>
        <w:rPr>
          <w:rFonts w:ascii="Arial" w:eastAsia="Calibri" w:hAnsi="Arial" w:cs="Times New Roman"/>
          <w:bCs/>
          <w:sz w:val="24"/>
          <w:szCs w:val="24"/>
          <w:lang w:val="en-US"/>
        </w:rPr>
      </w:pPr>
      <w:r w:rsidRPr="003B1B88">
        <w:rPr>
          <w:rStyle w:val="StrongEmphasis"/>
          <w:rFonts w:ascii="Arial" w:eastAsia="Calibri" w:hAnsi="Arial" w:cs="Times New Roman"/>
          <w:b w:val="0"/>
          <w:sz w:val="24"/>
          <w:szCs w:val="24"/>
          <w:lang w:val="it-IT"/>
        </w:rPr>
        <w:t>Предметно подру</w:t>
      </w:r>
      <w:r w:rsidRPr="003B1B88">
        <w:rPr>
          <w:rStyle w:val="StrongEmphasis"/>
          <w:rFonts w:ascii="Arial" w:eastAsia="Calibri" w:hAnsi="Arial" w:cs="Times New Roman"/>
          <w:b w:val="0"/>
          <w:sz w:val="24"/>
          <w:szCs w:val="24"/>
        </w:rPr>
        <w:t>ч</w:t>
      </w:r>
      <w:r w:rsidRPr="003B1B88">
        <w:rPr>
          <w:rStyle w:val="StrongEmphasis"/>
          <w:rFonts w:ascii="Arial" w:eastAsia="Calibri" w:hAnsi="Arial" w:cs="Times New Roman"/>
          <w:b w:val="0"/>
          <w:sz w:val="24"/>
          <w:szCs w:val="24"/>
          <w:lang w:val="it-IT"/>
        </w:rPr>
        <w:t>је припада кабловск</w:t>
      </w:r>
      <w:r w:rsidRPr="003B1B88">
        <w:rPr>
          <w:rStyle w:val="StrongEmphasis"/>
          <w:rFonts w:ascii="Arial" w:eastAsia="Calibri" w:hAnsi="Arial" w:cs="Times New Roman"/>
          <w:b w:val="0"/>
          <w:sz w:val="24"/>
          <w:szCs w:val="24"/>
        </w:rPr>
        <w:t>о</w:t>
      </w:r>
      <w:r w:rsidRPr="003B1B88">
        <w:rPr>
          <w:rStyle w:val="StrongEmphasis"/>
          <w:rFonts w:ascii="Arial" w:eastAsia="Calibri" w:hAnsi="Arial" w:cs="Times New Roman"/>
          <w:b w:val="0"/>
          <w:sz w:val="24"/>
          <w:szCs w:val="24"/>
          <w:lang w:val="it-IT"/>
        </w:rPr>
        <w:t>м подру</w:t>
      </w:r>
      <w:r w:rsidRPr="003B1B88">
        <w:rPr>
          <w:rStyle w:val="StrongEmphasis"/>
          <w:rFonts w:ascii="Arial" w:eastAsia="Calibri" w:hAnsi="Arial" w:cs="Times New Roman"/>
          <w:b w:val="0"/>
          <w:sz w:val="24"/>
          <w:szCs w:val="24"/>
        </w:rPr>
        <w:t>ч</w:t>
      </w:r>
      <w:r w:rsidRPr="003B1B88">
        <w:rPr>
          <w:rStyle w:val="StrongEmphasis"/>
          <w:rFonts w:ascii="Arial" w:eastAsia="Calibri" w:hAnsi="Arial" w:cs="Times New Roman"/>
          <w:b w:val="0"/>
          <w:sz w:val="24"/>
          <w:szCs w:val="24"/>
          <w:lang w:val="it-IT"/>
        </w:rPr>
        <w:t>ј</w:t>
      </w:r>
      <w:r w:rsidRPr="003B1B88">
        <w:rPr>
          <w:rStyle w:val="StrongEmphasis"/>
          <w:rFonts w:ascii="Arial" w:eastAsia="Calibri" w:hAnsi="Arial" w:cs="Times New Roman"/>
          <w:b w:val="0"/>
          <w:sz w:val="24"/>
          <w:szCs w:val="24"/>
        </w:rPr>
        <w:t>у</w:t>
      </w:r>
      <w:r w:rsidRPr="003B1B88">
        <w:rPr>
          <w:rStyle w:val="StrongEmphasis"/>
          <w:rFonts w:ascii="Arial" w:eastAsia="Calibri" w:hAnsi="Arial" w:cs="Times New Roman"/>
          <w:b w:val="0"/>
          <w:sz w:val="24"/>
          <w:szCs w:val="24"/>
          <w:lang w:val="it-IT"/>
        </w:rPr>
        <w:t xml:space="preserve"> бр.1, АТЦ Лозница. У </w:t>
      </w:r>
      <w:r>
        <w:rPr>
          <w:rStyle w:val="StrongEmphasis"/>
          <w:rFonts w:ascii="Arial" w:eastAsia="Calibri" w:hAnsi="Arial" w:cs="Times New Roman"/>
          <w:b w:val="0"/>
          <w:sz w:val="24"/>
          <w:szCs w:val="24"/>
        </w:rPr>
        <w:t>у</w:t>
      </w:r>
      <w:r w:rsidRPr="003B1B88">
        <w:rPr>
          <w:rStyle w:val="StrongEmphasis"/>
          <w:rFonts w:ascii="Arial" w:eastAsia="Calibri" w:hAnsi="Arial" w:cs="Times New Roman"/>
          <w:b w:val="0"/>
          <w:sz w:val="24"/>
          <w:szCs w:val="24"/>
          <w:lang w:val="it-IT"/>
        </w:rPr>
        <w:t>лици Вере Благојеви</w:t>
      </w:r>
      <w:r w:rsidRPr="003B1B88">
        <w:rPr>
          <w:rStyle w:val="StrongEmphasis"/>
          <w:rFonts w:ascii="Arial" w:eastAsia="Calibri" w:hAnsi="Arial" w:cs="Times New Roman"/>
          <w:b w:val="0"/>
          <w:sz w:val="24"/>
          <w:szCs w:val="24"/>
        </w:rPr>
        <w:t>ћ</w:t>
      </w:r>
      <w:r w:rsidRPr="003B1B88">
        <w:rPr>
          <w:rStyle w:val="StrongEmphasis"/>
          <w:rFonts w:ascii="Arial" w:eastAsia="Calibri" w:hAnsi="Arial" w:cs="Times New Roman"/>
          <w:b w:val="0"/>
          <w:sz w:val="24"/>
          <w:szCs w:val="24"/>
          <w:lang w:val="it-IT"/>
        </w:rPr>
        <w:t xml:space="preserve"> постој</w:t>
      </w:r>
      <w:r>
        <w:rPr>
          <w:rStyle w:val="StrongEmphasis"/>
          <w:rFonts w:ascii="Arial" w:eastAsia="Calibri" w:hAnsi="Arial" w:cs="Times New Roman"/>
          <w:b w:val="0"/>
          <w:sz w:val="24"/>
          <w:szCs w:val="24"/>
          <w:lang w:val="it-IT"/>
        </w:rPr>
        <w:t>е окна ТТ кабловске канализациј</w:t>
      </w:r>
      <w:r>
        <w:rPr>
          <w:rStyle w:val="StrongEmphasis"/>
          <w:rFonts w:ascii="Arial" w:eastAsia="Calibri" w:hAnsi="Arial" w:cs="Times New Roman"/>
          <w:b w:val="0"/>
          <w:sz w:val="24"/>
          <w:szCs w:val="24"/>
        </w:rPr>
        <w:t>е</w:t>
      </w:r>
      <w:r w:rsidRPr="003B1B88">
        <w:rPr>
          <w:rStyle w:val="StrongEmphasis"/>
          <w:rFonts w:ascii="Arial" w:eastAsia="Calibri" w:hAnsi="Arial" w:cs="Times New Roman"/>
          <w:b w:val="0"/>
          <w:sz w:val="24"/>
          <w:szCs w:val="24"/>
          <w:lang w:val="it-IT"/>
        </w:rPr>
        <w:t>. У обухвату урбанисти</w:t>
      </w:r>
      <w:r w:rsidRPr="003B1B88">
        <w:rPr>
          <w:rStyle w:val="StrongEmphasis"/>
          <w:rFonts w:ascii="Arial" w:eastAsia="Calibri" w:hAnsi="Arial" w:cs="Times New Roman"/>
          <w:b w:val="0"/>
          <w:sz w:val="24"/>
          <w:szCs w:val="24"/>
        </w:rPr>
        <w:t>ч</w:t>
      </w:r>
      <w:r w:rsidRPr="003B1B88">
        <w:rPr>
          <w:rStyle w:val="StrongEmphasis"/>
          <w:rFonts w:ascii="Arial" w:eastAsia="Calibri" w:hAnsi="Arial" w:cs="Times New Roman"/>
          <w:b w:val="0"/>
          <w:sz w:val="24"/>
          <w:szCs w:val="24"/>
          <w:lang w:val="it-IT"/>
        </w:rPr>
        <w:t>ког плана постоји подземна приступна ТТ мре</w:t>
      </w:r>
      <w:r w:rsidRPr="003B1B88">
        <w:rPr>
          <w:rStyle w:val="StrongEmphasis"/>
          <w:rFonts w:ascii="Arial" w:eastAsia="Calibri" w:hAnsi="Arial" w:cs="Times New Roman"/>
          <w:b w:val="0"/>
          <w:sz w:val="24"/>
          <w:szCs w:val="24"/>
        </w:rPr>
        <w:t>ж</w:t>
      </w:r>
      <w:r w:rsidRPr="003B1B88">
        <w:rPr>
          <w:rStyle w:val="StrongEmphasis"/>
          <w:rFonts w:ascii="Arial" w:eastAsia="Calibri" w:hAnsi="Arial" w:cs="Times New Roman"/>
          <w:b w:val="0"/>
          <w:sz w:val="24"/>
          <w:szCs w:val="24"/>
          <w:lang w:val="it-IT"/>
        </w:rPr>
        <w:t>а која се састоји од ви</w:t>
      </w:r>
      <w:r w:rsidRPr="003B1B88">
        <w:rPr>
          <w:rStyle w:val="StrongEmphasis"/>
          <w:rFonts w:ascii="Arial" w:eastAsia="Calibri" w:hAnsi="Arial" w:cs="Times New Roman"/>
          <w:b w:val="0"/>
          <w:sz w:val="24"/>
          <w:szCs w:val="24"/>
        </w:rPr>
        <w:t>ш</w:t>
      </w:r>
      <w:r w:rsidRPr="003B1B88">
        <w:rPr>
          <w:rStyle w:val="StrongEmphasis"/>
          <w:rFonts w:ascii="Arial" w:eastAsia="Calibri" w:hAnsi="Arial" w:cs="Times New Roman"/>
          <w:b w:val="0"/>
          <w:sz w:val="24"/>
          <w:szCs w:val="24"/>
          <w:lang w:val="it-IT"/>
        </w:rPr>
        <w:t>е каблова разли</w:t>
      </w:r>
      <w:r w:rsidRPr="003B1B88">
        <w:rPr>
          <w:rStyle w:val="StrongEmphasis"/>
          <w:rFonts w:ascii="Arial" w:eastAsia="Calibri" w:hAnsi="Arial" w:cs="Times New Roman"/>
          <w:b w:val="0"/>
          <w:sz w:val="24"/>
          <w:szCs w:val="24"/>
        </w:rPr>
        <w:t>ч</w:t>
      </w:r>
      <w:r w:rsidRPr="003B1B88">
        <w:rPr>
          <w:rStyle w:val="StrongEmphasis"/>
          <w:rFonts w:ascii="Arial" w:eastAsia="Calibri" w:hAnsi="Arial" w:cs="Times New Roman"/>
          <w:b w:val="0"/>
          <w:sz w:val="24"/>
          <w:szCs w:val="24"/>
          <w:lang w:val="it-IT"/>
        </w:rPr>
        <w:t>итог капацитета са припадају</w:t>
      </w:r>
      <w:r w:rsidRPr="003B1B88">
        <w:rPr>
          <w:rStyle w:val="StrongEmphasis"/>
          <w:rFonts w:ascii="Arial" w:eastAsia="Calibri" w:hAnsi="Arial" w:cs="Times New Roman"/>
          <w:b w:val="0"/>
          <w:sz w:val="24"/>
          <w:szCs w:val="24"/>
        </w:rPr>
        <w:t>ћ</w:t>
      </w:r>
      <w:r w:rsidRPr="003B1B88">
        <w:rPr>
          <w:rStyle w:val="StrongEmphasis"/>
          <w:rFonts w:ascii="Arial" w:eastAsia="Calibri" w:hAnsi="Arial" w:cs="Times New Roman"/>
          <w:b w:val="0"/>
          <w:sz w:val="24"/>
          <w:szCs w:val="24"/>
          <w:lang w:val="it-IT"/>
        </w:rPr>
        <w:t>им ТТ изводним ормарима.</w:t>
      </w:r>
    </w:p>
    <w:p w:rsidR="00707690" w:rsidRPr="005C07D0" w:rsidRDefault="00707690" w:rsidP="00707690">
      <w:pPr>
        <w:spacing w:after="0" w:line="102" w:lineRule="atLeast"/>
        <w:ind w:right="-22"/>
        <w:rPr>
          <w:rFonts w:ascii="Arial" w:eastAsia="Times New Roman" w:hAnsi="Arial" w:cs="Arial"/>
          <w:b/>
          <w:bCs/>
          <w:sz w:val="24"/>
          <w:szCs w:val="24"/>
        </w:rPr>
      </w:pPr>
      <w:r w:rsidRPr="005C07D0">
        <w:rPr>
          <w:rFonts w:ascii="Arial" w:eastAsia="Times New Roman" w:hAnsi="Arial" w:cs="Arial"/>
          <w:b/>
          <w:bCs/>
          <w:sz w:val="24"/>
          <w:szCs w:val="24"/>
        </w:rPr>
        <w:t>б) планирано</w:t>
      </w:r>
    </w:p>
    <w:p w:rsidR="00707690" w:rsidRPr="000354A7" w:rsidRDefault="00707690" w:rsidP="00707690">
      <w:pPr>
        <w:spacing w:after="0" w:line="102" w:lineRule="atLeast"/>
        <w:ind w:right="-22"/>
        <w:rPr>
          <w:rFonts w:ascii="Arial" w:eastAsia="Times New Roman" w:hAnsi="Arial" w:cs="Arial"/>
          <w:b/>
          <w:bCs/>
          <w:color w:val="8064A2" w:themeColor="accent4"/>
          <w:sz w:val="24"/>
          <w:szCs w:val="24"/>
        </w:rPr>
      </w:pPr>
    </w:p>
    <w:p w:rsidR="00707690" w:rsidRPr="00DB41FA" w:rsidRDefault="00707690" w:rsidP="00707690">
      <w:pPr>
        <w:spacing w:after="0" w:line="240" w:lineRule="auto"/>
        <w:ind w:left="180"/>
        <w:jc w:val="both"/>
        <w:rPr>
          <w:rStyle w:val="StrongEmphasis"/>
          <w:rFonts w:ascii="Arial" w:eastAsia="Calibri" w:hAnsi="Arial" w:cs="Times New Roman"/>
          <w:b w:val="0"/>
          <w:sz w:val="24"/>
          <w:szCs w:val="24"/>
        </w:rPr>
      </w:pPr>
      <w:r w:rsidRPr="00DB41FA">
        <w:rPr>
          <w:rFonts w:ascii="Arial" w:hAnsi="Arial" w:cs="Arial"/>
          <w:b/>
          <w:sz w:val="24"/>
          <w:szCs w:val="24"/>
        </w:rPr>
        <w:t xml:space="preserve"> </w:t>
      </w:r>
      <w:r>
        <w:rPr>
          <w:rFonts w:ascii="Arial" w:hAnsi="Arial" w:cs="Arial"/>
          <w:b/>
          <w:sz w:val="24"/>
          <w:szCs w:val="24"/>
        </w:rPr>
        <w:t xml:space="preserve"> </w:t>
      </w:r>
      <w:r w:rsidRPr="00DB41FA">
        <w:rPr>
          <w:rFonts w:ascii="Arial" w:hAnsi="Arial" w:cs="Arial"/>
          <w:b/>
          <w:sz w:val="24"/>
          <w:szCs w:val="24"/>
        </w:rPr>
        <w:t xml:space="preserve">  </w:t>
      </w:r>
      <w:r w:rsidRPr="00DB41FA">
        <w:rPr>
          <w:rStyle w:val="StrongEmphasis"/>
          <w:rFonts w:ascii="Arial" w:eastAsia="Calibri" w:hAnsi="Arial" w:cs="Times New Roman"/>
          <w:b w:val="0"/>
          <w:sz w:val="24"/>
          <w:szCs w:val="24"/>
          <w:lang w:val="it-IT"/>
        </w:rPr>
        <w:t>Тренутна ТТ инфраструктура не задово</w:t>
      </w:r>
      <w:r w:rsidRPr="00DB41FA">
        <w:rPr>
          <w:rStyle w:val="StrongEmphasis"/>
          <w:rFonts w:ascii="Arial" w:eastAsia="Calibri" w:hAnsi="Arial" w:cs="Times New Roman"/>
          <w:b w:val="0"/>
          <w:sz w:val="24"/>
          <w:szCs w:val="24"/>
        </w:rPr>
        <w:t>љ</w:t>
      </w:r>
      <w:r w:rsidRPr="00DB41FA">
        <w:rPr>
          <w:rStyle w:val="StrongEmphasis"/>
          <w:rFonts w:ascii="Arial" w:eastAsia="Calibri" w:hAnsi="Arial" w:cs="Times New Roman"/>
          <w:b w:val="0"/>
          <w:sz w:val="24"/>
          <w:szCs w:val="24"/>
          <w:lang w:val="it-IT"/>
        </w:rPr>
        <w:t>ава буду</w:t>
      </w:r>
      <w:r w:rsidRPr="00DB41FA">
        <w:rPr>
          <w:rStyle w:val="StrongEmphasis"/>
          <w:rFonts w:ascii="Arial" w:eastAsia="Calibri" w:hAnsi="Arial" w:cs="Times New Roman"/>
          <w:b w:val="0"/>
          <w:sz w:val="24"/>
          <w:szCs w:val="24"/>
        </w:rPr>
        <w:t>ћ</w:t>
      </w:r>
      <w:r w:rsidRPr="00DB41FA">
        <w:rPr>
          <w:rStyle w:val="StrongEmphasis"/>
          <w:rFonts w:ascii="Arial" w:eastAsia="Calibri" w:hAnsi="Arial" w:cs="Times New Roman"/>
          <w:b w:val="0"/>
          <w:sz w:val="24"/>
          <w:szCs w:val="24"/>
          <w:lang w:val="it-IT"/>
        </w:rPr>
        <w:t xml:space="preserve">е потребе корисника. </w:t>
      </w:r>
    </w:p>
    <w:p w:rsidR="00707690" w:rsidRPr="00DB41FA" w:rsidRDefault="00707690" w:rsidP="00707690">
      <w:pPr>
        <w:spacing w:after="0" w:line="240" w:lineRule="auto"/>
        <w:ind w:firstLine="450"/>
        <w:jc w:val="both"/>
        <w:rPr>
          <w:rFonts w:ascii="Arial" w:hAnsi="Arial" w:cs="Arial"/>
          <w:bCs/>
          <w:sz w:val="24"/>
          <w:szCs w:val="24"/>
          <w:lang w:val="sr-Cyrl-BA"/>
        </w:rPr>
      </w:pPr>
      <w:r w:rsidRPr="00DB41FA">
        <w:rPr>
          <w:rStyle w:val="StrongEmphasis"/>
          <w:rFonts w:ascii="Arial" w:hAnsi="Arial" w:cs="Arial"/>
          <w:b w:val="0"/>
          <w:sz w:val="24"/>
          <w:szCs w:val="24"/>
          <w:lang w:val="it-IT"/>
        </w:rPr>
        <w:t>За нове планиране објекте планирати подземну приступну ТТ мре</w:t>
      </w:r>
      <w:r w:rsidRPr="00DB41FA">
        <w:rPr>
          <w:rStyle w:val="StrongEmphasis"/>
          <w:rFonts w:ascii="Arial" w:hAnsi="Arial" w:cs="Arial"/>
          <w:b w:val="0"/>
          <w:sz w:val="24"/>
          <w:szCs w:val="24"/>
        </w:rPr>
        <w:t>ж</w:t>
      </w:r>
      <w:r w:rsidRPr="00DB41FA">
        <w:rPr>
          <w:rStyle w:val="StrongEmphasis"/>
          <w:rFonts w:ascii="Arial" w:hAnsi="Arial" w:cs="Arial"/>
          <w:b w:val="0"/>
          <w:sz w:val="24"/>
          <w:szCs w:val="24"/>
          <w:lang w:val="it-IT"/>
        </w:rPr>
        <w:t>у са припадају</w:t>
      </w:r>
      <w:r w:rsidRPr="00DB41FA">
        <w:rPr>
          <w:rStyle w:val="StrongEmphasis"/>
          <w:rFonts w:ascii="Arial" w:hAnsi="Arial" w:cs="Arial"/>
          <w:b w:val="0"/>
          <w:sz w:val="24"/>
          <w:szCs w:val="24"/>
        </w:rPr>
        <w:t>ћ</w:t>
      </w:r>
      <w:r w:rsidRPr="00DB41FA">
        <w:rPr>
          <w:rStyle w:val="StrongEmphasis"/>
          <w:rFonts w:ascii="Arial" w:hAnsi="Arial" w:cs="Arial"/>
          <w:b w:val="0"/>
          <w:sz w:val="24"/>
          <w:szCs w:val="24"/>
          <w:lang w:val="it-IT"/>
        </w:rPr>
        <w:t>им ТТ изводним ормарима за унутра</w:t>
      </w:r>
      <w:r w:rsidRPr="00DB41FA">
        <w:rPr>
          <w:rStyle w:val="StrongEmphasis"/>
          <w:rFonts w:ascii="Arial" w:hAnsi="Arial" w:cs="Arial"/>
          <w:b w:val="0"/>
          <w:sz w:val="24"/>
          <w:szCs w:val="24"/>
        </w:rPr>
        <w:t>шњ</w:t>
      </w:r>
      <w:r w:rsidRPr="00DB41FA">
        <w:rPr>
          <w:rStyle w:val="StrongEmphasis"/>
          <w:rFonts w:ascii="Arial" w:hAnsi="Arial" w:cs="Arial"/>
          <w:b w:val="0"/>
          <w:sz w:val="24"/>
          <w:szCs w:val="24"/>
          <w:lang w:val="it-IT"/>
        </w:rPr>
        <w:t>у монта</w:t>
      </w:r>
      <w:r w:rsidRPr="00DB41FA">
        <w:rPr>
          <w:rStyle w:val="StrongEmphasis"/>
          <w:rFonts w:ascii="Arial" w:hAnsi="Arial" w:cs="Arial"/>
          <w:b w:val="0"/>
          <w:sz w:val="24"/>
          <w:szCs w:val="24"/>
        </w:rPr>
        <w:t>ж</w:t>
      </w:r>
      <w:r w:rsidRPr="00DB41FA">
        <w:rPr>
          <w:rStyle w:val="StrongEmphasis"/>
          <w:rFonts w:ascii="Arial" w:hAnsi="Arial" w:cs="Arial"/>
          <w:b w:val="0"/>
          <w:sz w:val="24"/>
          <w:szCs w:val="24"/>
          <w:lang w:val="it-IT"/>
        </w:rPr>
        <w:t>у одговарају</w:t>
      </w:r>
      <w:r w:rsidRPr="00DB41FA">
        <w:rPr>
          <w:rStyle w:val="StrongEmphasis"/>
          <w:rFonts w:ascii="Arial" w:hAnsi="Arial" w:cs="Arial"/>
          <w:b w:val="0"/>
          <w:sz w:val="24"/>
          <w:szCs w:val="24"/>
        </w:rPr>
        <w:t>ћ</w:t>
      </w:r>
      <w:r w:rsidRPr="00DB41FA">
        <w:rPr>
          <w:rStyle w:val="StrongEmphasis"/>
          <w:rFonts w:ascii="Arial" w:hAnsi="Arial" w:cs="Arial"/>
          <w:b w:val="0"/>
          <w:sz w:val="24"/>
          <w:szCs w:val="24"/>
          <w:lang w:val="it-IT"/>
        </w:rPr>
        <w:t>ег капацитета. Од</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rPr>
        <w:t xml:space="preserve">постојећих </w:t>
      </w:r>
      <w:r w:rsidRPr="00DB41FA">
        <w:rPr>
          <w:rStyle w:val="StrongEmphasis"/>
          <w:rFonts w:ascii="Arial" w:hAnsi="Arial" w:cs="Arial"/>
          <w:b w:val="0"/>
          <w:sz w:val="24"/>
          <w:szCs w:val="24"/>
          <w:lang w:val="it-IT"/>
        </w:rPr>
        <w:t>ТТ</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окана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rPr>
        <w:t xml:space="preserve">у Немањиној </w:t>
      </w:r>
      <w:r w:rsidRPr="00DB41FA">
        <w:rPr>
          <w:rStyle w:val="StrongEmphasis"/>
          <w:rFonts w:ascii="Arial" w:hAnsi="Arial" w:cs="Arial"/>
          <w:b w:val="0"/>
          <w:sz w:val="24"/>
          <w:szCs w:val="24"/>
          <w:lang w:val="it-IT"/>
        </w:rPr>
        <w:t>до</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новопланираних</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објеката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поло</w:t>
      </w:r>
      <w:r w:rsidRPr="00DB41FA">
        <w:rPr>
          <w:rStyle w:val="StrongEmphasis"/>
          <w:rFonts w:ascii="Arial" w:hAnsi="Arial" w:cs="Arial"/>
          <w:b w:val="0"/>
          <w:sz w:val="24"/>
          <w:szCs w:val="24"/>
          <w:lang w:val="sr-Cyrl-BA"/>
        </w:rPr>
        <w:t>ж</w:t>
      </w:r>
      <w:r w:rsidRPr="00DB41FA">
        <w:rPr>
          <w:rStyle w:val="StrongEmphasis"/>
          <w:rFonts w:ascii="Arial" w:hAnsi="Arial" w:cs="Arial"/>
          <w:b w:val="0"/>
          <w:sz w:val="24"/>
          <w:szCs w:val="24"/>
          <w:lang w:val="it-IT"/>
        </w:rPr>
        <w:t>ити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две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цеви</w:t>
      </w:r>
      <w:r w:rsidRPr="00DB41FA">
        <w:rPr>
          <w:rStyle w:val="StrongEmphasis"/>
          <w:rFonts w:ascii="Arial" w:hAnsi="Arial" w:cs="Arial"/>
          <w:b w:val="0"/>
          <w:sz w:val="24"/>
          <w:szCs w:val="24"/>
        </w:rPr>
        <w:t>,</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пресека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rPr>
        <w:t>5</w:t>
      </w:r>
      <w:r w:rsidRPr="00DB41FA">
        <w:rPr>
          <w:rStyle w:val="StrongEmphasis"/>
          <w:rFonts w:ascii="Arial" w:hAnsi="Arial" w:cs="Arial"/>
          <w:b w:val="0"/>
          <w:sz w:val="24"/>
          <w:szCs w:val="24"/>
          <w:lang w:val="sr-Cyrl-BA"/>
        </w:rPr>
        <w:t>0</w:t>
      </w:r>
      <w:r w:rsidRPr="00DB41FA">
        <w:rPr>
          <w:rStyle w:val="StrongEmphasis"/>
          <w:rFonts w:ascii="Arial" w:hAnsi="Arial" w:cs="Arial"/>
          <w:b w:val="0"/>
          <w:sz w:val="24"/>
          <w:szCs w:val="24"/>
          <w:lang w:val="it-IT"/>
        </w:rPr>
        <w:t>мм</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потребне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ду</w:t>
      </w:r>
      <w:r w:rsidRPr="00DB41FA">
        <w:rPr>
          <w:rStyle w:val="StrongEmphasis"/>
          <w:rFonts w:ascii="Arial" w:hAnsi="Arial" w:cs="Arial"/>
          <w:b w:val="0"/>
          <w:sz w:val="24"/>
          <w:szCs w:val="24"/>
          <w:lang w:val="sr-Cyrl-BA"/>
        </w:rPr>
        <w:t>ж</w:t>
      </w:r>
      <w:r w:rsidRPr="00DB41FA">
        <w:rPr>
          <w:rStyle w:val="StrongEmphasis"/>
          <w:rFonts w:ascii="Arial" w:hAnsi="Arial" w:cs="Arial"/>
          <w:b w:val="0"/>
          <w:sz w:val="24"/>
          <w:szCs w:val="24"/>
          <w:lang w:val="it-IT"/>
        </w:rPr>
        <w:t>ине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за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потребе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телекомуникационих</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каблова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како</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је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приказано</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на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графи</w:t>
      </w:r>
      <w:r w:rsidRPr="00DB41FA">
        <w:rPr>
          <w:rStyle w:val="StrongEmphasis"/>
          <w:rFonts w:ascii="Arial" w:hAnsi="Arial" w:cs="Arial"/>
          <w:b w:val="0"/>
          <w:sz w:val="24"/>
          <w:szCs w:val="24"/>
          <w:lang w:val="sr-Cyrl-BA"/>
        </w:rPr>
        <w:t>ч</w:t>
      </w:r>
      <w:r w:rsidRPr="00DB41FA">
        <w:rPr>
          <w:rStyle w:val="StrongEmphasis"/>
          <w:rFonts w:ascii="Arial" w:hAnsi="Arial" w:cs="Arial"/>
          <w:b w:val="0"/>
          <w:sz w:val="24"/>
          <w:szCs w:val="24"/>
          <w:lang w:val="it-IT"/>
        </w:rPr>
        <w:t>ком</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прилогу</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ЕЕ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ТТ</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инфраструктуре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У</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објектима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на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сувом</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приступа</w:t>
      </w:r>
      <w:r w:rsidRPr="00DB41FA">
        <w:rPr>
          <w:rStyle w:val="StrongEmphasis"/>
          <w:rFonts w:ascii="Arial" w:hAnsi="Arial" w:cs="Arial"/>
          <w:b w:val="0"/>
          <w:sz w:val="24"/>
          <w:szCs w:val="24"/>
          <w:lang w:val="sr-Cyrl-BA"/>
        </w:rPr>
        <w:t>ч</w:t>
      </w:r>
      <w:r w:rsidRPr="00DB41FA">
        <w:rPr>
          <w:rStyle w:val="StrongEmphasis"/>
          <w:rFonts w:ascii="Arial" w:hAnsi="Arial" w:cs="Arial"/>
          <w:b w:val="0"/>
          <w:sz w:val="24"/>
          <w:szCs w:val="24"/>
          <w:lang w:val="it-IT"/>
        </w:rPr>
        <w:t>ном</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месту</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поставити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унутра</w:t>
      </w:r>
      <w:r w:rsidRPr="00DB41FA">
        <w:rPr>
          <w:rStyle w:val="StrongEmphasis"/>
          <w:rFonts w:ascii="Arial" w:hAnsi="Arial" w:cs="Arial"/>
          <w:b w:val="0"/>
          <w:sz w:val="24"/>
          <w:szCs w:val="24"/>
          <w:lang w:val="sr-Cyrl-BA"/>
        </w:rPr>
        <w:t>ш</w:t>
      </w:r>
      <w:r w:rsidRPr="00DB41FA">
        <w:rPr>
          <w:rStyle w:val="StrongEmphasis"/>
          <w:rFonts w:ascii="Arial" w:hAnsi="Arial" w:cs="Arial"/>
          <w:b w:val="0"/>
          <w:sz w:val="24"/>
          <w:szCs w:val="24"/>
        </w:rPr>
        <w:t>њ</w:t>
      </w:r>
      <w:r w:rsidRPr="00DB41FA">
        <w:rPr>
          <w:rStyle w:val="StrongEmphasis"/>
          <w:rFonts w:ascii="Arial" w:hAnsi="Arial" w:cs="Arial"/>
          <w:b w:val="0"/>
          <w:sz w:val="24"/>
          <w:szCs w:val="24"/>
          <w:lang w:val="it-IT"/>
        </w:rPr>
        <w:t>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lastRenderedPageBreak/>
        <w:t>телефонски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изводни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ормар</w:t>
      </w:r>
      <w:r w:rsidRPr="00DB41FA">
        <w:rPr>
          <w:rStyle w:val="StrongEmphasis"/>
          <w:rFonts w:ascii="Arial" w:hAnsi="Arial" w:cs="Arial"/>
          <w:b w:val="0"/>
          <w:sz w:val="24"/>
          <w:szCs w:val="24"/>
          <w:lang w:val="sr-Cyrl-BA"/>
        </w:rPr>
        <w:t xml:space="preserve"> ч</w:t>
      </w:r>
      <w:r w:rsidRPr="00DB41FA">
        <w:rPr>
          <w:rStyle w:val="StrongEmphasis"/>
          <w:rFonts w:ascii="Arial" w:hAnsi="Arial" w:cs="Arial"/>
          <w:b w:val="0"/>
          <w:sz w:val="24"/>
          <w:szCs w:val="24"/>
          <w:lang w:val="it-IT"/>
        </w:rPr>
        <w:t>ији</w:t>
      </w:r>
      <w:r w:rsidRPr="00DB41FA">
        <w:rPr>
          <w:rStyle w:val="StrongEmphasis"/>
          <w:rFonts w:ascii="Arial" w:hAnsi="Arial" w:cs="Arial"/>
          <w:b w:val="0"/>
          <w:sz w:val="24"/>
          <w:szCs w:val="24"/>
          <w:lang w:val="sr-Cyrl-BA"/>
        </w:rPr>
        <w:t xml:space="preserve"> ћ</w:t>
      </w:r>
      <w:r w:rsidRPr="00DB41FA">
        <w:rPr>
          <w:rStyle w:val="StrongEmphasis"/>
          <w:rFonts w:ascii="Arial" w:hAnsi="Arial" w:cs="Arial"/>
          <w:b w:val="0"/>
          <w:sz w:val="24"/>
          <w:szCs w:val="24"/>
          <w:lang w:val="it-IT"/>
        </w:rPr>
        <w:t>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се</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капацитет</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на</w:t>
      </w:r>
      <w:r w:rsidRPr="00DB41FA">
        <w:rPr>
          <w:rStyle w:val="StrongEmphasis"/>
          <w:rFonts w:ascii="Arial" w:hAnsi="Arial" w:cs="Arial"/>
          <w:b w:val="0"/>
          <w:sz w:val="24"/>
          <w:szCs w:val="24"/>
          <w:lang w:val="sr-Cyrl-BA"/>
        </w:rPr>
        <w:t>ч</w:t>
      </w:r>
      <w:r w:rsidRPr="00DB41FA">
        <w:rPr>
          <w:rStyle w:val="StrongEmphasis"/>
          <w:rFonts w:ascii="Arial" w:hAnsi="Arial" w:cs="Arial"/>
          <w:b w:val="0"/>
          <w:sz w:val="24"/>
          <w:szCs w:val="24"/>
          <w:lang w:val="it-IT"/>
        </w:rPr>
        <w:t>ин</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да</w:t>
      </w:r>
      <w:r w:rsidRPr="00DB41FA">
        <w:rPr>
          <w:rStyle w:val="StrongEmphasis"/>
          <w:rFonts w:ascii="Arial" w:hAnsi="Arial" w:cs="Arial"/>
          <w:b w:val="0"/>
          <w:sz w:val="24"/>
          <w:szCs w:val="24"/>
        </w:rPr>
        <w:t>љ</w:t>
      </w:r>
      <w:r w:rsidRPr="00DB41FA">
        <w:rPr>
          <w:rStyle w:val="StrongEmphasis"/>
          <w:rFonts w:ascii="Arial" w:hAnsi="Arial" w:cs="Arial"/>
          <w:b w:val="0"/>
          <w:sz w:val="24"/>
          <w:szCs w:val="24"/>
          <w:lang w:val="it-IT"/>
        </w:rPr>
        <w:t>ег</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развода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у</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објектима</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одредити</w:t>
      </w:r>
      <w:r w:rsidRPr="00DB41FA">
        <w:rPr>
          <w:rStyle w:val="StrongEmphasis"/>
          <w:rFonts w:ascii="Arial" w:hAnsi="Arial" w:cs="Arial"/>
          <w:b w:val="0"/>
          <w:sz w:val="24"/>
          <w:szCs w:val="24"/>
          <w:lang w:val="sr-Cyrl-BA"/>
        </w:rPr>
        <w:t xml:space="preserve"> </w:t>
      </w:r>
      <w:r w:rsidRPr="00DB41FA">
        <w:rPr>
          <w:rStyle w:val="StrongEmphasis"/>
          <w:rFonts w:ascii="Arial" w:hAnsi="Arial" w:cs="Arial"/>
          <w:b w:val="0"/>
          <w:sz w:val="24"/>
          <w:szCs w:val="24"/>
          <w:lang w:val="it-IT"/>
        </w:rPr>
        <w:t>пројектом</w:t>
      </w:r>
      <w:r w:rsidRPr="00DB41FA">
        <w:rPr>
          <w:rStyle w:val="StrongEmphasis"/>
          <w:rFonts w:ascii="Arial" w:hAnsi="Arial" w:cs="Arial"/>
          <w:b w:val="0"/>
          <w:sz w:val="24"/>
          <w:szCs w:val="24"/>
          <w:lang w:val="sr-Cyrl-BA"/>
        </w:rPr>
        <w:t xml:space="preserve">. </w:t>
      </w:r>
      <w:r w:rsidRPr="00DB41FA">
        <w:rPr>
          <w:rFonts w:ascii="Arial" w:hAnsi="Arial" w:cs="Arial"/>
          <w:sz w:val="24"/>
          <w:szCs w:val="24"/>
          <w:lang w:val="es-ES"/>
        </w:rPr>
        <w:t>Приводни</w:t>
      </w:r>
      <w:r w:rsidRPr="00DB41FA">
        <w:rPr>
          <w:rFonts w:ascii="Arial" w:hAnsi="Arial" w:cs="Arial"/>
          <w:sz w:val="24"/>
          <w:szCs w:val="24"/>
        </w:rPr>
        <w:t xml:space="preserve"> ТТ </w:t>
      </w:r>
      <w:r w:rsidRPr="00DB41FA">
        <w:rPr>
          <w:rFonts w:ascii="Arial" w:hAnsi="Arial" w:cs="Arial"/>
          <w:sz w:val="24"/>
          <w:szCs w:val="24"/>
          <w:lang w:val="es-ES"/>
        </w:rPr>
        <w:t>кабл</w:t>
      </w:r>
      <w:r w:rsidRPr="00DB41FA">
        <w:rPr>
          <w:rFonts w:ascii="Arial" w:hAnsi="Arial" w:cs="Arial"/>
          <w:sz w:val="24"/>
          <w:szCs w:val="24"/>
        </w:rPr>
        <w:t xml:space="preserve"> </w:t>
      </w:r>
      <w:r w:rsidRPr="00DB41FA">
        <w:rPr>
          <w:rFonts w:ascii="Arial" w:hAnsi="Arial" w:cs="Arial"/>
          <w:sz w:val="24"/>
          <w:szCs w:val="24"/>
          <w:lang w:val="es-ES"/>
        </w:rPr>
        <w:t>завр</w:t>
      </w:r>
      <w:r w:rsidRPr="00DB41FA">
        <w:rPr>
          <w:rFonts w:ascii="Arial" w:hAnsi="Arial" w:cs="Arial"/>
          <w:sz w:val="24"/>
          <w:szCs w:val="24"/>
        </w:rPr>
        <w:t>ш</w:t>
      </w:r>
      <w:r w:rsidRPr="00DB41FA">
        <w:rPr>
          <w:rFonts w:ascii="Arial" w:hAnsi="Arial" w:cs="Arial"/>
          <w:sz w:val="24"/>
          <w:szCs w:val="24"/>
          <w:lang w:val="es-ES"/>
        </w:rPr>
        <w:t>ити</w:t>
      </w:r>
      <w:r w:rsidRPr="00DB41FA">
        <w:rPr>
          <w:rFonts w:ascii="Arial" w:hAnsi="Arial" w:cs="Arial"/>
          <w:sz w:val="24"/>
          <w:szCs w:val="24"/>
        </w:rPr>
        <w:t xml:space="preserve"> </w:t>
      </w:r>
      <w:r w:rsidRPr="00DB41FA">
        <w:rPr>
          <w:rFonts w:ascii="Arial" w:hAnsi="Arial" w:cs="Arial"/>
          <w:sz w:val="24"/>
          <w:szCs w:val="24"/>
          <w:lang w:val="es-ES"/>
        </w:rPr>
        <w:t>у</w:t>
      </w:r>
      <w:r w:rsidRPr="00DB41FA">
        <w:rPr>
          <w:rFonts w:ascii="Arial" w:hAnsi="Arial" w:cs="Arial"/>
          <w:sz w:val="24"/>
          <w:szCs w:val="24"/>
        </w:rPr>
        <w:t xml:space="preserve"> </w:t>
      </w:r>
      <w:r w:rsidRPr="00DB41FA">
        <w:rPr>
          <w:rFonts w:ascii="Arial" w:hAnsi="Arial" w:cs="Arial"/>
          <w:sz w:val="24"/>
          <w:szCs w:val="24"/>
          <w:lang w:val="es-ES"/>
        </w:rPr>
        <w:t>изводном</w:t>
      </w:r>
      <w:r w:rsidRPr="00DB41FA">
        <w:rPr>
          <w:rFonts w:ascii="Arial" w:hAnsi="Arial" w:cs="Arial"/>
          <w:sz w:val="24"/>
          <w:szCs w:val="24"/>
        </w:rPr>
        <w:t xml:space="preserve"> </w:t>
      </w:r>
      <w:r w:rsidRPr="00DB41FA">
        <w:rPr>
          <w:rFonts w:ascii="Arial" w:hAnsi="Arial" w:cs="Arial"/>
          <w:sz w:val="24"/>
          <w:szCs w:val="24"/>
          <w:lang w:val="es-ES"/>
        </w:rPr>
        <w:t>ормару</w:t>
      </w:r>
      <w:r w:rsidRPr="00DB41FA">
        <w:rPr>
          <w:rFonts w:ascii="Arial" w:hAnsi="Arial" w:cs="Arial"/>
          <w:sz w:val="24"/>
          <w:szCs w:val="24"/>
        </w:rPr>
        <w:t xml:space="preserve"> </w:t>
      </w:r>
      <w:r w:rsidRPr="00DB41FA">
        <w:rPr>
          <w:rFonts w:ascii="Arial" w:hAnsi="Arial" w:cs="Arial"/>
          <w:sz w:val="24"/>
          <w:szCs w:val="24"/>
          <w:lang w:val="es-ES"/>
        </w:rPr>
        <w:t>на</w:t>
      </w:r>
      <w:r w:rsidRPr="00DB41FA">
        <w:rPr>
          <w:rFonts w:ascii="Arial" w:hAnsi="Arial" w:cs="Arial"/>
          <w:sz w:val="24"/>
          <w:szCs w:val="24"/>
        </w:rPr>
        <w:t xml:space="preserve"> </w:t>
      </w:r>
      <w:r w:rsidRPr="00DB41FA">
        <w:rPr>
          <w:rFonts w:ascii="Arial" w:hAnsi="Arial" w:cs="Arial"/>
          <w:sz w:val="24"/>
          <w:szCs w:val="24"/>
          <w:lang w:val="es-ES"/>
        </w:rPr>
        <w:t>раставним</w:t>
      </w:r>
      <w:r w:rsidRPr="00DB41FA">
        <w:rPr>
          <w:rFonts w:ascii="Arial" w:hAnsi="Arial" w:cs="Arial"/>
          <w:sz w:val="24"/>
          <w:szCs w:val="24"/>
        </w:rPr>
        <w:t xml:space="preserve"> </w:t>
      </w:r>
      <w:r w:rsidRPr="00DB41FA">
        <w:rPr>
          <w:rFonts w:ascii="Arial" w:hAnsi="Arial" w:cs="Arial"/>
          <w:sz w:val="24"/>
          <w:szCs w:val="24"/>
          <w:lang w:val="es-ES"/>
        </w:rPr>
        <w:t>летвицама</w:t>
      </w:r>
      <w:r w:rsidRPr="00DB41FA">
        <w:rPr>
          <w:rFonts w:ascii="Arial" w:hAnsi="Arial" w:cs="Arial"/>
          <w:sz w:val="24"/>
          <w:szCs w:val="24"/>
        </w:rPr>
        <w:t xml:space="preserve">. </w:t>
      </w:r>
      <w:r w:rsidRPr="00DB41FA">
        <w:rPr>
          <w:rFonts w:ascii="Arial" w:hAnsi="Arial" w:cs="Arial"/>
          <w:sz w:val="24"/>
          <w:szCs w:val="24"/>
          <w:lang w:val="es-ES"/>
        </w:rPr>
        <w:t>Од</w:t>
      </w:r>
      <w:r w:rsidRPr="00DB41FA">
        <w:rPr>
          <w:rFonts w:ascii="Arial" w:hAnsi="Arial" w:cs="Arial"/>
          <w:sz w:val="24"/>
          <w:szCs w:val="24"/>
        </w:rPr>
        <w:t xml:space="preserve"> </w:t>
      </w:r>
      <w:r w:rsidRPr="00DB41FA">
        <w:rPr>
          <w:rFonts w:ascii="Arial" w:hAnsi="Arial" w:cs="Arial"/>
          <w:sz w:val="24"/>
          <w:szCs w:val="24"/>
          <w:lang w:val="es-ES"/>
        </w:rPr>
        <w:t>изводног</w:t>
      </w:r>
      <w:r w:rsidRPr="00DB41FA">
        <w:rPr>
          <w:rFonts w:ascii="Arial" w:hAnsi="Arial" w:cs="Arial"/>
          <w:sz w:val="24"/>
          <w:szCs w:val="24"/>
        </w:rPr>
        <w:t xml:space="preserve"> </w:t>
      </w:r>
      <w:r w:rsidRPr="00DB41FA">
        <w:rPr>
          <w:rFonts w:ascii="Arial" w:hAnsi="Arial" w:cs="Arial"/>
          <w:sz w:val="24"/>
          <w:szCs w:val="24"/>
          <w:lang w:val="es-ES"/>
        </w:rPr>
        <w:t>ормара</w:t>
      </w:r>
      <w:r w:rsidRPr="00DB41FA">
        <w:rPr>
          <w:rFonts w:ascii="Arial" w:hAnsi="Arial" w:cs="Arial"/>
          <w:sz w:val="24"/>
          <w:szCs w:val="24"/>
        </w:rPr>
        <w:t xml:space="preserve"> </w:t>
      </w:r>
      <w:r w:rsidRPr="00DB41FA">
        <w:rPr>
          <w:rFonts w:ascii="Arial" w:hAnsi="Arial" w:cs="Arial"/>
          <w:sz w:val="24"/>
          <w:szCs w:val="24"/>
          <w:lang w:val="es-ES"/>
        </w:rPr>
        <w:t>планираног</w:t>
      </w:r>
      <w:r w:rsidRPr="00DB41FA">
        <w:rPr>
          <w:rFonts w:ascii="Arial" w:hAnsi="Arial" w:cs="Arial"/>
          <w:sz w:val="24"/>
          <w:szCs w:val="24"/>
        </w:rPr>
        <w:t xml:space="preserve"> </w:t>
      </w:r>
      <w:r w:rsidRPr="00DB41FA">
        <w:rPr>
          <w:rFonts w:ascii="Arial" w:hAnsi="Arial" w:cs="Arial"/>
          <w:sz w:val="24"/>
          <w:szCs w:val="24"/>
          <w:lang w:val="es-ES"/>
        </w:rPr>
        <w:t>капацитета</w:t>
      </w:r>
      <w:r w:rsidRPr="00DB41FA">
        <w:rPr>
          <w:rFonts w:ascii="Arial" w:hAnsi="Arial" w:cs="Arial"/>
          <w:sz w:val="24"/>
          <w:szCs w:val="24"/>
        </w:rPr>
        <w:t xml:space="preserve">, </w:t>
      </w:r>
      <w:r w:rsidRPr="00DB41FA">
        <w:rPr>
          <w:rFonts w:ascii="Arial" w:hAnsi="Arial" w:cs="Arial"/>
          <w:sz w:val="24"/>
          <w:szCs w:val="24"/>
          <w:lang w:val="es-ES"/>
        </w:rPr>
        <w:t>развод</w:t>
      </w:r>
      <w:r w:rsidRPr="00DB41FA">
        <w:rPr>
          <w:rFonts w:ascii="Arial" w:hAnsi="Arial" w:cs="Arial"/>
          <w:sz w:val="24"/>
          <w:szCs w:val="24"/>
        </w:rPr>
        <w:t xml:space="preserve">  </w:t>
      </w:r>
      <w:r w:rsidRPr="00DB41FA">
        <w:rPr>
          <w:rFonts w:ascii="Arial" w:hAnsi="Arial" w:cs="Arial"/>
          <w:sz w:val="24"/>
          <w:szCs w:val="24"/>
          <w:lang w:val="es-ES"/>
        </w:rPr>
        <w:t>телефонске</w:t>
      </w:r>
      <w:r w:rsidRPr="00DB41FA">
        <w:rPr>
          <w:rFonts w:ascii="Arial" w:hAnsi="Arial" w:cs="Arial"/>
          <w:sz w:val="24"/>
          <w:szCs w:val="24"/>
        </w:rPr>
        <w:t xml:space="preserve"> </w:t>
      </w:r>
      <w:r w:rsidRPr="00DB41FA">
        <w:rPr>
          <w:rFonts w:ascii="Arial" w:hAnsi="Arial" w:cs="Arial"/>
          <w:sz w:val="24"/>
          <w:szCs w:val="24"/>
          <w:lang w:val="es-ES"/>
        </w:rPr>
        <w:t>инсталације</w:t>
      </w:r>
      <w:r w:rsidRPr="00DB41FA">
        <w:rPr>
          <w:rFonts w:ascii="Arial" w:hAnsi="Arial" w:cs="Arial"/>
          <w:sz w:val="24"/>
          <w:szCs w:val="24"/>
        </w:rPr>
        <w:t xml:space="preserve"> </w:t>
      </w:r>
      <w:r w:rsidRPr="00DB41FA">
        <w:rPr>
          <w:rFonts w:ascii="Arial" w:hAnsi="Arial" w:cs="Arial"/>
          <w:sz w:val="24"/>
          <w:szCs w:val="24"/>
          <w:lang w:val="es-ES"/>
        </w:rPr>
        <w:t>урадити</w:t>
      </w:r>
      <w:r w:rsidRPr="00DB41FA">
        <w:rPr>
          <w:rFonts w:ascii="Arial" w:hAnsi="Arial" w:cs="Arial"/>
          <w:sz w:val="24"/>
          <w:szCs w:val="24"/>
        </w:rPr>
        <w:t xml:space="preserve"> </w:t>
      </w:r>
      <w:r w:rsidRPr="00DB41FA">
        <w:rPr>
          <w:rFonts w:ascii="Arial" w:hAnsi="Arial" w:cs="Arial"/>
          <w:sz w:val="24"/>
          <w:szCs w:val="24"/>
          <w:lang w:val="es-ES"/>
        </w:rPr>
        <w:t>ДСЛ</w:t>
      </w:r>
      <w:r w:rsidRPr="00DB41FA">
        <w:rPr>
          <w:rFonts w:ascii="Arial" w:hAnsi="Arial" w:cs="Arial"/>
          <w:sz w:val="24"/>
          <w:szCs w:val="24"/>
        </w:rPr>
        <w:t xml:space="preserve"> </w:t>
      </w:r>
      <w:r w:rsidRPr="00DB41FA">
        <w:rPr>
          <w:rFonts w:ascii="Arial" w:hAnsi="Arial" w:cs="Arial"/>
          <w:sz w:val="24"/>
          <w:szCs w:val="24"/>
          <w:lang w:val="es-ES"/>
        </w:rPr>
        <w:t>кабловима</w:t>
      </w:r>
      <w:r w:rsidRPr="00DB41FA">
        <w:rPr>
          <w:rFonts w:ascii="Arial" w:hAnsi="Arial" w:cs="Arial"/>
          <w:sz w:val="24"/>
          <w:szCs w:val="24"/>
        </w:rPr>
        <w:t xml:space="preserve"> </w:t>
      </w:r>
      <w:r w:rsidRPr="00DB41FA">
        <w:rPr>
          <w:rFonts w:ascii="Arial" w:hAnsi="Arial" w:cs="Arial"/>
          <w:sz w:val="24"/>
          <w:szCs w:val="24"/>
          <w:lang w:val="es-ES"/>
        </w:rPr>
        <w:t>са</w:t>
      </w:r>
      <w:r w:rsidRPr="00DB41FA">
        <w:rPr>
          <w:rFonts w:ascii="Arial" w:hAnsi="Arial" w:cs="Arial"/>
          <w:sz w:val="24"/>
          <w:szCs w:val="24"/>
        </w:rPr>
        <w:t xml:space="preserve"> </w:t>
      </w:r>
      <w:r w:rsidRPr="00DB41FA">
        <w:rPr>
          <w:rFonts w:ascii="Arial" w:hAnsi="Arial" w:cs="Arial"/>
          <w:sz w:val="24"/>
          <w:szCs w:val="24"/>
          <w:lang w:val="es-ES"/>
        </w:rPr>
        <w:t>ХФФР</w:t>
      </w:r>
      <w:r w:rsidRPr="00DB41FA">
        <w:rPr>
          <w:rFonts w:ascii="Arial" w:hAnsi="Arial" w:cs="Arial"/>
          <w:sz w:val="24"/>
          <w:szCs w:val="24"/>
        </w:rPr>
        <w:t xml:space="preserve"> </w:t>
      </w:r>
      <w:r w:rsidRPr="00DB41FA">
        <w:rPr>
          <w:rFonts w:ascii="Arial" w:hAnsi="Arial" w:cs="Arial"/>
          <w:sz w:val="24"/>
          <w:szCs w:val="24"/>
          <w:lang w:val="es-ES"/>
        </w:rPr>
        <w:t>омота</w:t>
      </w:r>
      <w:r w:rsidRPr="00DB41FA">
        <w:rPr>
          <w:rFonts w:ascii="Arial" w:hAnsi="Arial" w:cs="Arial"/>
          <w:sz w:val="24"/>
          <w:szCs w:val="24"/>
        </w:rPr>
        <w:t>ч</w:t>
      </w:r>
      <w:r w:rsidRPr="00DB41FA">
        <w:rPr>
          <w:rFonts w:ascii="Arial" w:hAnsi="Arial" w:cs="Arial"/>
          <w:sz w:val="24"/>
          <w:szCs w:val="24"/>
          <w:lang w:val="es-ES"/>
        </w:rPr>
        <w:t>ем</w:t>
      </w:r>
      <w:r w:rsidRPr="00DB41FA">
        <w:rPr>
          <w:rFonts w:ascii="Arial" w:hAnsi="Arial" w:cs="Arial"/>
          <w:sz w:val="24"/>
          <w:szCs w:val="24"/>
        </w:rPr>
        <w:t xml:space="preserve"> </w:t>
      </w:r>
      <w:r w:rsidRPr="00DB41FA">
        <w:rPr>
          <w:rFonts w:ascii="Arial" w:hAnsi="Arial" w:cs="Arial"/>
          <w:sz w:val="24"/>
          <w:szCs w:val="24"/>
          <w:lang w:val="es-ES"/>
        </w:rPr>
        <w:t>према</w:t>
      </w:r>
      <w:r w:rsidRPr="00DB41FA">
        <w:rPr>
          <w:rFonts w:ascii="Arial" w:hAnsi="Arial" w:cs="Arial"/>
          <w:sz w:val="24"/>
          <w:szCs w:val="24"/>
        </w:rPr>
        <w:t xml:space="preserve"> </w:t>
      </w:r>
      <w:r w:rsidRPr="00DB41FA">
        <w:rPr>
          <w:rFonts w:ascii="Arial" w:hAnsi="Arial" w:cs="Arial"/>
          <w:sz w:val="24"/>
          <w:szCs w:val="24"/>
          <w:lang w:val="es-ES"/>
        </w:rPr>
        <w:t>ИЕЦ</w:t>
      </w:r>
      <w:r w:rsidRPr="00DB41FA">
        <w:rPr>
          <w:rFonts w:ascii="Arial" w:hAnsi="Arial" w:cs="Arial"/>
          <w:sz w:val="24"/>
          <w:szCs w:val="24"/>
        </w:rPr>
        <w:t xml:space="preserve"> 62255 </w:t>
      </w:r>
      <w:r w:rsidRPr="00DB41FA">
        <w:rPr>
          <w:rFonts w:ascii="Arial" w:hAnsi="Arial" w:cs="Arial"/>
          <w:sz w:val="24"/>
          <w:szCs w:val="24"/>
          <w:lang w:val="es-ES"/>
        </w:rPr>
        <w:t>стандарду</w:t>
      </w:r>
      <w:r w:rsidRPr="00DB41FA">
        <w:rPr>
          <w:rFonts w:ascii="Arial" w:hAnsi="Arial" w:cs="Arial"/>
          <w:sz w:val="24"/>
          <w:szCs w:val="24"/>
        </w:rPr>
        <w:t xml:space="preserve"> </w:t>
      </w:r>
      <w:r w:rsidRPr="00DB41FA">
        <w:rPr>
          <w:rFonts w:ascii="Arial" w:hAnsi="Arial" w:cs="Arial"/>
          <w:sz w:val="24"/>
          <w:szCs w:val="24"/>
          <w:lang w:val="es-ES"/>
        </w:rPr>
        <w:t>категорије</w:t>
      </w:r>
      <w:r w:rsidRPr="00DB41FA">
        <w:rPr>
          <w:rFonts w:ascii="Arial" w:hAnsi="Arial" w:cs="Arial"/>
          <w:sz w:val="24"/>
          <w:szCs w:val="24"/>
        </w:rPr>
        <w:t xml:space="preserve"> 2 </w:t>
      </w:r>
      <w:r w:rsidRPr="00DB41FA">
        <w:rPr>
          <w:rFonts w:ascii="Arial" w:hAnsi="Arial" w:cs="Arial"/>
          <w:sz w:val="24"/>
          <w:szCs w:val="24"/>
          <w:lang w:val="es-ES"/>
        </w:rPr>
        <w:t>или</w:t>
      </w:r>
      <w:r w:rsidRPr="00DB41FA">
        <w:rPr>
          <w:rFonts w:ascii="Arial" w:hAnsi="Arial" w:cs="Arial"/>
          <w:sz w:val="24"/>
          <w:szCs w:val="24"/>
        </w:rPr>
        <w:t xml:space="preserve"> 3. </w:t>
      </w:r>
      <w:r w:rsidRPr="00DB41FA">
        <w:rPr>
          <w:rFonts w:ascii="Arial" w:hAnsi="Arial" w:cs="Arial"/>
          <w:sz w:val="24"/>
          <w:szCs w:val="24"/>
          <w:lang w:val="es-ES"/>
        </w:rPr>
        <w:t>Свуда</w:t>
      </w:r>
      <w:r w:rsidRPr="00DB41FA">
        <w:rPr>
          <w:rFonts w:ascii="Arial" w:hAnsi="Arial" w:cs="Arial"/>
          <w:sz w:val="24"/>
          <w:szCs w:val="24"/>
        </w:rPr>
        <w:t xml:space="preserve"> </w:t>
      </w:r>
      <w:r w:rsidRPr="00DB41FA">
        <w:rPr>
          <w:rFonts w:ascii="Arial" w:hAnsi="Arial" w:cs="Arial"/>
          <w:sz w:val="24"/>
          <w:szCs w:val="24"/>
          <w:lang w:val="es-ES"/>
        </w:rPr>
        <w:t>уз</w:t>
      </w:r>
      <w:r w:rsidRPr="00DB41FA">
        <w:rPr>
          <w:rFonts w:ascii="Arial" w:hAnsi="Arial" w:cs="Arial"/>
          <w:sz w:val="24"/>
          <w:szCs w:val="24"/>
        </w:rPr>
        <w:t xml:space="preserve"> </w:t>
      </w:r>
      <w:r w:rsidRPr="00DB41FA">
        <w:rPr>
          <w:rFonts w:ascii="Arial" w:hAnsi="Arial" w:cs="Arial"/>
          <w:sz w:val="24"/>
          <w:szCs w:val="24"/>
          <w:lang w:val="es-ES"/>
        </w:rPr>
        <w:t>ТК</w:t>
      </w:r>
      <w:r w:rsidRPr="00DB41FA">
        <w:rPr>
          <w:rFonts w:ascii="Arial" w:hAnsi="Arial" w:cs="Arial"/>
          <w:sz w:val="24"/>
          <w:szCs w:val="24"/>
        </w:rPr>
        <w:t xml:space="preserve"> </w:t>
      </w:r>
      <w:r w:rsidRPr="00DB41FA">
        <w:rPr>
          <w:rFonts w:ascii="Arial" w:hAnsi="Arial" w:cs="Arial"/>
          <w:sz w:val="24"/>
          <w:szCs w:val="24"/>
          <w:lang w:val="es-ES"/>
        </w:rPr>
        <w:t>инсталацију</w:t>
      </w:r>
      <w:r w:rsidRPr="00DB41FA">
        <w:rPr>
          <w:rFonts w:ascii="Arial" w:hAnsi="Arial" w:cs="Arial"/>
          <w:sz w:val="24"/>
          <w:szCs w:val="24"/>
        </w:rPr>
        <w:t xml:space="preserve"> </w:t>
      </w:r>
      <w:r w:rsidRPr="00DB41FA">
        <w:rPr>
          <w:rFonts w:ascii="Arial" w:hAnsi="Arial" w:cs="Arial"/>
          <w:sz w:val="24"/>
          <w:szCs w:val="24"/>
          <w:lang w:val="es-ES"/>
        </w:rPr>
        <w:t>поставити</w:t>
      </w:r>
      <w:r w:rsidRPr="00DB41FA">
        <w:rPr>
          <w:rFonts w:ascii="Arial" w:hAnsi="Arial" w:cs="Arial"/>
          <w:sz w:val="24"/>
          <w:szCs w:val="24"/>
        </w:rPr>
        <w:t xml:space="preserve"> </w:t>
      </w:r>
      <w:r w:rsidRPr="00DB41FA">
        <w:rPr>
          <w:rFonts w:ascii="Arial" w:hAnsi="Arial" w:cs="Arial"/>
          <w:sz w:val="24"/>
          <w:szCs w:val="24"/>
          <w:lang w:val="es-ES"/>
        </w:rPr>
        <w:t>резервну</w:t>
      </w:r>
      <w:r w:rsidRPr="00DB41FA">
        <w:rPr>
          <w:rFonts w:ascii="Arial" w:hAnsi="Arial" w:cs="Arial"/>
          <w:sz w:val="24"/>
          <w:szCs w:val="24"/>
        </w:rPr>
        <w:t xml:space="preserve"> </w:t>
      </w:r>
      <w:r w:rsidRPr="00DB41FA">
        <w:rPr>
          <w:rFonts w:ascii="Arial" w:hAnsi="Arial" w:cs="Arial"/>
          <w:sz w:val="24"/>
          <w:szCs w:val="24"/>
          <w:lang w:val="es-ES"/>
        </w:rPr>
        <w:t>цев</w:t>
      </w:r>
      <w:r w:rsidRPr="00DB41FA">
        <w:rPr>
          <w:rFonts w:ascii="Arial" w:hAnsi="Arial" w:cs="Arial"/>
          <w:sz w:val="24"/>
          <w:szCs w:val="24"/>
        </w:rPr>
        <w:t xml:space="preserve"> </w:t>
      </w:r>
      <w:r w:rsidRPr="00DB41FA">
        <w:rPr>
          <w:rFonts w:ascii="Arial" w:hAnsi="Arial" w:cs="Arial"/>
          <w:sz w:val="24"/>
          <w:szCs w:val="24"/>
          <w:lang w:val="es-ES"/>
        </w:rPr>
        <w:t>за</w:t>
      </w:r>
      <w:r w:rsidRPr="00DB41FA">
        <w:rPr>
          <w:rFonts w:ascii="Arial" w:hAnsi="Arial" w:cs="Arial"/>
          <w:sz w:val="24"/>
          <w:szCs w:val="24"/>
        </w:rPr>
        <w:t xml:space="preserve"> </w:t>
      </w:r>
      <w:r w:rsidRPr="00DB41FA">
        <w:rPr>
          <w:rFonts w:ascii="Arial" w:hAnsi="Arial" w:cs="Arial"/>
          <w:sz w:val="24"/>
          <w:szCs w:val="24"/>
          <w:lang w:val="es-ES"/>
        </w:rPr>
        <w:t>ФТТХ</w:t>
      </w:r>
      <w:r w:rsidRPr="00DB41FA">
        <w:rPr>
          <w:rFonts w:ascii="Arial" w:hAnsi="Arial" w:cs="Arial"/>
          <w:sz w:val="24"/>
          <w:szCs w:val="24"/>
        </w:rPr>
        <w:t xml:space="preserve"> </w:t>
      </w:r>
      <w:r w:rsidRPr="00DB41FA">
        <w:rPr>
          <w:rFonts w:ascii="Arial" w:hAnsi="Arial" w:cs="Arial"/>
          <w:sz w:val="24"/>
          <w:szCs w:val="24"/>
          <w:lang w:val="es-ES"/>
        </w:rPr>
        <w:t>ре</w:t>
      </w:r>
      <w:r w:rsidRPr="00DB41FA">
        <w:rPr>
          <w:rFonts w:ascii="Arial" w:hAnsi="Arial" w:cs="Arial"/>
          <w:sz w:val="24"/>
          <w:szCs w:val="24"/>
        </w:rPr>
        <w:t>ш</w:t>
      </w:r>
      <w:r w:rsidRPr="00DB41FA">
        <w:rPr>
          <w:rFonts w:ascii="Arial" w:hAnsi="Arial" w:cs="Arial"/>
          <w:sz w:val="24"/>
          <w:szCs w:val="24"/>
          <w:lang w:val="es-ES"/>
        </w:rPr>
        <w:t>е</w:t>
      </w:r>
      <w:r w:rsidRPr="00DB41FA">
        <w:rPr>
          <w:rFonts w:ascii="Arial" w:hAnsi="Arial" w:cs="Arial"/>
          <w:sz w:val="24"/>
          <w:szCs w:val="24"/>
        </w:rPr>
        <w:t>њ</w:t>
      </w:r>
      <w:r w:rsidRPr="00DB41FA">
        <w:rPr>
          <w:rFonts w:ascii="Arial" w:hAnsi="Arial" w:cs="Arial"/>
          <w:sz w:val="24"/>
          <w:szCs w:val="24"/>
          <w:lang w:val="es-ES"/>
        </w:rPr>
        <w:t>е</w:t>
      </w:r>
      <w:r w:rsidRPr="00DB41FA">
        <w:rPr>
          <w:rFonts w:ascii="Arial" w:hAnsi="Arial" w:cs="Arial"/>
          <w:sz w:val="24"/>
          <w:szCs w:val="24"/>
        </w:rPr>
        <w:t xml:space="preserve"> </w:t>
      </w:r>
      <w:r w:rsidRPr="00DB41FA">
        <w:rPr>
          <w:rFonts w:ascii="Arial" w:hAnsi="Arial" w:cs="Arial"/>
          <w:sz w:val="24"/>
          <w:szCs w:val="24"/>
          <w:lang w:val="es-ES"/>
        </w:rPr>
        <w:t>опти</w:t>
      </w:r>
      <w:r w:rsidRPr="00DB41FA">
        <w:rPr>
          <w:rFonts w:ascii="Arial" w:hAnsi="Arial" w:cs="Arial"/>
          <w:sz w:val="24"/>
          <w:szCs w:val="24"/>
        </w:rPr>
        <w:t>ч</w:t>
      </w:r>
      <w:r w:rsidRPr="00DB41FA">
        <w:rPr>
          <w:rFonts w:ascii="Arial" w:hAnsi="Arial" w:cs="Arial"/>
          <w:sz w:val="24"/>
          <w:szCs w:val="24"/>
          <w:lang w:val="es-ES"/>
        </w:rPr>
        <w:t>ке</w:t>
      </w:r>
      <w:r w:rsidRPr="00DB41FA">
        <w:rPr>
          <w:rFonts w:ascii="Arial" w:hAnsi="Arial" w:cs="Arial"/>
          <w:sz w:val="24"/>
          <w:szCs w:val="24"/>
        </w:rPr>
        <w:t xml:space="preserve"> </w:t>
      </w:r>
      <w:r w:rsidRPr="00DB41FA">
        <w:rPr>
          <w:rFonts w:ascii="Arial" w:hAnsi="Arial" w:cs="Arial"/>
          <w:sz w:val="24"/>
          <w:szCs w:val="24"/>
          <w:lang w:val="es-ES"/>
        </w:rPr>
        <w:t>приступне</w:t>
      </w:r>
      <w:r w:rsidRPr="00DB41FA">
        <w:rPr>
          <w:rFonts w:ascii="Arial" w:hAnsi="Arial" w:cs="Arial"/>
          <w:sz w:val="24"/>
          <w:szCs w:val="24"/>
        </w:rPr>
        <w:t xml:space="preserve"> </w:t>
      </w:r>
      <w:r w:rsidRPr="00DB41FA">
        <w:rPr>
          <w:rFonts w:ascii="Arial" w:hAnsi="Arial" w:cs="Arial"/>
          <w:sz w:val="24"/>
          <w:szCs w:val="24"/>
          <w:lang w:val="es-ES"/>
        </w:rPr>
        <w:t>мре</w:t>
      </w:r>
      <w:r w:rsidRPr="00DB41FA">
        <w:rPr>
          <w:rFonts w:ascii="Arial" w:hAnsi="Arial" w:cs="Arial"/>
          <w:sz w:val="24"/>
          <w:szCs w:val="24"/>
        </w:rPr>
        <w:t>ж</w:t>
      </w:r>
      <w:r w:rsidRPr="00DB41FA">
        <w:rPr>
          <w:rFonts w:ascii="Arial" w:hAnsi="Arial" w:cs="Arial"/>
          <w:sz w:val="24"/>
          <w:szCs w:val="24"/>
          <w:lang w:val="es-ES"/>
        </w:rPr>
        <w:t>е</w:t>
      </w:r>
      <w:r w:rsidRPr="00DB41FA">
        <w:rPr>
          <w:rFonts w:ascii="Arial" w:hAnsi="Arial" w:cs="Arial"/>
          <w:sz w:val="24"/>
          <w:szCs w:val="24"/>
        </w:rPr>
        <w:t xml:space="preserve">  </w:t>
      </w:r>
      <w:r w:rsidRPr="00DB41FA">
        <w:rPr>
          <w:rFonts w:ascii="Arial" w:hAnsi="Arial" w:cs="Arial"/>
          <w:sz w:val="24"/>
          <w:szCs w:val="24"/>
          <w:lang w:val="es-ES"/>
        </w:rPr>
        <w:t>хПОН</w:t>
      </w:r>
      <w:r w:rsidRPr="00DB41FA">
        <w:rPr>
          <w:rFonts w:ascii="Arial" w:hAnsi="Arial" w:cs="Arial"/>
          <w:sz w:val="24"/>
          <w:szCs w:val="24"/>
        </w:rPr>
        <w:t xml:space="preserve"> </w:t>
      </w:r>
      <w:r w:rsidRPr="00DB41FA">
        <w:rPr>
          <w:rFonts w:ascii="Arial" w:hAnsi="Arial" w:cs="Arial"/>
          <w:sz w:val="24"/>
          <w:szCs w:val="24"/>
          <w:lang w:val="es-ES"/>
        </w:rPr>
        <w:t>и</w:t>
      </w:r>
      <w:r w:rsidRPr="00DB41FA">
        <w:rPr>
          <w:rFonts w:ascii="Arial" w:hAnsi="Arial" w:cs="Arial"/>
          <w:sz w:val="24"/>
          <w:szCs w:val="24"/>
        </w:rPr>
        <w:t xml:space="preserve"> </w:t>
      </w:r>
      <w:r w:rsidRPr="00DB41FA">
        <w:rPr>
          <w:rFonts w:ascii="Arial" w:hAnsi="Arial" w:cs="Arial"/>
          <w:sz w:val="24"/>
          <w:szCs w:val="24"/>
          <w:lang w:val="es-ES"/>
        </w:rPr>
        <w:t>то</w:t>
      </w:r>
      <w:r w:rsidRPr="00DB41FA">
        <w:rPr>
          <w:rFonts w:ascii="Arial" w:hAnsi="Arial" w:cs="Arial"/>
          <w:sz w:val="24"/>
          <w:szCs w:val="24"/>
        </w:rPr>
        <w:t xml:space="preserve">  </w:t>
      </w:r>
      <w:r w:rsidRPr="00DB41FA">
        <w:rPr>
          <w:rFonts w:ascii="Arial" w:hAnsi="Arial" w:cs="Arial"/>
          <w:sz w:val="24"/>
          <w:szCs w:val="24"/>
          <w:lang w:val="es-ES"/>
        </w:rPr>
        <w:t>хоризонтални</w:t>
      </w:r>
      <w:r w:rsidRPr="00DB41FA">
        <w:rPr>
          <w:rFonts w:ascii="Arial" w:hAnsi="Arial" w:cs="Arial"/>
          <w:sz w:val="24"/>
          <w:szCs w:val="24"/>
        </w:rPr>
        <w:t xml:space="preserve"> </w:t>
      </w:r>
      <w:r w:rsidRPr="00DB41FA">
        <w:rPr>
          <w:rFonts w:ascii="Arial" w:hAnsi="Arial" w:cs="Arial"/>
          <w:sz w:val="24"/>
          <w:szCs w:val="24"/>
          <w:lang w:val="es-ES"/>
        </w:rPr>
        <w:t>развод</w:t>
      </w:r>
      <w:r w:rsidRPr="00DB41FA">
        <w:rPr>
          <w:rFonts w:ascii="Arial" w:hAnsi="Arial" w:cs="Arial"/>
          <w:sz w:val="24"/>
          <w:szCs w:val="24"/>
        </w:rPr>
        <w:t xml:space="preserve"> </w:t>
      </w:r>
      <w:r w:rsidRPr="00DB41FA">
        <w:rPr>
          <w:rFonts w:ascii="Arial" w:hAnsi="Arial" w:cs="Arial"/>
          <w:sz w:val="24"/>
          <w:szCs w:val="24"/>
          <w:lang w:val="es-ES"/>
        </w:rPr>
        <w:t>на</w:t>
      </w:r>
      <w:r w:rsidRPr="00DB41FA">
        <w:rPr>
          <w:rFonts w:ascii="Arial" w:hAnsi="Arial" w:cs="Arial"/>
          <w:sz w:val="24"/>
          <w:szCs w:val="24"/>
        </w:rPr>
        <w:t xml:space="preserve"> </w:t>
      </w:r>
      <w:r w:rsidRPr="00DB41FA">
        <w:rPr>
          <w:rFonts w:ascii="Arial" w:hAnsi="Arial" w:cs="Arial"/>
          <w:sz w:val="24"/>
          <w:szCs w:val="24"/>
          <w:lang w:val="es-ES"/>
        </w:rPr>
        <w:t>пр</w:t>
      </w:r>
      <w:r w:rsidRPr="00DB41FA">
        <w:rPr>
          <w:rFonts w:ascii="Arial" w:hAnsi="Arial" w:cs="Arial"/>
          <w:sz w:val="24"/>
          <w:szCs w:val="24"/>
        </w:rPr>
        <w:t xml:space="preserve">. </w:t>
      </w:r>
      <w:r>
        <w:rPr>
          <w:rFonts w:ascii="Arial" w:hAnsi="Arial" w:cs="Arial"/>
          <w:sz w:val="24"/>
          <w:szCs w:val="24"/>
        </w:rPr>
        <w:t>п</w:t>
      </w:r>
      <w:r w:rsidRPr="00DB41FA">
        <w:rPr>
          <w:rFonts w:ascii="Arial" w:hAnsi="Arial" w:cs="Arial"/>
          <w:sz w:val="24"/>
          <w:szCs w:val="24"/>
          <w:lang w:val="es-ES"/>
        </w:rPr>
        <w:t>ресек</w:t>
      </w:r>
      <w:r w:rsidRPr="00DB41FA">
        <w:rPr>
          <w:rFonts w:ascii="Arial" w:hAnsi="Arial" w:cs="Arial"/>
          <w:sz w:val="24"/>
          <w:szCs w:val="24"/>
        </w:rPr>
        <w:t xml:space="preserve"> 16</w:t>
      </w:r>
      <w:r w:rsidRPr="00DB41FA">
        <w:rPr>
          <w:rFonts w:ascii="Arial" w:hAnsi="Arial" w:cs="Arial"/>
          <w:sz w:val="24"/>
          <w:szCs w:val="24"/>
          <w:lang w:val="es-ES"/>
        </w:rPr>
        <w:t>мм</w:t>
      </w:r>
      <w:r w:rsidRPr="00DB41FA">
        <w:rPr>
          <w:rFonts w:ascii="Arial" w:hAnsi="Arial" w:cs="Arial"/>
          <w:sz w:val="24"/>
          <w:szCs w:val="24"/>
        </w:rPr>
        <w:t xml:space="preserve">, а </w:t>
      </w:r>
      <w:r w:rsidRPr="00DB41FA">
        <w:rPr>
          <w:rFonts w:ascii="Arial" w:hAnsi="Arial" w:cs="Arial"/>
          <w:sz w:val="24"/>
          <w:szCs w:val="24"/>
          <w:lang w:val="es-ES"/>
        </w:rPr>
        <w:t>за</w:t>
      </w:r>
      <w:r w:rsidRPr="00DB41FA">
        <w:rPr>
          <w:rFonts w:ascii="Arial" w:hAnsi="Arial" w:cs="Arial"/>
          <w:sz w:val="24"/>
          <w:szCs w:val="24"/>
        </w:rPr>
        <w:t xml:space="preserve"> </w:t>
      </w:r>
      <w:r w:rsidRPr="00DB41FA">
        <w:rPr>
          <w:rFonts w:ascii="Arial" w:hAnsi="Arial" w:cs="Arial"/>
          <w:sz w:val="24"/>
          <w:szCs w:val="24"/>
          <w:lang w:val="es-ES"/>
        </w:rPr>
        <w:t>вертикални</w:t>
      </w:r>
      <w:r w:rsidRPr="00DB41FA">
        <w:rPr>
          <w:rFonts w:ascii="Arial" w:hAnsi="Arial" w:cs="Arial"/>
          <w:sz w:val="24"/>
          <w:szCs w:val="24"/>
        </w:rPr>
        <w:t xml:space="preserve"> </w:t>
      </w:r>
      <w:r w:rsidRPr="00DB41FA">
        <w:rPr>
          <w:rFonts w:ascii="Arial" w:hAnsi="Arial" w:cs="Arial"/>
          <w:sz w:val="24"/>
          <w:szCs w:val="24"/>
          <w:lang w:val="es-ES"/>
        </w:rPr>
        <w:t>развод</w:t>
      </w:r>
      <w:r w:rsidRPr="00DB41FA">
        <w:rPr>
          <w:rFonts w:ascii="Arial" w:hAnsi="Arial" w:cs="Arial"/>
          <w:sz w:val="24"/>
          <w:szCs w:val="24"/>
        </w:rPr>
        <w:t xml:space="preserve"> </w:t>
      </w:r>
      <w:r w:rsidRPr="00DB41FA">
        <w:rPr>
          <w:rFonts w:ascii="Arial" w:hAnsi="Arial" w:cs="Arial"/>
          <w:sz w:val="24"/>
          <w:szCs w:val="24"/>
          <w:lang w:val="es-ES"/>
        </w:rPr>
        <w:t>користити</w:t>
      </w:r>
      <w:r w:rsidRPr="00DB41FA">
        <w:rPr>
          <w:rFonts w:ascii="Arial" w:hAnsi="Arial" w:cs="Arial"/>
          <w:sz w:val="24"/>
          <w:szCs w:val="24"/>
        </w:rPr>
        <w:t xml:space="preserve"> </w:t>
      </w:r>
      <w:r w:rsidRPr="00DB41FA">
        <w:rPr>
          <w:rFonts w:ascii="Arial" w:hAnsi="Arial" w:cs="Arial"/>
          <w:sz w:val="24"/>
          <w:szCs w:val="24"/>
          <w:lang w:val="es-ES"/>
        </w:rPr>
        <w:t>ве</w:t>
      </w:r>
      <w:r w:rsidRPr="00DB41FA">
        <w:rPr>
          <w:rFonts w:ascii="Arial" w:hAnsi="Arial" w:cs="Arial"/>
          <w:sz w:val="24"/>
          <w:szCs w:val="24"/>
        </w:rPr>
        <w:t xml:space="preserve">ћи </w:t>
      </w:r>
      <w:r w:rsidRPr="00DB41FA">
        <w:rPr>
          <w:rFonts w:ascii="Arial" w:hAnsi="Arial" w:cs="Arial"/>
          <w:sz w:val="24"/>
          <w:szCs w:val="24"/>
          <w:lang w:val="es-ES"/>
        </w:rPr>
        <w:t>пре</w:t>
      </w:r>
      <w:r w:rsidRPr="00DB41FA">
        <w:rPr>
          <w:rFonts w:ascii="Arial" w:hAnsi="Arial" w:cs="Arial"/>
          <w:sz w:val="24"/>
          <w:szCs w:val="24"/>
        </w:rPr>
        <w:t>ч</w:t>
      </w:r>
      <w:r w:rsidRPr="00DB41FA">
        <w:rPr>
          <w:rFonts w:ascii="Arial" w:hAnsi="Arial" w:cs="Arial"/>
          <w:sz w:val="24"/>
          <w:szCs w:val="24"/>
          <w:lang w:val="es-ES"/>
        </w:rPr>
        <w:t>ник</w:t>
      </w:r>
      <w:r w:rsidRPr="00DB41FA">
        <w:rPr>
          <w:rFonts w:ascii="Arial" w:hAnsi="Arial" w:cs="Arial"/>
          <w:sz w:val="24"/>
          <w:szCs w:val="24"/>
        </w:rPr>
        <w:t xml:space="preserve">, </w:t>
      </w:r>
      <w:r w:rsidRPr="00DB41FA">
        <w:rPr>
          <w:rFonts w:ascii="Arial" w:hAnsi="Arial" w:cs="Arial"/>
          <w:sz w:val="24"/>
          <w:szCs w:val="24"/>
          <w:lang w:val="es-ES"/>
        </w:rPr>
        <w:t>на</w:t>
      </w:r>
      <w:r w:rsidRPr="00DB41FA">
        <w:rPr>
          <w:rFonts w:ascii="Arial" w:hAnsi="Arial" w:cs="Arial"/>
          <w:sz w:val="24"/>
          <w:szCs w:val="24"/>
        </w:rPr>
        <w:t xml:space="preserve"> </w:t>
      </w:r>
      <w:r w:rsidRPr="00DB41FA">
        <w:rPr>
          <w:rFonts w:ascii="Arial" w:hAnsi="Arial" w:cs="Arial"/>
          <w:sz w:val="24"/>
          <w:szCs w:val="24"/>
          <w:lang w:val="es-ES"/>
        </w:rPr>
        <w:t>пр</w:t>
      </w:r>
      <w:r w:rsidRPr="00DB41FA">
        <w:rPr>
          <w:rFonts w:ascii="Arial" w:hAnsi="Arial" w:cs="Arial"/>
          <w:sz w:val="24"/>
          <w:szCs w:val="24"/>
        </w:rPr>
        <w:t xml:space="preserve">.  </w:t>
      </w:r>
      <w:r w:rsidRPr="00DB41FA">
        <w:rPr>
          <w:rFonts w:ascii="Arial" w:hAnsi="Arial" w:cs="Arial"/>
          <w:sz w:val="24"/>
          <w:szCs w:val="24"/>
          <w:lang w:val="es-ES"/>
        </w:rPr>
        <w:t>пресек</w:t>
      </w:r>
      <w:r w:rsidRPr="00DB41FA">
        <w:rPr>
          <w:rFonts w:ascii="Arial" w:hAnsi="Arial" w:cs="Arial"/>
          <w:sz w:val="24"/>
          <w:szCs w:val="24"/>
        </w:rPr>
        <w:t xml:space="preserve"> 32</w:t>
      </w:r>
      <w:r w:rsidRPr="00DB41FA">
        <w:rPr>
          <w:rFonts w:ascii="Arial" w:hAnsi="Arial" w:cs="Arial"/>
          <w:sz w:val="24"/>
          <w:szCs w:val="24"/>
          <w:lang w:val="es-ES"/>
        </w:rPr>
        <w:t>мм</w:t>
      </w:r>
      <w:r w:rsidRPr="00DB41FA">
        <w:rPr>
          <w:rFonts w:ascii="Arial" w:hAnsi="Arial" w:cs="Arial"/>
          <w:sz w:val="24"/>
          <w:szCs w:val="24"/>
        </w:rPr>
        <w:t>.</w:t>
      </w:r>
    </w:p>
    <w:p w:rsidR="007F17FF" w:rsidRDefault="00707690" w:rsidP="00707690">
      <w:pPr>
        <w:autoSpaceDE w:val="0"/>
        <w:autoSpaceDN w:val="0"/>
        <w:adjustRightInd w:val="0"/>
        <w:spacing w:after="0" w:line="240" w:lineRule="auto"/>
        <w:jc w:val="both"/>
        <w:rPr>
          <w:rFonts w:ascii="Arial" w:hAnsi="Arial" w:cs="Arial"/>
          <w:sz w:val="24"/>
          <w:szCs w:val="24"/>
        </w:rPr>
      </w:pPr>
      <w:r w:rsidRPr="00DB41FA">
        <w:rPr>
          <w:rStyle w:val="StrongEmphasis"/>
          <w:rFonts w:ascii="Arial" w:eastAsia="Calibri" w:hAnsi="Arial" w:cs="Times New Roman"/>
          <w:b w:val="0"/>
          <w:sz w:val="24"/>
          <w:szCs w:val="24"/>
        </w:rPr>
        <w:t xml:space="preserve">           </w:t>
      </w:r>
      <w:r w:rsidRPr="00DB41FA">
        <w:rPr>
          <w:rStyle w:val="StrongEmphasis"/>
          <w:rFonts w:ascii="Arial" w:eastAsia="Calibri" w:hAnsi="Arial" w:cs="Times New Roman"/>
          <w:b w:val="0"/>
          <w:sz w:val="24"/>
          <w:szCs w:val="24"/>
          <w:lang w:val="it-IT"/>
        </w:rPr>
        <w:t>Пре по</w:t>
      </w:r>
      <w:r w:rsidRPr="00DB41FA">
        <w:rPr>
          <w:rStyle w:val="StrongEmphasis"/>
          <w:rFonts w:ascii="Arial" w:eastAsia="Calibri" w:hAnsi="Arial" w:cs="Times New Roman"/>
          <w:b w:val="0"/>
          <w:sz w:val="24"/>
          <w:szCs w:val="24"/>
        </w:rPr>
        <w:t>ч</w:t>
      </w:r>
      <w:r w:rsidRPr="00DB41FA">
        <w:rPr>
          <w:rStyle w:val="StrongEmphasis"/>
          <w:rFonts w:ascii="Arial" w:eastAsia="Calibri" w:hAnsi="Arial" w:cs="Times New Roman"/>
          <w:b w:val="0"/>
          <w:sz w:val="24"/>
          <w:szCs w:val="24"/>
          <w:lang w:val="it-IT"/>
        </w:rPr>
        <w:t>етка радова, обратити се ,,Телеком Србија,,</w:t>
      </w:r>
      <w:r w:rsidRPr="00DB41FA">
        <w:rPr>
          <w:rStyle w:val="StrongEmphasis"/>
          <w:rFonts w:ascii="Arial" w:eastAsia="Calibri" w:hAnsi="Arial" w:cs="Times New Roman"/>
          <w:b w:val="0"/>
          <w:sz w:val="24"/>
          <w:szCs w:val="24"/>
        </w:rPr>
        <w:t xml:space="preserve"> </w:t>
      </w:r>
      <w:r w:rsidRPr="00DB41FA">
        <w:rPr>
          <w:rStyle w:val="StrongEmphasis"/>
          <w:rFonts w:ascii="Arial" w:eastAsia="Calibri" w:hAnsi="Arial" w:cs="Times New Roman"/>
          <w:b w:val="0"/>
          <w:sz w:val="24"/>
          <w:szCs w:val="24"/>
          <w:lang w:val="it-IT"/>
        </w:rPr>
        <w:t>АД  ради та</w:t>
      </w:r>
      <w:r w:rsidRPr="00DB41FA">
        <w:rPr>
          <w:rStyle w:val="StrongEmphasis"/>
          <w:rFonts w:ascii="Arial" w:eastAsia="Calibri" w:hAnsi="Arial" w:cs="Times New Roman"/>
          <w:b w:val="0"/>
          <w:sz w:val="24"/>
          <w:szCs w:val="24"/>
        </w:rPr>
        <w:t>ч</w:t>
      </w:r>
      <w:r w:rsidRPr="00DB41FA">
        <w:rPr>
          <w:rStyle w:val="StrongEmphasis"/>
          <w:rFonts w:ascii="Arial" w:eastAsia="Calibri" w:hAnsi="Arial" w:cs="Times New Roman"/>
          <w:b w:val="0"/>
          <w:sz w:val="24"/>
          <w:szCs w:val="24"/>
          <w:lang w:val="it-IT"/>
        </w:rPr>
        <w:t>ног обеле</w:t>
      </w:r>
      <w:r w:rsidRPr="00DB41FA">
        <w:rPr>
          <w:rStyle w:val="StrongEmphasis"/>
          <w:rFonts w:ascii="Arial" w:eastAsia="Calibri" w:hAnsi="Arial" w:cs="Times New Roman"/>
          <w:b w:val="0"/>
          <w:sz w:val="24"/>
          <w:szCs w:val="24"/>
        </w:rPr>
        <w:t>ж</w:t>
      </w:r>
      <w:r w:rsidRPr="00DB41FA">
        <w:rPr>
          <w:rStyle w:val="StrongEmphasis"/>
          <w:rFonts w:ascii="Arial" w:eastAsia="Calibri" w:hAnsi="Arial" w:cs="Times New Roman"/>
          <w:b w:val="0"/>
          <w:sz w:val="24"/>
          <w:szCs w:val="24"/>
          <w:lang w:val="it-IT"/>
        </w:rPr>
        <w:t>ава</w:t>
      </w:r>
      <w:r w:rsidRPr="00DB41FA">
        <w:rPr>
          <w:rStyle w:val="StrongEmphasis"/>
          <w:rFonts w:ascii="Arial" w:eastAsia="Calibri" w:hAnsi="Arial" w:cs="Times New Roman"/>
          <w:b w:val="0"/>
          <w:sz w:val="24"/>
          <w:szCs w:val="24"/>
        </w:rPr>
        <w:t>њ</w:t>
      </w:r>
      <w:r w:rsidRPr="00DB41FA">
        <w:rPr>
          <w:rStyle w:val="StrongEmphasis"/>
          <w:rFonts w:ascii="Arial" w:eastAsia="Calibri" w:hAnsi="Arial" w:cs="Times New Roman"/>
          <w:b w:val="0"/>
          <w:sz w:val="24"/>
          <w:szCs w:val="24"/>
          <w:lang w:val="it-IT"/>
        </w:rPr>
        <w:t>а трасе постоје</w:t>
      </w:r>
      <w:r w:rsidRPr="00DB41FA">
        <w:rPr>
          <w:rStyle w:val="StrongEmphasis"/>
          <w:rFonts w:ascii="Arial" w:eastAsia="Calibri" w:hAnsi="Arial" w:cs="Times New Roman"/>
          <w:b w:val="0"/>
          <w:sz w:val="24"/>
          <w:szCs w:val="24"/>
        </w:rPr>
        <w:t>ћ</w:t>
      </w:r>
      <w:r w:rsidRPr="00DB41FA">
        <w:rPr>
          <w:rStyle w:val="StrongEmphasis"/>
          <w:rFonts w:ascii="Arial" w:eastAsia="Calibri" w:hAnsi="Arial" w:cs="Times New Roman"/>
          <w:b w:val="0"/>
          <w:sz w:val="24"/>
          <w:szCs w:val="24"/>
          <w:lang w:val="it-IT"/>
        </w:rPr>
        <w:t>их каблова и у свему се придр</w:t>
      </w:r>
      <w:r w:rsidRPr="00DB41FA">
        <w:rPr>
          <w:rStyle w:val="StrongEmphasis"/>
          <w:rFonts w:ascii="Arial" w:eastAsia="Calibri" w:hAnsi="Arial" w:cs="Times New Roman"/>
          <w:b w:val="0"/>
          <w:sz w:val="24"/>
          <w:szCs w:val="24"/>
        </w:rPr>
        <w:t>ж</w:t>
      </w:r>
      <w:r w:rsidRPr="00DB41FA">
        <w:rPr>
          <w:rStyle w:val="StrongEmphasis"/>
          <w:rFonts w:ascii="Arial" w:eastAsia="Calibri" w:hAnsi="Arial" w:cs="Times New Roman"/>
          <w:b w:val="0"/>
          <w:sz w:val="24"/>
          <w:szCs w:val="24"/>
          <w:lang w:val="it-IT"/>
        </w:rPr>
        <w:t>авати издатих услова, који су саставни део овог плана.</w:t>
      </w:r>
      <w:r w:rsidRPr="00DB41FA">
        <w:rPr>
          <w:rFonts w:ascii="Arial" w:hAnsi="Arial" w:cs="Arial"/>
          <w:b/>
          <w:sz w:val="24"/>
          <w:szCs w:val="24"/>
        </w:rPr>
        <w:t xml:space="preserve">   </w:t>
      </w:r>
    </w:p>
    <w:p w:rsidR="007F17FF" w:rsidRDefault="007F17FF" w:rsidP="00D16F26">
      <w:pPr>
        <w:autoSpaceDN w:val="0"/>
        <w:adjustRightInd w:val="0"/>
        <w:spacing w:after="0" w:line="240" w:lineRule="auto"/>
        <w:jc w:val="both"/>
        <w:rPr>
          <w:rFonts w:ascii="Arial" w:hAnsi="Arial" w:cs="Arial"/>
          <w:sz w:val="24"/>
          <w:szCs w:val="24"/>
        </w:rPr>
      </w:pPr>
    </w:p>
    <w:p w:rsidR="007F17FF" w:rsidRDefault="007F17FF" w:rsidP="007F17FF">
      <w:pPr>
        <w:autoSpaceDE w:val="0"/>
        <w:autoSpaceDN w:val="0"/>
        <w:adjustRightInd w:val="0"/>
        <w:spacing w:after="0" w:line="240" w:lineRule="auto"/>
        <w:ind w:right="-279"/>
        <w:jc w:val="both"/>
        <w:rPr>
          <w:rFonts w:ascii="Arial" w:hAnsi="Arial" w:cs="Arial"/>
          <w:b/>
          <w:bCs/>
          <w:sz w:val="24"/>
          <w:szCs w:val="24"/>
        </w:rPr>
      </w:pPr>
      <w:r w:rsidRPr="007F17FF">
        <w:rPr>
          <w:rFonts w:ascii="Arial" w:hAnsi="Arial" w:cs="Arial"/>
          <w:b/>
          <w:bCs/>
          <w:sz w:val="24"/>
          <w:szCs w:val="24"/>
        </w:rPr>
        <w:t>2.</w:t>
      </w:r>
      <w:r>
        <w:rPr>
          <w:rFonts w:ascii="Arial" w:hAnsi="Arial" w:cs="Arial"/>
          <w:b/>
          <w:bCs/>
          <w:sz w:val="24"/>
          <w:szCs w:val="24"/>
        </w:rPr>
        <w:t>8</w:t>
      </w:r>
      <w:r w:rsidRPr="007F17FF">
        <w:rPr>
          <w:rFonts w:ascii="Arial" w:hAnsi="Arial" w:cs="Arial"/>
          <w:b/>
          <w:bCs/>
          <w:sz w:val="24"/>
          <w:szCs w:val="24"/>
        </w:rPr>
        <w:t>.</w:t>
      </w:r>
      <w:r>
        <w:rPr>
          <w:rFonts w:ascii="Arial" w:hAnsi="Arial" w:cs="Arial"/>
          <w:b/>
          <w:bCs/>
          <w:sz w:val="24"/>
          <w:szCs w:val="24"/>
        </w:rPr>
        <w:t>4</w:t>
      </w:r>
      <w:r w:rsidRPr="007F17FF">
        <w:rPr>
          <w:rFonts w:ascii="Arial" w:hAnsi="Arial" w:cs="Arial"/>
          <w:b/>
          <w:bCs/>
          <w:sz w:val="24"/>
          <w:szCs w:val="24"/>
        </w:rPr>
        <w:t xml:space="preserve">. </w:t>
      </w:r>
      <w:r>
        <w:rPr>
          <w:rFonts w:ascii="Arial" w:hAnsi="Arial" w:cs="Arial"/>
          <w:b/>
          <w:bCs/>
          <w:sz w:val="24"/>
          <w:szCs w:val="24"/>
        </w:rPr>
        <w:t>Топлификација и гасификација</w:t>
      </w:r>
    </w:p>
    <w:p w:rsidR="00707690" w:rsidRDefault="00707690" w:rsidP="007F17FF">
      <w:pPr>
        <w:autoSpaceDE w:val="0"/>
        <w:autoSpaceDN w:val="0"/>
        <w:adjustRightInd w:val="0"/>
        <w:spacing w:after="0" w:line="240" w:lineRule="auto"/>
        <w:ind w:right="-279"/>
        <w:jc w:val="both"/>
        <w:rPr>
          <w:rFonts w:ascii="Arial" w:hAnsi="Arial" w:cs="Arial"/>
          <w:b/>
          <w:bCs/>
          <w:sz w:val="24"/>
          <w:szCs w:val="24"/>
        </w:rPr>
      </w:pPr>
    </w:p>
    <w:p w:rsidR="00707690" w:rsidRDefault="00707690" w:rsidP="00707690">
      <w:pPr>
        <w:autoSpaceDN w:val="0"/>
        <w:adjustRightInd w:val="0"/>
        <w:spacing w:after="0" w:line="240" w:lineRule="auto"/>
        <w:ind w:right="-279"/>
        <w:jc w:val="both"/>
        <w:rPr>
          <w:rFonts w:ascii="Arial" w:hAnsi="Arial" w:cs="Arial"/>
          <w:sz w:val="24"/>
          <w:szCs w:val="24"/>
        </w:rPr>
      </w:pPr>
      <w:r>
        <w:rPr>
          <w:rFonts w:ascii="Arial" w:hAnsi="Arial" w:cs="Arial"/>
          <w:sz w:val="24"/>
          <w:szCs w:val="24"/>
        </w:rPr>
        <w:t xml:space="preserve">     Предметни блок је у зони у којој је изграђен вреловод који пролази левом страном Гимназијске улице. Сви планирани пословно – стамбени објекти могу се прикључити на вреловод ЈКП „Топлана – Лозница“. </w:t>
      </w:r>
    </w:p>
    <w:p w:rsidR="00707690" w:rsidRPr="00707690" w:rsidRDefault="00707690" w:rsidP="00707690">
      <w:pPr>
        <w:autoSpaceDN w:val="0"/>
        <w:adjustRightInd w:val="0"/>
        <w:spacing w:after="0" w:line="240" w:lineRule="auto"/>
        <w:ind w:right="-279"/>
        <w:jc w:val="both"/>
        <w:rPr>
          <w:rFonts w:ascii="Arial" w:hAnsi="Arial" w:cs="Arial"/>
          <w:sz w:val="24"/>
          <w:szCs w:val="24"/>
        </w:rPr>
      </w:pPr>
      <w:r>
        <w:rPr>
          <w:rFonts w:ascii="Arial" w:hAnsi="Arial" w:cs="Arial"/>
          <w:sz w:val="24"/>
          <w:szCs w:val="24"/>
        </w:rPr>
        <w:t xml:space="preserve">     Планирани објекти могу се прикључивати на систем у зависности од редоследа изградње и уз услове који ће се издавати уз добијање локацијске дозволе посебно за сваки планирани објекат.</w:t>
      </w:r>
    </w:p>
    <w:p w:rsidR="002D3070" w:rsidRDefault="002D3070" w:rsidP="00D16F26">
      <w:pPr>
        <w:autoSpaceDN w:val="0"/>
        <w:adjustRightInd w:val="0"/>
        <w:spacing w:after="0" w:line="240" w:lineRule="auto"/>
        <w:jc w:val="both"/>
        <w:rPr>
          <w:rFonts w:ascii="Arial" w:hAnsi="Arial" w:cs="Arial"/>
          <w:sz w:val="24"/>
          <w:szCs w:val="24"/>
        </w:rPr>
      </w:pPr>
    </w:p>
    <w:p w:rsidR="007F17FF" w:rsidRPr="00076E23" w:rsidRDefault="007F17FF" w:rsidP="007F17FF">
      <w:pPr>
        <w:tabs>
          <w:tab w:val="left" w:pos="1215"/>
        </w:tabs>
        <w:spacing w:line="240" w:lineRule="auto"/>
        <w:jc w:val="both"/>
        <w:rPr>
          <w:rFonts w:ascii="Arial" w:eastAsia="Calibri" w:hAnsi="Arial" w:cs="Times New Roman"/>
          <w:sz w:val="24"/>
          <w:szCs w:val="24"/>
          <w:u w:val="single"/>
        </w:rPr>
      </w:pPr>
      <w:r>
        <w:rPr>
          <w:rFonts w:ascii="Arial" w:eastAsia="Calibri" w:hAnsi="Arial" w:cs="Times New Roman"/>
          <w:sz w:val="24"/>
          <w:szCs w:val="24"/>
        </w:rPr>
        <w:t xml:space="preserve">        </w:t>
      </w:r>
      <w:r w:rsidRPr="00076E23">
        <w:rPr>
          <w:rFonts w:ascii="Arial" w:eastAsia="Calibri" w:hAnsi="Arial" w:cs="Times New Roman"/>
          <w:sz w:val="24"/>
          <w:szCs w:val="24"/>
          <w:u w:val="single"/>
        </w:rPr>
        <w:t>Услови за прикључење на вреловодну мрежу</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није дозвољена изградња објеката високоградње у појасу ширине 3,0 м, око трасе гасовода, односно по 1,5 м са обе стране осе гасовода. При извођењу било каквих радова у непосредној близини овог појаса морају се предузети строге мере заштите гасовода од мех</w:t>
      </w:r>
      <w:r>
        <w:rPr>
          <w:rFonts w:ascii="Arial" w:hAnsi="Arial"/>
          <w:sz w:val="24"/>
          <w:szCs w:val="24"/>
        </w:rPr>
        <w:t>аничких и других оштећења истог;</w:t>
      </w:r>
    </w:p>
    <w:p w:rsidR="007F17FF" w:rsidRDefault="007F17FF" w:rsidP="007F17FF">
      <w:pPr>
        <w:tabs>
          <w:tab w:val="left" w:pos="1215"/>
        </w:tabs>
        <w:spacing w:after="0" w:line="240" w:lineRule="auto"/>
        <w:jc w:val="both"/>
        <w:rPr>
          <w:rFonts w:ascii="Arial" w:eastAsia="Calibri" w:hAnsi="Arial" w:cs="Times New Roman"/>
          <w:sz w:val="24"/>
          <w:szCs w:val="24"/>
        </w:rPr>
      </w:pPr>
      <w:r>
        <w:rPr>
          <w:rFonts w:ascii="Arial" w:eastAsia="Calibri" w:hAnsi="Arial" w:cs="Times New Roman"/>
          <w:sz w:val="24"/>
          <w:szCs w:val="24"/>
        </w:rPr>
        <w:t xml:space="preserve">          - у случајевима када се гасовод поставља у трупу пута или улице, као у овом случају, при реконструкцији или изградњи улице, морају се предузети мере заштите гасовода од оштећења, вршењем ручног откопа у појасу ширине 1,0 м око осе гасовода и без употребе тешких радних машина при откопу дубљем од 0,5 м од коте завршног слоја коловоза, односно употребе радних машина за набијање тла, чиј</w:t>
      </w:r>
      <w:r>
        <w:rPr>
          <w:rFonts w:ascii="Arial" w:hAnsi="Arial"/>
          <w:sz w:val="24"/>
          <w:szCs w:val="24"/>
        </w:rPr>
        <w:t>а је радна ширина мања од 1,5 м;</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дистрибутивна мрежа дуж улице и код прелазака преко исте је положена на дубини од 1,0 м од коте тла до горње изводнице гасовода, а кућни гасни прикључци су на дубини 0,6 м, са уграђеном обележавајућом траком. Ако се радови на изградњи или реконструкцији путева или улица или инсталација уграђених у трупу улице изводе на већој дубини, гасовод се претходно мора заштитити профилисаним армирано-бетонским елементима </w:t>
      </w:r>
      <w:r>
        <w:rPr>
          <w:rFonts w:ascii="Arial" w:hAnsi="Arial"/>
          <w:sz w:val="24"/>
          <w:szCs w:val="24"/>
        </w:rPr>
        <w:t>од механичких и других оштећења;</w:t>
      </w:r>
    </w:p>
    <w:p w:rsidR="007F17FF" w:rsidRDefault="007F17FF" w:rsidP="007F17FF">
      <w:pPr>
        <w:tabs>
          <w:tab w:val="left" w:pos="1215"/>
        </w:tabs>
        <w:spacing w:after="0" w:line="240" w:lineRule="auto"/>
        <w:jc w:val="both"/>
        <w:rPr>
          <w:rFonts w:ascii="Arial" w:eastAsia="Calibri" w:hAnsi="Arial" w:cs="Times New Roman"/>
          <w:sz w:val="24"/>
          <w:szCs w:val="24"/>
        </w:rPr>
      </w:pPr>
      <w:r>
        <w:rPr>
          <w:rFonts w:ascii="Arial" w:eastAsia="Calibri" w:hAnsi="Arial" w:cs="Times New Roman"/>
          <w:sz w:val="24"/>
          <w:szCs w:val="24"/>
        </w:rPr>
        <w:t xml:space="preserve">          - при паралелном вођењу или укрштању са гасоводом, цевовода који служе за транспорт топлих флуида, исти се морају поставити на растојању којим се обезбеђује да температура полиетиленске цеви гасовода не бу</w:t>
      </w:r>
      <w:r>
        <w:rPr>
          <w:rFonts w:ascii="Arial" w:hAnsi="Arial"/>
          <w:sz w:val="24"/>
          <w:szCs w:val="24"/>
        </w:rPr>
        <w:t>де већа од 20 степени Целзијуса;</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hAnsi="Arial"/>
          <w:sz w:val="24"/>
          <w:szCs w:val="24"/>
        </w:rPr>
        <w:t xml:space="preserve">          - </w:t>
      </w:r>
      <w:r>
        <w:rPr>
          <w:rFonts w:ascii="Arial" w:eastAsia="Calibri" w:hAnsi="Arial" w:cs="Times New Roman"/>
          <w:sz w:val="24"/>
          <w:szCs w:val="24"/>
        </w:rPr>
        <w:t>при паралелном вођењу водоводних или канализационих цеви са гасоводом, минимално међусобно растојање је 0,5 м. У изузетним случајевима може бити и мање, али не мање од 0,2 м, уз предузимање ме</w:t>
      </w:r>
      <w:r>
        <w:rPr>
          <w:rFonts w:ascii="Arial" w:hAnsi="Arial"/>
          <w:sz w:val="24"/>
          <w:szCs w:val="24"/>
        </w:rPr>
        <w:t>ра заштите гасовода од оштећења;</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ТТ каблове полагати у складу са условима и прописима из области ТТ линија и мрежа (Сл. Лист СФРЈ бр. 36/86), као и из Упутства о грађе</w:t>
      </w:r>
      <w:r>
        <w:rPr>
          <w:rFonts w:ascii="Arial" w:hAnsi="Arial"/>
          <w:sz w:val="24"/>
          <w:szCs w:val="24"/>
        </w:rPr>
        <w:t>њу и одржавању кабловских мрежа;</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lastRenderedPageBreak/>
        <w:t xml:space="preserve">            - при укрштању подземних водова (водовод, канализација и други) са гасоводом, минимално светло растојање износи 0,2 м, уз предузимање ме</w:t>
      </w:r>
      <w:r>
        <w:rPr>
          <w:rFonts w:ascii="Arial" w:hAnsi="Arial"/>
          <w:sz w:val="24"/>
          <w:szCs w:val="24"/>
        </w:rPr>
        <w:t>ра заштите гасовода од оштећења;</w:t>
      </w:r>
    </w:p>
    <w:p w:rsidR="007F17FF" w:rsidRDefault="007F17FF" w:rsidP="007F17FF">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у подручју у којем може доћи до померања тла, изазваног извођењем радова или других разлога, које би угрозило безбедност гасовода, кидањем или било каквим механичким оштећењем, морају се пред</w:t>
      </w:r>
      <w:r>
        <w:rPr>
          <w:rFonts w:ascii="Arial" w:hAnsi="Arial"/>
          <w:sz w:val="24"/>
          <w:szCs w:val="24"/>
        </w:rPr>
        <w:t>узети одговарајуће мере заштите;</w:t>
      </w:r>
    </w:p>
    <w:p w:rsidR="002D3070" w:rsidRPr="00934FAC" w:rsidRDefault="007F17FF" w:rsidP="00934FAC">
      <w:pPr>
        <w:tabs>
          <w:tab w:val="left" w:pos="1230"/>
        </w:tabs>
        <w:spacing w:after="0" w:line="240" w:lineRule="auto"/>
        <w:ind w:left="15"/>
        <w:jc w:val="both"/>
        <w:rPr>
          <w:rFonts w:ascii="Arial" w:eastAsia="YU C Times" w:hAnsi="Arial" w:cs="YU C Times"/>
          <w:color w:val="000000"/>
          <w:sz w:val="24"/>
          <w:szCs w:val="24"/>
        </w:rPr>
      </w:pPr>
      <w:r>
        <w:rPr>
          <w:rFonts w:ascii="Arial" w:eastAsia="YU C Times" w:hAnsi="Arial" w:cs="YU C Times"/>
          <w:color w:val="000000"/>
          <w:sz w:val="24"/>
          <w:szCs w:val="24"/>
        </w:rPr>
        <w:t xml:space="preserve">          - подносилац захтева, односно извођач радова сноси све трошкове настале оштећењем гасовода и друге трошкове санације последица насталих оштећењем гасовода.</w:t>
      </w:r>
    </w:p>
    <w:p w:rsidR="00967EC1" w:rsidRDefault="00967EC1" w:rsidP="00D16F26">
      <w:pPr>
        <w:autoSpaceDN w:val="0"/>
        <w:adjustRightInd w:val="0"/>
        <w:spacing w:after="0" w:line="240" w:lineRule="auto"/>
        <w:jc w:val="both"/>
        <w:rPr>
          <w:rFonts w:ascii="Arial" w:hAnsi="Arial" w:cs="Arial"/>
          <w:sz w:val="24"/>
          <w:szCs w:val="24"/>
        </w:rPr>
      </w:pPr>
    </w:p>
    <w:p w:rsidR="00967EC1" w:rsidRPr="00967EC1" w:rsidRDefault="00967EC1" w:rsidP="00D16F26">
      <w:pPr>
        <w:autoSpaceDN w:val="0"/>
        <w:adjustRightInd w:val="0"/>
        <w:spacing w:after="0" w:line="240" w:lineRule="auto"/>
        <w:jc w:val="both"/>
        <w:rPr>
          <w:rFonts w:ascii="Arial" w:hAnsi="Arial" w:cs="Arial"/>
          <w:b/>
          <w:sz w:val="24"/>
          <w:szCs w:val="24"/>
        </w:rPr>
      </w:pPr>
      <w:r w:rsidRPr="00967EC1">
        <w:rPr>
          <w:rFonts w:ascii="Arial" w:hAnsi="Arial" w:cs="Arial"/>
          <w:b/>
          <w:sz w:val="24"/>
          <w:szCs w:val="24"/>
        </w:rPr>
        <w:t xml:space="preserve">2.9. </w:t>
      </w:r>
      <w:r w:rsidR="00485863" w:rsidRPr="00967EC1">
        <w:rPr>
          <w:rFonts w:ascii="Arial" w:hAnsi="Arial" w:cs="Arial"/>
          <w:b/>
          <w:sz w:val="24"/>
          <w:szCs w:val="24"/>
        </w:rPr>
        <w:t>УСЛОВИ И МЕРЕ ЗАШТИТЕ ЗА УРЕЂЕЊЕ ПРОСТОРА</w:t>
      </w:r>
    </w:p>
    <w:p w:rsidR="00967EC1" w:rsidRDefault="00967EC1" w:rsidP="00D16F26">
      <w:pPr>
        <w:autoSpaceDN w:val="0"/>
        <w:adjustRightInd w:val="0"/>
        <w:spacing w:after="0" w:line="240" w:lineRule="auto"/>
        <w:jc w:val="both"/>
        <w:rPr>
          <w:rFonts w:ascii="Arial" w:hAnsi="Arial" w:cs="Arial"/>
          <w:sz w:val="24"/>
          <w:szCs w:val="24"/>
        </w:rPr>
      </w:pPr>
    </w:p>
    <w:p w:rsidR="00702285" w:rsidRPr="00702285" w:rsidRDefault="00967EC1" w:rsidP="00D16F26">
      <w:pPr>
        <w:autoSpaceDN w:val="0"/>
        <w:adjustRightInd w:val="0"/>
        <w:spacing w:after="0" w:line="240" w:lineRule="auto"/>
        <w:jc w:val="both"/>
        <w:rPr>
          <w:rFonts w:ascii="Arial" w:hAnsi="Arial" w:cs="Arial"/>
          <w:b/>
          <w:sz w:val="24"/>
          <w:szCs w:val="24"/>
        </w:rPr>
      </w:pPr>
      <w:r w:rsidRPr="00967EC1">
        <w:rPr>
          <w:rFonts w:ascii="Arial" w:hAnsi="Arial" w:cs="Arial"/>
          <w:b/>
          <w:sz w:val="24"/>
          <w:szCs w:val="24"/>
        </w:rPr>
        <w:t>2.9.1. Заштита животне средине</w:t>
      </w:r>
    </w:p>
    <w:p w:rsidR="00967EC1" w:rsidRPr="00D56554" w:rsidRDefault="00967EC1" w:rsidP="00967EC1">
      <w:pPr>
        <w:pStyle w:val="NormalWeb"/>
        <w:spacing w:after="0"/>
        <w:ind w:right="-279"/>
        <w:jc w:val="both"/>
      </w:pPr>
      <w:r>
        <w:rPr>
          <w:rFonts w:ascii="Arial" w:hAnsi="Arial" w:cs="Arial"/>
        </w:rPr>
        <w:t xml:space="preserve">       </w:t>
      </w:r>
      <w:r w:rsidRPr="00D56554">
        <w:rPr>
          <w:rFonts w:ascii="Arial" w:hAnsi="Arial" w:cs="Arial"/>
        </w:rPr>
        <w:t>Заштита животне средине подразумева поштовање општих мера заштите животне средине и природе као и свих техничко-технолошких мера и прописа</w:t>
      </w:r>
      <w:r w:rsidRPr="00D56554">
        <w:rPr>
          <w:rFonts w:ascii="YU C Times" w:hAnsi="YU C Times"/>
        </w:rPr>
        <w:t xml:space="preserve"> </w:t>
      </w:r>
      <w:r w:rsidRPr="00D56554">
        <w:rPr>
          <w:rFonts w:ascii="Arial" w:hAnsi="Arial" w:cs="Arial"/>
        </w:rPr>
        <w:t xml:space="preserve">утврђених законском регулативом </w:t>
      </w:r>
      <w:r w:rsidR="00605046" w:rsidRPr="006F1E2C">
        <w:rPr>
          <w:rFonts w:ascii="Arial" w:hAnsi="Arial" w:cs="Arial"/>
        </w:rPr>
        <w:t>(Службени гласник РС бр. 135/04, 36/09, 36/09 – др. закон,</w:t>
      </w:r>
      <w:r w:rsidR="00605046">
        <w:rPr>
          <w:rFonts w:ascii="Arial" w:hAnsi="Arial" w:cs="Arial"/>
        </w:rPr>
        <w:t xml:space="preserve"> 72-09, др. закон и 43/11 – УС) </w:t>
      </w:r>
      <w:r w:rsidRPr="00D56554">
        <w:rPr>
          <w:rFonts w:ascii="Arial" w:hAnsi="Arial" w:cs="Arial"/>
        </w:rPr>
        <w:t>и условима надлежних органа и институција.</w:t>
      </w:r>
    </w:p>
    <w:p w:rsidR="00967EC1" w:rsidRPr="00D56554" w:rsidRDefault="00967EC1" w:rsidP="00967EC1">
      <w:pPr>
        <w:pStyle w:val="NormalWeb"/>
        <w:spacing w:before="0" w:beforeAutospacing="0" w:after="0"/>
        <w:ind w:right="-279"/>
        <w:jc w:val="both"/>
      </w:pPr>
      <w:r w:rsidRPr="00D56554">
        <w:rPr>
          <w:rFonts w:ascii="Arial" w:hAnsi="Arial" w:cs="Arial"/>
        </w:rPr>
        <w:t xml:space="preserve">      Мере заштите имају за циљ спречавање угрожавања животне средине и здравља људи, тако што ће негативне утицаје на животну средину у оквиру планског подручја свести у границе прихватљивости. </w:t>
      </w:r>
      <w:r w:rsidRPr="00D56554">
        <w:rPr>
          <w:rFonts w:ascii="Arial" w:hAnsi="Arial" w:cs="Arial"/>
          <w:color w:val="000000"/>
        </w:rPr>
        <w:t xml:space="preserve">Делатности које се могу одвијати на парцелама </w:t>
      </w:r>
      <w:r w:rsidR="00A97E75">
        <w:rPr>
          <w:rFonts w:ascii="Arial" w:hAnsi="Arial" w:cs="Arial"/>
          <w:color w:val="000000"/>
        </w:rPr>
        <w:t xml:space="preserve">у  обухвату </w:t>
      </w:r>
      <w:r w:rsidRPr="00D56554">
        <w:rPr>
          <w:rFonts w:ascii="Arial" w:hAnsi="Arial" w:cs="Arial"/>
          <w:color w:val="000000"/>
        </w:rPr>
        <w:t>треба да задовоље еколошке и функционалне критеријуме, односно да обезбеде задовољавајућу удаљеност од суседне парцеле или намене, пречишћавање отпадних вода, безбедно одлагање отпадака као и спречавање свих видова загађивања тла, подземних вода и ваздуха</w:t>
      </w:r>
      <w:r w:rsidRPr="00D56554">
        <w:rPr>
          <w:rFonts w:ascii="YU C Times" w:hAnsi="YU C Times"/>
          <w:color w:val="000000"/>
        </w:rPr>
        <w:t>.</w:t>
      </w:r>
    </w:p>
    <w:p w:rsidR="00967EC1" w:rsidRPr="00D56554" w:rsidRDefault="00967EC1" w:rsidP="00967EC1">
      <w:pPr>
        <w:pStyle w:val="NormalWeb"/>
        <w:spacing w:before="0" w:beforeAutospacing="0" w:after="0"/>
        <w:ind w:right="-279"/>
        <w:jc w:val="both"/>
      </w:pPr>
      <w:r w:rsidRPr="00D56554">
        <w:t xml:space="preserve">    </w:t>
      </w:r>
      <w:r w:rsidRPr="00D56554">
        <w:rPr>
          <w:rFonts w:ascii="Arial" w:hAnsi="Arial" w:cs="Arial"/>
        </w:rPr>
        <w:t xml:space="preserve"> На основу анализе стања животне средине просторних односа предметне локације са својим окружењем, планираних активности у планском подручју, процењених могућих значајних негативних утицаја на квалитет животне средине, утврђене су следеће мере заштите:</w:t>
      </w:r>
    </w:p>
    <w:p w:rsidR="00967EC1" w:rsidRPr="00D56554" w:rsidRDefault="00967EC1" w:rsidP="00967EC1">
      <w:pPr>
        <w:autoSpaceDE w:val="0"/>
        <w:autoSpaceDN w:val="0"/>
        <w:adjustRightInd w:val="0"/>
        <w:spacing w:after="0" w:line="240" w:lineRule="auto"/>
        <w:ind w:right="-279"/>
        <w:jc w:val="both"/>
        <w:rPr>
          <w:rFonts w:ascii="Arial" w:hAnsi="Arial" w:cs="Arial"/>
          <w:b/>
          <w:bCs/>
          <w:color w:val="000000"/>
          <w:sz w:val="24"/>
          <w:szCs w:val="24"/>
        </w:rPr>
      </w:pPr>
    </w:p>
    <w:p w:rsidR="00967EC1" w:rsidRPr="00702285" w:rsidRDefault="00967EC1" w:rsidP="00702285">
      <w:pPr>
        <w:pStyle w:val="ListParagraph"/>
        <w:numPr>
          <w:ilvl w:val="0"/>
          <w:numId w:val="28"/>
        </w:numPr>
        <w:autoSpaceDE w:val="0"/>
        <w:autoSpaceDN w:val="0"/>
        <w:adjustRightInd w:val="0"/>
        <w:spacing w:after="0" w:line="240" w:lineRule="auto"/>
        <w:ind w:right="-279"/>
        <w:jc w:val="both"/>
        <w:rPr>
          <w:rFonts w:ascii="Arial" w:hAnsi="Arial" w:cs="Arial"/>
          <w:b/>
          <w:bCs/>
          <w:color w:val="000000"/>
          <w:sz w:val="24"/>
          <w:szCs w:val="24"/>
        </w:rPr>
      </w:pPr>
      <w:r w:rsidRPr="00702285">
        <w:rPr>
          <w:rFonts w:ascii="Arial" w:hAnsi="Arial" w:cs="Arial"/>
          <w:b/>
          <w:bCs/>
          <w:color w:val="000000"/>
          <w:sz w:val="24"/>
          <w:szCs w:val="24"/>
        </w:rPr>
        <w:t xml:space="preserve"> Мере заштите воде</w:t>
      </w:r>
    </w:p>
    <w:p w:rsidR="00967EC1" w:rsidRDefault="00967EC1" w:rsidP="00967EC1">
      <w:pPr>
        <w:pStyle w:val="NormalWeb"/>
        <w:spacing w:after="0"/>
        <w:ind w:right="-279"/>
        <w:jc w:val="both"/>
        <w:rPr>
          <w:rFonts w:ascii="Arial" w:hAnsi="Arial" w:cs="Arial"/>
        </w:rPr>
      </w:pPr>
      <w:r w:rsidRPr="00D56554">
        <w:rPr>
          <w:rFonts w:ascii="Arial" w:hAnsi="Arial" w:cs="Arial"/>
        </w:rPr>
        <w:t xml:space="preserve">      При изградњи објеката и планиране инфраструктуре, посебну пажњу треба посветити заштити простора око објеката, ископом темељне јаме при бетонирању и одговарајућем пројектовању и изградњи канализационе и водоводне мреже, уколико постоји потреба за тим. Обавезно предвидети изградњу затвореног си</w:t>
      </w:r>
      <w:r w:rsidR="00713CFD">
        <w:rPr>
          <w:rFonts w:ascii="Arial" w:hAnsi="Arial" w:cs="Arial"/>
        </w:rPr>
        <w:t>с</w:t>
      </w:r>
      <w:r w:rsidRPr="00D56554">
        <w:rPr>
          <w:rFonts w:ascii="Arial" w:hAnsi="Arial" w:cs="Arial"/>
        </w:rPr>
        <w:t xml:space="preserve">тема за одвођење отпадних вода, због спречавања загађивања земљишта и подземних вода. </w:t>
      </w:r>
    </w:p>
    <w:p w:rsidR="00A04624" w:rsidRPr="00DC07A9" w:rsidRDefault="00A04624" w:rsidP="00A04624">
      <w:pPr>
        <w:pStyle w:val="NormalWeb"/>
        <w:spacing w:before="0" w:beforeAutospacing="0" w:after="0"/>
        <w:ind w:right="-279"/>
        <w:jc w:val="both"/>
        <w:rPr>
          <w:rFonts w:ascii="Arial" w:hAnsi="Arial" w:cs="Arial"/>
          <w:lang w:val="en-US"/>
        </w:rPr>
      </w:pPr>
    </w:p>
    <w:p w:rsidR="00967EC1" w:rsidRPr="00702285" w:rsidRDefault="00967EC1" w:rsidP="00702285">
      <w:pPr>
        <w:pStyle w:val="ListParagraph"/>
        <w:numPr>
          <w:ilvl w:val="0"/>
          <w:numId w:val="28"/>
        </w:numPr>
        <w:autoSpaceDE w:val="0"/>
        <w:autoSpaceDN w:val="0"/>
        <w:adjustRightInd w:val="0"/>
        <w:spacing w:after="0" w:line="240" w:lineRule="auto"/>
        <w:ind w:right="-279"/>
        <w:jc w:val="both"/>
        <w:rPr>
          <w:rFonts w:ascii="Arial" w:hAnsi="Arial" w:cs="Arial"/>
          <w:b/>
          <w:bCs/>
          <w:sz w:val="24"/>
          <w:szCs w:val="24"/>
        </w:rPr>
      </w:pPr>
      <w:r w:rsidRPr="00702285">
        <w:rPr>
          <w:rFonts w:ascii="Arial" w:hAnsi="Arial" w:cs="Arial"/>
          <w:b/>
          <w:bCs/>
          <w:sz w:val="24"/>
          <w:szCs w:val="24"/>
        </w:rPr>
        <w:t xml:space="preserve"> Мере заштите од електричних поља</w:t>
      </w:r>
    </w:p>
    <w:p w:rsidR="00967EC1" w:rsidRPr="008E344C" w:rsidRDefault="00967EC1" w:rsidP="00967EC1">
      <w:pPr>
        <w:pStyle w:val="NormalWeb"/>
        <w:spacing w:after="0"/>
        <w:ind w:right="-279"/>
        <w:jc w:val="both"/>
      </w:pPr>
      <w:r w:rsidRPr="00DF5851">
        <w:rPr>
          <w:rFonts w:ascii="Arial" w:eastAsiaTheme="minorHAnsi" w:hAnsi="Arial" w:cs="Arial"/>
          <w:b/>
          <w:bCs/>
        </w:rPr>
        <w:t xml:space="preserve">    </w:t>
      </w:r>
      <w:r w:rsidRPr="00DF5851">
        <w:rPr>
          <w:rFonts w:ascii="Arial" w:hAnsi="Arial" w:cs="Arial"/>
        </w:rPr>
        <w:t xml:space="preserve"> Средњенапонска и нисконапонска мрежа су кабловске положене подземно</w:t>
      </w:r>
      <w:r w:rsidRPr="00D56554">
        <w:rPr>
          <w:rFonts w:ascii="Arial" w:hAnsi="Arial" w:cs="Arial"/>
        </w:rPr>
        <w:t xml:space="preserve"> у тротоарима улица тако да њихова електрична поља немају никакав штетан утицај на околину. </w:t>
      </w:r>
    </w:p>
    <w:p w:rsidR="00967EC1" w:rsidRPr="00D56554" w:rsidRDefault="00967EC1" w:rsidP="00967EC1">
      <w:pPr>
        <w:autoSpaceDE w:val="0"/>
        <w:autoSpaceDN w:val="0"/>
        <w:adjustRightInd w:val="0"/>
        <w:spacing w:after="0" w:line="240" w:lineRule="auto"/>
        <w:ind w:right="-279"/>
        <w:jc w:val="both"/>
        <w:rPr>
          <w:rFonts w:ascii="Arial" w:hAnsi="Arial" w:cs="Arial"/>
          <w:b/>
          <w:bCs/>
          <w:color w:val="000000"/>
          <w:sz w:val="24"/>
          <w:szCs w:val="24"/>
        </w:rPr>
      </w:pPr>
    </w:p>
    <w:p w:rsidR="00702285" w:rsidRPr="00D542C4" w:rsidRDefault="00702285" w:rsidP="00702285">
      <w:pPr>
        <w:pStyle w:val="NormalWeb"/>
        <w:numPr>
          <w:ilvl w:val="0"/>
          <w:numId w:val="28"/>
        </w:numPr>
        <w:spacing w:before="0" w:beforeAutospacing="0" w:after="0"/>
        <w:ind w:right="-279"/>
        <w:jc w:val="both"/>
        <w:rPr>
          <w:rFonts w:ascii="Arial" w:hAnsi="Arial" w:cs="Arial"/>
        </w:rPr>
      </w:pPr>
      <w:r w:rsidRPr="00D542C4">
        <w:rPr>
          <w:rFonts w:ascii="Arial" w:hAnsi="Arial" w:cs="Arial"/>
          <w:b/>
          <w:bCs/>
        </w:rPr>
        <w:t xml:space="preserve"> Опште мере заштите животне средине</w:t>
      </w:r>
    </w:p>
    <w:p w:rsidR="00702285" w:rsidRPr="00D542C4" w:rsidRDefault="00702285" w:rsidP="00702285">
      <w:pPr>
        <w:pStyle w:val="NormalWeb"/>
        <w:spacing w:before="0" w:beforeAutospacing="0" w:after="0"/>
        <w:ind w:right="-279"/>
        <w:jc w:val="both"/>
        <w:rPr>
          <w:rFonts w:ascii="Arial" w:hAnsi="Arial" w:cs="Arial"/>
        </w:rPr>
      </w:pPr>
    </w:p>
    <w:p w:rsidR="00702285" w:rsidRDefault="00702285" w:rsidP="00702285">
      <w:pPr>
        <w:pStyle w:val="NormalWeb"/>
        <w:spacing w:before="0" w:beforeAutospacing="0" w:after="0"/>
        <w:ind w:right="-279"/>
        <w:jc w:val="both"/>
        <w:rPr>
          <w:rFonts w:ascii="Arial" w:hAnsi="Arial" w:cs="Arial"/>
        </w:rPr>
      </w:pPr>
      <w:r w:rsidRPr="00D542C4">
        <w:rPr>
          <w:rFonts w:ascii="Arial" w:hAnsi="Arial" w:cs="Arial"/>
        </w:rPr>
        <w:t xml:space="preserve">   Поред ових, морају се примењивати и мере и услови добијени од Одељења за планирање и изградњу, група за послове заштите и унапређења животне средине, бр. 501-</w:t>
      </w:r>
      <w:r>
        <w:rPr>
          <w:rFonts w:ascii="Arial" w:hAnsi="Arial" w:cs="Arial"/>
        </w:rPr>
        <w:t>95</w:t>
      </w:r>
      <w:r w:rsidRPr="00D542C4">
        <w:rPr>
          <w:rFonts w:ascii="Arial" w:hAnsi="Arial" w:cs="Arial"/>
        </w:rPr>
        <w:t xml:space="preserve">/2015 од </w:t>
      </w:r>
      <w:r>
        <w:rPr>
          <w:rFonts w:ascii="Arial" w:hAnsi="Arial" w:cs="Arial"/>
        </w:rPr>
        <w:t>18.9</w:t>
      </w:r>
      <w:r w:rsidRPr="00D542C4">
        <w:rPr>
          <w:rFonts w:ascii="Arial" w:hAnsi="Arial" w:cs="Arial"/>
        </w:rPr>
        <w:t>.2015.год.:</w:t>
      </w:r>
    </w:p>
    <w:p w:rsidR="00702285" w:rsidRDefault="00702285" w:rsidP="00702285">
      <w:pPr>
        <w:pStyle w:val="NormalWeb"/>
        <w:spacing w:before="0" w:beforeAutospacing="0" w:after="0"/>
        <w:ind w:right="-279"/>
        <w:jc w:val="both"/>
        <w:rPr>
          <w:rFonts w:ascii="Arial" w:hAnsi="Arial" w:cs="Arial"/>
        </w:rPr>
      </w:pP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капацитет нове изградње утврдити у складу са могућим обезбеђењем простора за паркирање; простор за паркирање обезбедити на припадајућој парцели;</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планиране објекте прикључити на постојећу комуналну инфраструктуру; планирати централизован начин загревања објеката;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при утврђивању габарита планираних објеката водити рачуна о % учешћу зелених и незастртих површина, а у складу са нормативима и стандардима планирања зелених површина града, утврђених Планом генералне регулације за насељено место Лозница ( Сл. лист Лознице, бр. 3/14 и 12/2014);</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у делу објекта намењеног пословању могу се обављати само делатности које не угрожавају квалитет животне средине, не производе буку или непријатне мирисе, односно не умањују квалитет становања у објекту;</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објекте планирати тако да се обезбеди довољно осветљености и осунчаности у свим стамбеним просторијама; станове орјентисати двострано ради бољег проветравања; изградњом планираног објекта не сме се смањити осветљеност и осунчаност просторија у суседним објектима;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планирати одговарајући начин прикупљања и поступања са отпадним материјама и материјалима (комунални отпад, рециклабилни отпад-папир, стакло, лименке, ПВЦ боце, и сл.); обезбедити посебне просторе и довољан број контејнера за сакупљање комуналног и другог отпада;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грађевински и остали отпадни материјал, који настане у процесу рушења постојећих објеката, као и отпад који настане у току изградње планираног објекта, прописно сакупити, разврстати и одложити на за то предвиђену локацију;</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 xml:space="preserve">утврдити услове и начин извођења пројекта, у складу са стандардима и прописима којима се уређује изградња ове врсте објеката ( ТС 10/0,4) </w:t>
      </w:r>
      <w:r w:rsidRPr="00F9282D">
        <w:rPr>
          <w:rFonts w:ascii="Arial" w:hAnsi="Arial" w:cs="Arial"/>
          <w:lang w:val="sr-Latn-CS"/>
        </w:rPr>
        <w:t>Kv</w:t>
      </w:r>
      <w:r w:rsidRPr="00F9282D">
        <w:rPr>
          <w:rFonts w:ascii="Arial" w:hAnsi="Arial" w:cs="Arial"/>
        </w:rPr>
        <w:t xml:space="preserve"> и водова НН;</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при реконструкцији, доградњи или изградњи објеката, морају се предузети мере заштите гасовода од оштећења, вршењем ручног откопа у појасу ширине 1,0м око осе гасовода и без употребе тешких радних машина, као и потпуну радну заштиту унутрашњих гасних инсталација, због угрожавања животне средине;</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при пројектовању и изградњи, односно надоградњи објекта, морају се обезбедити услови за несметану природну вентилацију заједничког простора, остављањем вентилационог отвора, а у циљу безбедног функционисања будуће заједничке гасне инсталације;</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уколико се у објектима планира производња или складиштење запаљивих течности или гасова, потребно је прибавити сагласност на предложену локацију објекта, како је то регулисано у условима заштите од пожара;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саобраћајнице унутар објеката, ул</w:t>
      </w:r>
      <w:r>
        <w:rPr>
          <w:rFonts w:ascii="Arial" w:hAnsi="Arial" w:cs="Arial"/>
        </w:rPr>
        <w:t>а</w:t>
      </w:r>
      <w:r w:rsidRPr="00F9282D">
        <w:rPr>
          <w:rFonts w:ascii="Arial" w:hAnsi="Arial" w:cs="Arial"/>
        </w:rPr>
        <w:t>зе/излазе, пројектовати на тај начин да се обезбеди несметана евакуација, као и прилаз ватрогасних возила;</w:t>
      </w:r>
    </w:p>
    <w:p w:rsidR="00702285" w:rsidRDefault="00702285" w:rsidP="00702285">
      <w:pPr>
        <w:pStyle w:val="NormalWeb"/>
        <w:numPr>
          <w:ilvl w:val="0"/>
          <w:numId w:val="25"/>
        </w:numPr>
        <w:spacing w:before="0" w:beforeAutospacing="0" w:after="0"/>
        <w:ind w:right="-279"/>
        <w:jc w:val="both"/>
        <w:rPr>
          <w:rFonts w:ascii="Arial" w:hAnsi="Arial" w:cs="Arial"/>
        </w:rPr>
      </w:pPr>
      <w:r>
        <w:rPr>
          <w:rFonts w:ascii="Arial" w:hAnsi="Arial" w:cs="Arial"/>
        </w:rPr>
        <w:t>потребно је реконструисати канализациони колектор у улицама Вује Матића (Ø200 ПВЦ канализациони колектор), Вере Благојевић (Ø200 керамичка цев) и у Немањиној улици (Ø200 керамичка цев);</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уколико се накнадно открију археолошки локалитети, исти се не смеју уништавати и на њима вршити неовлашћена прекопавања, ископавања и дубока преоравања.</w:t>
      </w:r>
    </w:p>
    <w:p w:rsidR="00702285" w:rsidRDefault="00702285" w:rsidP="00702285">
      <w:pPr>
        <w:pStyle w:val="NormalWeb"/>
        <w:numPr>
          <w:ilvl w:val="0"/>
          <w:numId w:val="25"/>
        </w:numPr>
        <w:spacing w:before="0" w:beforeAutospacing="0" w:after="0"/>
        <w:ind w:right="-279"/>
        <w:jc w:val="both"/>
        <w:rPr>
          <w:rFonts w:ascii="Arial" w:hAnsi="Arial" w:cs="Arial"/>
        </w:rPr>
      </w:pPr>
      <w:r>
        <w:rPr>
          <w:rFonts w:ascii="Arial" w:hAnsi="Arial" w:cs="Arial"/>
        </w:rPr>
        <w:t xml:space="preserve">обезбедити највиши ниво комуналне хигијене спречавањем неадекватног депоновања отпада. Дефинисати начин сакупљања свих врста отпада и његово редовно евакуисање. По могућству планирати примарну рецуклажу, односно </w:t>
      </w:r>
      <w:r>
        <w:rPr>
          <w:rFonts w:ascii="Arial" w:hAnsi="Arial" w:cs="Arial"/>
        </w:rPr>
        <w:lastRenderedPageBreak/>
        <w:t>раздвојено сакупљање у засебним судовима папира, стакла, пластике и другог отпада насталог у домаћинствима, трговинским радњама, и др.;</w:t>
      </w:r>
    </w:p>
    <w:p w:rsidR="00702285" w:rsidRDefault="00702285" w:rsidP="00702285">
      <w:pPr>
        <w:pStyle w:val="NormalWeb"/>
        <w:numPr>
          <w:ilvl w:val="0"/>
          <w:numId w:val="25"/>
        </w:numPr>
        <w:spacing w:before="0" w:beforeAutospacing="0" w:after="0"/>
        <w:ind w:right="-279"/>
        <w:jc w:val="both"/>
        <w:rPr>
          <w:rFonts w:ascii="Arial" w:hAnsi="Arial" w:cs="Arial"/>
        </w:rPr>
      </w:pPr>
      <w:r>
        <w:rPr>
          <w:rFonts w:ascii="Arial" w:hAnsi="Arial" w:cs="Arial"/>
        </w:rPr>
        <w:t>потребно је оставити слободне површине за постављање посуда 1,1м² које ће служити за прикупљање комуналног отпада;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атмосферске отпадне воде са саобраћајница и манипулативних површина подручја, које се евентуално могу загадити уљима, мастима и нафтним дериватима, прикупити посебним системом канализације и преко таложника за механичке нечистоће и сепаратора уља и масти (претходни предтретман), евакуисати у канализациону мрежу општег типа, према условима надлежног комуналног предузећа ЈП „Водовод и канализација“ из Лознице;</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санитарно-фекалне отпадне воде, настале у оквиру постојећих и планираних објеката, прикупити посебним системом канализационе мреже и евакуисати у колектор јавне канализације, према условима надлежног  комуналног предузећа ЈП „Водовод и канализација“ из Лознице;</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у случају да се предвиђа изградња уљне трафостанице, неопходно је планирати водонепропусни базен за прихват уља;</w:t>
      </w:r>
    </w:p>
    <w:p w:rsidR="00702285" w:rsidRPr="00F9282D"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за изградњу евентуалне котларнице, предвидети резервоаре за лож-уље, мазут или нафту са двоструким плаштом или резервоаре смештене у одговарајуће танкване, у циљу спречавања загађења површинских и подземних вода, за случај настанка акцидентних ситуација;</w:t>
      </w:r>
    </w:p>
    <w:p w:rsidR="00702285" w:rsidRDefault="00702285" w:rsidP="00702285">
      <w:pPr>
        <w:pStyle w:val="NormalWeb"/>
        <w:numPr>
          <w:ilvl w:val="0"/>
          <w:numId w:val="25"/>
        </w:numPr>
        <w:spacing w:before="0" w:beforeAutospacing="0" w:after="0"/>
        <w:ind w:right="-279"/>
        <w:jc w:val="both"/>
        <w:rPr>
          <w:rFonts w:ascii="Arial" w:hAnsi="Arial" w:cs="Arial"/>
        </w:rPr>
      </w:pPr>
      <w:r w:rsidRPr="00F9282D">
        <w:rPr>
          <w:rFonts w:ascii="Arial" w:hAnsi="Arial" w:cs="Arial"/>
        </w:rPr>
        <w:t>уколико се у објектима планира производња или складиштење запаљивих течности или гасова, потребно је прибавити сагласност на пр</w:t>
      </w:r>
      <w:r>
        <w:rPr>
          <w:rFonts w:ascii="Arial" w:hAnsi="Arial" w:cs="Arial"/>
        </w:rPr>
        <w:t>едложену локацију објекта у складу са Законом о експлозивним материјама, запаљивим течностима и гасовима ( „Сл. Гласник СРС“, бр. 44/77, 45/84 и 18/89).</w:t>
      </w:r>
    </w:p>
    <w:p w:rsidR="00967EC1" w:rsidRPr="00FF3AB7" w:rsidRDefault="00967EC1" w:rsidP="00967EC1">
      <w:pPr>
        <w:autoSpaceDE w:val="0"/>
        <w:autoSpaceDN w:val="0"/>
        <w:adjustRightInd w:val="0"/>
        <w:spacing w:after="0" w:line="240" w:lineRule="auto"/>
        <w:ind w:right="-279"/>
        <w:jc w:val="both"/>
        <w:rPr>
          <w:rFonts w:ascii="Arial" w:hAnsi="Arial" w:cs="Arial"/>
          <w:b/>
          <w:bCs/>
          <w:color w:val="000000"/>
          <w:sz w:val="24"/>
          <w:szCs w:val="24"/>
        </w:rPr>
      </w:pPr>
    </w:p>
    <w:p w:rsidR="00967EC1" w:rsidRPr="00D56554" w:rsidRDefault="00702285" w:rsidP="00967EC1">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2.9.</w:t>
      </w:r>
      <w:r w:rsidR="00D67D91">
        <w:rPr>
          <w:rFonts w:ascii="Arial" w:hAnsi="Arial" w:cs="Arial"/>
          <w:b/>
          <w:bCs/>
          <w:color w:val="000000"/>
          <w:sz w:val="24"/>
          <w:szCs w:val="24"/>
        </w:rPr>
        <w:t>2</w:t>
      </w:r>
      <w:r>
        <w:rPr>
          <w:rFonts w:ascii="Arial" w:hAnsi="Arial" w:cs="Arial"/>
          <w:b/>
          <w:bCs/>
          <w:color w:val="000000"/>
          <w:sz w:val="24"/>
          <w:szCs w:val="24"/>
        </w:rPr>
        <w:t>.</w:t>
      </w:r>
      <w:r w:rsidR="00967EC1" w:rsidRPr="00D56554">
        <w:rPr>
          <w:rFonts w:ascii="Arial" w:hAnsi="Arial" w:cs="Arial"/>
          <w:b/>
          <w:bCs/>
          <w:color w:val="000000"/>
          <w:sz w:val="24"/>
          <w:szCs w:val="24"/>
        </w:rPr>
        <w:t xml:space="preserve"> Мере заштите земљишта</w:t>
      </w:r>
      <w:r w:rsidR="00967EC1">
        <w:rPr>
          <w:rFonts w:ascii="Arial" w:hAnsi="Arial" w:cs="Arial"/>
          <w:b/>
          <w:bCs/>
          <w:color w:val="000000"/>
          <w:sz w:val="24"/>
          <w:szCs w:val="24"/>
        </w:rPr>
        <w:t xml:space="preserve"> и управљање отпадом</w:t>
      </w:r>
    </w:p>
    <w:p w:rsidR="00967EC1" w:rsidRDefault="00967EC1" w:rsidP="00967EC1">
      <w:pPr>
        <w:pStyle w:val="NormalWeb"/>
        <w:spacing w:after="0"/>
        <w:ind w:right="-279"/>
        <w:jc w:val="both"/>
      </w:pPr>
      <w:r w:rsidRPr="00D56554">
        <w:rPr>
          <w:rFonts w:ascii="Arial" w:hAnsi="Arial" w:cs="Arial"/>
          <w:color w:val="000000"/>
        </w:rPr>
        <w:t xml:space="preserve">    Са циљем заштите земљишта и подземних вода од загађења, у складу са посебним законима, обезбедити одговарајући начин прикупљања и поступања са отпадним материјалом</w:t>
      </w:r>
      <w:r>
        <w:rPr>
          <w:rFonts w:ascii="Arial" w:hAnsi="Arial" w:cs="Arial"/>
          <w:color w:val="000000"/>
        </w:rPr>
        <w:t>.</w:t>
      </w:r>
    </w:p>
    <w:p w:rsidR="00967EC1" w:rsidRDefault="008F1E29" w:rsidP="00967EC1">
      <w:pPr>
        <w:pStyle w:val="NormalWeb"/>
        <w:spacing w:before="0" w:beforeAutospacing="0" w:after="0"/>
        <w:ind w:right="-279"/>
        <w:jc w:val="both"/>
        <w:rPr>
          <w:rFonts w:ascii="Arial" w:hAnsi="Arial" w:cs="Arial"/>
          <w:color w:val="000000"/>
        </w:rPr>
      </w:pPr>
      <w:r>
        <w:t xml:space="preserve">    </w:t>
      </w:r>
      <w:r w:rsidR="00967EC1" w:rsidRPr="00D56554">
        <w:rPr>
          <w:rFonts w:ascii="Arial" w:hAnsi="Arial" w:cs="Arial"/>
          <w:color w:val="000000"/>
        </w:rPr>
        <w:t>Трајно депоновање и одлагање отпадних материја било каквог отпада на предметној локацији и изван специјалних судова је забрањен.</w:t>
      </w:r>
    </w:p>
    <w:p w:rsidR="00967EC1" w:rsidRDefault="00967EC1" w:rsidP="00967EC1">
      <w:pPr>
        <w:pStyle w:val="NormalWeb"/>
        <w:spacing w:before="0" w:beforeAutospacing="0" w:after="0"/>
        <w:ind w:right="-279"/>
        <w:jc w:val="both"/>
        <w:rPr>
          <w:rFonts w:ascii="Arial" w:hAnsi="Arial" w:cs="Arial"/>
          <w:b/>
        </w:rPr>
      </w:pPr>
    </w:p>
    <w:p w:rsidR="00967EC1" w:rsidRDefault="00967EC1" w:rsidP="00967EC1">
      <w:pPr>
        <w:pStyle w:val="NormalWeb"/>
        <w:spacing w:before="0" w:beforeAutospacing="0" w:after="0"/>
        <w:ind w:right="-279"/>
        <w:jc w:val="both"/>
        <w:rPr>
          <w:rFonts w:ascii="Arial" w:hAnsi="Arial" w:cs="Arial"/>
        </w:rPr>
      </w:pPr>
      <w:r>
        <w:rPr>
          <w:rFonts w:ascii="Arial" w:hAnsi="Arial" w:cs="Arial"/>
          <w:b/>
        </w:rPr>
        <w:t xml:space="preserve">    </w:t>
      </w:r>
      <w:r w:rsidRPr="004E317D">
        <w:rPr>
          <w:rFonts w:ascii="Arial" w:hAnsi="Arial" w:cs="Arial"/>
        </w:rPr>
        <w:t>На подручју Плана</w:t>
      </w:r>
      <w:r>
        <w:rPr>
          <w:rFonts w:ascii="Arial" w:hAnsi="Arial" w:cs="Arial"/>
        </w:rPr>
        <w:t xml:space="preserve"> свака зграда или група зграда треба да има сабирни пункт за смештање сабирних посуда за комунални отпад који треба да задовоље захтеве корисника јавних површина.</w:t>
      </w:r>
    </w:p>
    <w:p w:rsidR="00967EC1" w:rsidRDefault="00967EC1" w:rsidP="00967EC1">
      <w:pPr>
        <w:autoSpaceDE w:val="0"/>
        <w:autoSpaceDN w:val="0"/>
        <w:adjustRightInd w:val="0"/>
        <w:spacing w:after="0" w:line="240" w:lineRule="auto"/>
        <w:ind w:right="-306"/>
        <w:jc w:val="both"/>
        <w:rPr>
          <w:rFonts w:ascii="Verdana" w:hAnsi="Verdana" w:cs="Verdana"/>
          <w:sz w:val="24"/>
          <w:szCs w:val="24"/>
        </w:rPr>
      </w:pPr>
      <w:r w:rsidRPr="003A3FEF">
        <w:rPr>
          <w:rFonts w:ascii="Arial" w:hAnsi="Arial" w:cs="Arial"/>
          <w:sz w:val="24"/>
          <w:szCs w:val="24"/>
        </w:rPr>
        <w:t xml:space="preserve">    Места и број посуда за смеће утврдиће се урбанистичким условима на основу постојећих густина становника, броја пражњења посуда и запремине изборних посуда. Простори треба да су обележени, приступачни за возила јавне хигијене са подлогом од тврдог материјала и могућношћу чишћења и прања.</w:t>
      </w:r>
      <w:r w:rsidRPr="003A3FEF">
        <w:rPr>
          <w:rFonts w:ascii="Verdana" w:hAnsi="Verdana" w:cs="Verdana"/>
          <w:sz w:val="24"/>
          <w:szCs w:val="24"/>
          <w:lang w:val="en-US"/>
        </w:rPr>
        <w:t xml:space="preserve"> </w:t>
      </w:r>
    </w:p>
    <w:p w:rsidR="00967EC1" w:rsidRPr="003A3FEF" w:rsidRDefault="00967EC1" w:rsidP="00967EC1">
      <w:pPr>
        <w:autoSpaceDE w:val="0"/>
        <w:autoSpaceDN w:val="0"/>
        <w:adjustRightInd w:val="0"/>
        <w:spacing w:after="0" w:line="240" w:lineRule="auto"/>
        <w:ind w:right="-306"/>
        <w:jc w:val="both"/>
        <w:rPr>
          <w:rFonts w:ascii="Verdana" w:hAnsi="Verdana" w:cs="Verdana"/>
          <w:sz w:val="24"/>
          <w:szCs w:val="24"/>
        </w:rPr>
      </w:pPr>
      <w:r w:rsidRPr="003A3FEF">
        <w:rPr>
          <w:rFonts w:ascii="Arial" w:hAnsi="Arial" w:cs="Arial"/>
          <w:sz w:val="24"/>
          <w:szCs w:val="24"/>
        </w:rPr>
        <w:t xml:space="preserve">    Посуде за смеће лоцирати у посебно изграђене нише у делу слободних површина (коловозу или тротоару са обореним ивичњаком), или изградњом ниша поред последњег паркинг места</w:t>
      </w:r>
      <w:r>
        <w:rPr>
          <w:rFonts w:ascii="Arial" w:hAnsi="Arial" w:cs="Arial"/>
          <w:sz w:val="24"/>
          <w:szCs w:val="24"/>
        </w:rPr>
        <w:t>,</w:t>
      </w:r>
      <w:r w:rsidRPr="003A3FEF">
        <w:rPr>
          <w:rFonts w:ascii="Arial" w:hAnsi="Arial" w:cs="Arial"/>
          <w:sz w:val="24"/>
          <w:szCs w:val="24"/>
        </w:rPr>
        <w:t xml:space="preserve"> са бетонском подлогом</w:t>
      </w:r>
      <w:r>
        <w:rPr>
          <w:rFonts w:ascii="Arial" w:hAnsi="Arial" w:cs="Arial"/>
          <w:sz w:val="24"/>
          <w:szCs w:val="24"/>
        </w:rPr>
        <w:t xml:space="preserve"> и </w:t>
      </w:r>
      <w:r w:rsidRPr="003A3FEF">
        <w:rPr>
          <w:rFonts w:ascii="Arial" w:hAnsi="Arial" w:cs="Arial"/>
          <w:sz w:val="24"/>
          <w:szCs w:val="24"/>
        </w:rPr>
        <w:t>могућношћу чишћења и прања.</w:t>
      </w:r>
      <w:r w:rsidRPr="003A3FEF">
        <w:rPr>
          <w:rFonts w:ascii="Verdana" w:hAnsi="Verdana" w:cs="Verdana"/>
          <w:sz w:val="24"/>
          <w:szCs w:val="24"/>
          <w:lang w:val="en-US"/>
        </w:rPr>
        <w:t xml:space="preserve"> </w:t>
      </w:r>
    </w:p>
    <w:p w:rsidR="00934FAC" w:rsidRPr="008E76FE" w:rsidRDefault="00967EC1" w:rsidP="008E76FE">
      <w:pPr>
        <w:pStyle w:val="NormalWeb"/>
        <w:spacing w:before="0" w:beforeAutospacing="0" w:after="0"/>
        <w:ind w:right="-279"/>
        <w:jc w:val="both"/>
        <w:rPr>
          <w:rFonts w:ascii="Arial" w:hAnsi="Arial" w:cs="Arial"/>
          <w:lang w:val="en-US"/>
        </w:rPr>
      </w:pPr>
      <w:r>
        <w:rPr>
          <w:rFonts w:ascii="Arial" w:hAnsi="Arial" w:cs="Arial"/>
        </w:rPr>
        <w:t xml:space="preserve">    Локација контејнера или неких других судова морају имати неометан приступ за комунална возила, при чему саобраћанице морају бити пројектоване тако да пропусте комунална возила за одвоз смећа, максималног оптерећења до 10 тона, ширине до 2,5м и дужине до 12м. За сваки контејнер потребно је обезбедити 3м носиве подлоге у нивоу прилазног пута са одвођењем атмосферских и оцедних вода.</w:t>
      </w:r>
    </w:p>
    <w:p w:rsidR="00174FD1" w:rsidRDefault="00967EC1" w:rsidP="00174FD1">
      <w:pPr>
        <w:autoSpaceDE w:val="0"/>
        <w:autoSpaceDN w:val="0"/>
        <w:adjustRightInd w:val="0"/>
        <w:spacing w:after="0" w:line="240" w:lineRule="auto"/>
        <w:ind w:right="-279"/>
        <w:jc w:val="both"/>
        <w:rPr>
          <w:rFonts w:ascii="Arial" w:hAnsi="Arial" w:cs="Arial"/>
          <w:b/>
          <w:bCs/>
          <w:color w:val="000000"/>
          <w:sz w:val="24"/>
          <w:szCs w:val="24"/>
        </w:rPr>
      </w:pPr>
      <w:r w:rsidRPr="00D542C4">
        <w:rPr>
          <w:rFonts w:ascii="Arial" w:hAnsi="Arial" w:cs="Arial"/>
          <w:b/>
          <w:bCs/>
        </w:rPr>
        <w:t xml:space="preserve"> </w:t>
      </w:r>
    </w:p>
    <w:p w:rsidR="00174FD1" w:rsidRPr="00D56554" w:rsidRDefault="00174FD1" w:rsidP="00174FD1">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lastRenderedPageBreak/>
        <w:t>2.9.</w:t>
      </w:r>
      <w:r w:rsidR="00D67D91">
        <w:rPr>
          <w:rFonts w:ascii="Arial" w:hAnsi="Arial" w:cs="Arial"/>
          <w:b/>
          <w:bCs/>
          <w:color w:val="000000"/>
          <w:sz w:val="24"/>
          <w:szCs w:val="24"/>
        </w:rPr>
        <w:t>3</w:t>
      </w:r>
      <w:r>
        <w:rPr>
          <w:rFonts w:ascii="Arial" w:hAnsi="Arial" w:cs="Arial"/>
          <w:b/>
          <w:bCs/>
          <w:color w:val="000000"/>
          <w:sz w:val="24"/>
          <w:szCs w:val="24"/>
        </w:rPr>
        <w:t xml:space="preserve">. </w:t>
      </w:r>
      <w:r w:rsidRPr="00D56554">
        <w:rPr>
          <w:rFonts w:ascii="Arial" w:hAnsi="Arial" w:cs="Arial"/>
          <w:b/>
          <w:bCs/>
          <w:color w:val="000000"/>
          <w:sz w:val="24"/>
          <w:szCs w:val="24"/>
        </w:rPr>
        <w:t>Мере заштите од пожара</w:t>
      </w:r>
      <w:r>
        <w:rPr>
          <w:rFonts w:ascii="Arial" w:hAnsi="Arial" w:cs="Arial"/>
          <w:b/>
          <w:bCs/>
          <w:color w:val="000000"/>
          <w:sz w:val="24"/>
          <w:szCs w:val="24"/>
        </w:rPr>
        <w:t>, буке итд.</w:t>
      </w:r>
    </w:p>
    <w:p w:rsidR="00174FD1" w:rsidRPr="00D56554" w:rsidRDefault="00174FD1" w:rsidP="00174FD1">
      <w:pPr>
        <w:pStyle w:val="NormalWeb"/>
        <w:spacing w:after="0"/>
        <w:ind w:right="-279"/>
        <w:jc w:val="both"/>
      </w:pPr>
      <w:r w:rsidRPr="00D56554">
        <w:rPr>
          <w:rFonts w:ascii="Arial" w:hAnsi="Arial" w:cs="Arial"/>
          <w:color w:val="000000"/>
        </w:rPr>
        <w:t xml:space="preserve">     Ради заштите од пожара, урбанистичко-архитектонским решењем омогућава се приступ ватрогасним возилима око свих објеката, у складу са Правилником </w:t>
      </w:r>
      <w:r w:rsidRPr="00D56554">
        <w:rPr>
          <w:rFonts w:ascii="Arial" w:hAnsi="Arial" w:cs="Arial"/>
        </w:rPr>
        <w:t>о</w:t>
      </w:r>
      <w:r w:rsidRPr="00D56554">
        <w:rPr>
          <w:rFonts w:ascii="YU C Times" w:hAnsi="YU C Times"/>
        </w:rPr>
        <w:t xml:space="preserve"> </w:t>
      </w:r>
      <w:r w:rsidRPr="00D56554">
        <w:rPr>
          <w:rFonts w:ascii="Arial" w:hAnsi="Arial" w:cs="Arial"/>
        </w:rPr>
        <w:t>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w:t>
      </w:r>
      <w:r>
        <w:rPr>
          <w:rFonts w:ascii="Arial" w:hAnsi="Arial" w:cs="Arial"/>
        </w:rPr>
        <w:t xml:space="preserve"> и у складу са Законом о заштити од пожара (Сл.гласник РС 111/9</w:t>
      </w:r>
      <w:r w:rsidR="00857B1E">
        <w:rPr>
          <w:rFonts w:ascii="Arial" w:hAnsi="Arial" w:cs="Arial"/>
        </w:rPr>
        <w:t>, 20/15 и 87/18</w:t>
      </w:r>
      <w:r>
        <w:rPr>
          <w:rFonts w:ascii="Arial" w:hAnsi="Arial" w:cs="Arial"/>
        </w:rPr>
        <w:t>).</w:t>
      </w:r>
    </w:p>
    <w:p w:rsidR="00B106B6" w:rsidRDefault="00174FD1" w:rsidP="00B106B6">
      <w:pPr>
        <w:pStyle w:val="NormalWeb"/>
        <w:spacing w:before="0" w:beforeAutospacing="0" w:after="0"/>
        <w:ind w:right="-279"/>
        <w:jc w:val="both"/>
        <w:rPr>
          <w:rFonts w:ascii="Arial" w:hAnsi="Arial" w:cs="Arial"/>
          <w:lang w:val="en-US"/>
        </w:rPr>
      </w:pPr>
      <w:r w:rsidRPr="00D56554">
        <w:rPr>
          <w:rFonts w:ascii="Arial" w:hAnsi="Arial" w:cs="Arial"/>
        </w:rPr>
        <w:t xml:space="preserve">     Обезбедити одговарајући капацитет и проток воде за спољашњу хидрантску мрежу цевног развода. Ако се планира изградња објеката у низу, предвидети противпожарно одвајање. </w:t>
      </w:r>
    </w:p>
    <w:p w:rsidR="00B106B6" w:rsidRPr="00B106B6" w:rsidRDefault="00B106B6" w:rsidP="00B106B6">
      <w:pPr>
        <w:pStyle w:val="NormalWeb"/>
        <w:spacing w:before="0" w:beforeAutospacing="0" w:after="0"/>
        <w:ind w:right="-279"/>
        <w:jc w:val="both"/>
        <w:rPr>
          <w:rFonts w:ascii="Arial" w:hAnsi="Arial" w:cs="Arial"/>
          <w:lang w:val="en-US"/>
        </w:rPr>
      </w:pPr>
    </w:p>
    <w:p w:rsidR="00B106B6" w:rsidRDefault="00B106B6" w:rsidP="00400D0F">
      <w:pPr>
        <w:tabs>
          <w:tab w:val="left" w:pos="720"/>
        </w:tabs>
        <w:spacing w:after="0" w:line="240" w:lineRule="auto"/>
        <w:jc w:val="both"/>
        <w:rPr>
          <w:rFonts w:ascii="Arial" w:eastAsia="A Cirilica Times" w:hAnsi="Arial" w:cs="Arial"/>
          <w:color w:val="000000"/>
          <w:sz w:val="24"/>
          <w:szCs w:val="24"/>
          <w:lang w:val="en-US"/>
        </w:rPr>
      </w:pPr>
      <w:r>
        <w:rPr>
          <w:rFonts w:ascii="Arial" w:eastAsia="A Cirilica Times" w:hAnsi="Arial" w:cs="Arial"/>
          <w:color w:val="000000"/>
          <w:sz w:val="24"/>
          <w:szCs w:val="24"/>
          <w:lang w:val="en-US"/>
        </w:rPr>
        <w:t xml:space="preserve">    </w:t>
      </w:r>
      <w:r w:rsidRPr="00B106B6">
        <w:rPr>
          <w:rFonts w:ascii="Arial" w:eastAsia="A Cirilica Times" w:hAnsi="Arial" w:cs="Arial"/>
          <w:color w:val="000000"/>
          <w:sz w:val="24"/>
          <w:szCs w:val="24"/>
        </w:rPr>
        <w:t>Заштита од удара грома треба да се обезбеди изградњом громобранске инсталације која ће бити правилно распоређена и правилно уземљена.</w:t>
      </w:r>
    </w:p>
    <w:p w:rsidR="00B106B6" w:rsidRDefault="00B106B6" w:rsidP="00B106B6">
      <w:pPr>
        <w:spacing w:after="0" w:line="240" w:lineRule="auto"/>
        <w:ind w:firstLine="384"/>
        <w:jc w:val="both"/>
        <w:rPr>
          <w:rFonts w:ascii="Arial" w:hAnsi="Arial" w:cs="Arial"/>
          <w:sz w:val="24"/>
          <w:szCs w:val="24"/>
        </w:rPr>
      </w:pPr>
      <w:r w:rsidRPr="00B106B6">
        <w:rPr>
          <w:rFonts w:ascii="Arial" w:hAnsi="Arial" w:cs="Arial"/>
          <w:sz w:val="24"/>
          <w:szCs w:val="24"/>
          <w:lang w:val="de-DE"/>
        </w:rPr>
        <w:t xml:space="preserve">- </w:t>
      </w:r>
      <w:r>
        <w:rPr>
          <w:rFonts w:ascii="Arial" w:hAnsi="Arial" w:cs="Arial"/>
          <w:sz w:val="24"/>
          <w:szCs w:val="24"/>
        </w:rPr>
        <w:t>поштовати Закон о заштити од буке у животној средини (Сл. гласник РС бр. 26/09), као и подзаконска акта домета на основу овог Закона;</w:t>
      </w:r>
    </w:p>
    <w:p w:rsidR="00B106B6" w:rsidRPr="00B106B6" w:rsidRDefault="00B106B6" w:rsidP="00B106B6">
      <w:pPr>
        <w:spacing w:after="0" w:line="240" w:lineRule="auto"/>
        <w:ind w:firstLine="384"/>
        <w:jc w:val="both"/>
        <w:rPr>
          <w:rFonts w:ascii="Arial" w:hAnsi="Arial" w:cs="Arial"/>
          <w:sz w:val="24"/>
          <w:szCs w:val="24"/>
        </w:rPr>
      </w:pPr>
      <w:r>
        <w:rPr>
          <w:rFonts w:ascii="Arial" w:hAnsi="Arial" w:cs="Arial"/>
          <w:sz w:val="24"/>
          <w:szCs w:val="24"/>
        </w:rPr>
        <w:t>- пројектовати и изводити одговарајућу звучну заштиту, којом се обезбе</w:t>
      </w:r>
      <w:r w:rsidR="00624A0B">
        <w:rPr>
          <w:rFonts w:ascii="Arial" w:hAnsi="Arial" w:cs="Arial"/>
          <w:sz w:val="24"/>
          <w:szCs w:val="24"/>
        </w:rPr>
        <w:t>ђ</w:t>
      </w:r>
      <w:r>
        <w:rPr>
          <w:rFonts w:ascii="Arial" w:hAnsi="Arial" w:cs="Arial"/>
          <w:sz w:val="24"/>
          <w:szCs w:val="24"/>
        </w:rPr>
        <w:t>ује да бука која се емитује из техничких и других делова објеката, при прописаним условима коришћења и одржавања уређаја и опреме, односно током обављања планираних активности, не прекорачује прописане границе вредности;</w:t>
      </w:r>
    </w:p>
    <w:p w:rsidR="00B106B6" w:rsidRDefault="00624A0B" w:rsidP="00B106B6">
      <w:pPr>
        <w:tabs>
          <w:tab w:val="left" w:pos="720"/>
        </w:tabs>
        <w:spacing w:after="0" w:line="240" w:lineRule="auto"/>
        <w:ind w:firstLine="420"/>
        <w:jc w:val="both"/>
        <w:rPr>
          <w:rFonts w:ascii="Arial" w:eastAsia="A Cirilica Times" w:hAnsi="Arial" w:cs="Arial"/>
          <w:color w:val="000000"/>
          <w:sz w:val="24"/>
          <w:szCs w:val="24"/>
        </w:rPr>
      </w:pPr>
      <w:r>
        <w:rPr>
          <w:rFonts w:ascii="Arial" w:hAnsi="Arial" w:cs="Arial"/>
          <w:sz w:val="24"/>
          <w:szCs w:val="24"/>
        </w:rPr>
        <w:t xml:space="preserve">- </w:t>
      </w:r>
      <w:r>
        <w:rPr>
          <w:rFonts w:ascii="Arial" w:eastAsia="A Cirilica Times" w:hAnsi="Arial" w:cs="Arial"/>
          <w:color w:val="000000"/>
          <w:sz w:val="24"/>
          <w:szCs w:val="24"/>
        </w:rPr>
        <w:t>н</w:t>
      </w:r>
      <w:r w:rsidR="00B106B6" w:rsidRPr="00B106B6">
        <w:rPr>
          <w:rFonts w:ascii="Arial" w:eastAsia="A Cirilica Times" w:hAnsi="Arial" w:cs="Arial"/>
          <w:color w:val="000000"/>
          <w:sz w:val="24"/>
          <w:szCs w:val="24"/>
        </w:rPr>
        <w:t>а просторима становања потребно је обезбедити да највиши ниво буке не прелази вред</w:t>
      </w:r>
      <w:r w:rsidR="00293EB2">
        <w:rPr>
          <w:rFonts w:ascii="Arial" w:eastAsia="A Cirilica Times" w:hAnsi="Arial" w:cs="Arial"/>
          <w:color w:val="000000"/>
          <w:sz w:val="24"/>
          <w:szCs w:val="24"/>
        </w:rPr>
        <w:t>ност од 55</w:t>
      </w:r>
      <w:r w:rsidR="00EC6561">
        <w:rPr>
          <w:rFonts w:ascii="Arial" w:eastAsia="A Cirilica Times" w:hAnsi="Arial" w:cs="Arial"/>
          <w:color w:val="000000"/>
          <w:sz w:val="24"/>
          <w:szCs w:val="24"/>
        </w:rPr>
        <w:t>дб ноћу и 65</w:t>
      </w:r>
      <w:r>
        <w:rPr>
          <w:rFonts w:ascii="Arial" w:eastAsia="A Cirilica Times" w:hAnsi="Arial" w:cs="Arial"/>
          <w:color w:val="000000"/>
          <w:sz w:val="24"/>
          <w:szCs w:val="24"/>
        </w:rPr>
        <w:t>дб дању</w:t>
      </w:r>
      <w:r w:rsidR="00EC6561">
        <w:rPr>
          <w:rFonts w:ascii="Arial" w:eastAsia="A Cirilica Times" w:hAnsi="Arial" w:cs="Arial"/>
          <w:color w:val="000000"/>
          <w:sz w:val="24"/>
          <w:szCs w:val="24"/>
        </w:rPr>
        <w:t>.</w:t>
      </w:r>
    </w:p>
    <w:p w:rsidR="00EC6561" w:rsidRDefault="00EC6561" w:rsidP="00B106B6">
      <w:pPr>
        <w:tabs>
          <w:tab w:val="left" w:pos="720"/>
        </w:tabs>
        <w:spacing w:after="0" w:line="240" w:lineRule="auto"/>
        <w:ind w:firstLine="420"/>
        <w:jc w:val="both"/>
        <w:rPr>
          <w:rFonts w:ascii="Arial" w:eastAsia="A Cirilica Times" w:hAnsi="Arial" w:cs="Arial"/>
          <w:color w:val="000000"/>
          <w:sz w:val="24"/>
          <w:szCs w:val="24"/>
        </w:rPr>
      </w:pPr>
    </w:p>
    <w:p w:rsidR="00EC6561" w:rsidRDefault="00EC6561" w:rsidP="00B106B6">
      <w:pPr>
        <w:tabs>
          <w:tab w:val="left" w:pos="720"/>
        </w:tabs>
        <w:spacing w:after="0" w:line="240" w:lineRule="auto"/>
        <w:ind w:firstLine="420"/>
        <w:jc w:val="both"/>
        <w:rPr>
          <w:rFonts w:ascii="Arial" w:eastAsia="A Cirilica Times" w:hAnsi="Arial" w:cs="Arial"/>
          <w:color w:val="000000"/>
          <w:sz w:val="24"/>
          <w:szCs w:val="24"/>
        </w:rPr>
      </w:pPr>
      <w:r>
        <w:rPr>
          <w:rFonts w:ascii="Arial" w:eastAsia="A Cirilica Times" w:hAnsi="Arial" w:cs="Arial"/>
          <w:color w:val="000000"/>
          <w:sz w:val="24"/>
          <w:szCs w:val="24"/>
        </w:rPr>
        <w:t>Заштита овог чиниоца животне средине подразумева ограничење или смањење емисија загађујућих материја и то првенствено:</w:t>
      </w:r>
    </w:p>
    <w:p w:rsidR="00B2666C" w:rsidRPr="00DC07A9" w:rsidRDefault="00F95B99" w:rsidP="00B2666C">
      <w:pPr>
        <w:pStyle w:val="ListParagraph"/>
        <w:numPr>
          <w:ilvl w:val="0"/>
          <w:numId w:val="24"/>
        </w:numPr>
        <w:tabs>
          <w:tab w:val="left" w:pos="720"/>
        </w:tabs>
        <w:spacing w:after="0" w:line="240" w:lineRule="auto"/>
        <w:jc w:val="both"/>
        <w:rPr>
          <w:rFonts w:ascii="Arial" w:eastAsia="A Cirilica Times" w:hAnsi="Arial" w:cs="Arial"/>
          <w:color w:val="000000"/>
          <w:sz w:val="24"/>
          <w:szCs w:val="24"/>
        </w:rPr>
      </w:pPr>
      <w:r>
        <w:rPr>
          <w:rFonts w:ascii="Arial" w:eastAsia="A Cirilica Times" w:hAnsi="Arial" w:cs="Arial"/>
          <w:color w:val="000000"/>
          <w:sz w:val="24"/>
          <w:szCs w:val="24"/>
        </w:rPr>
        <w:t>стриктно ограничавање емисије загађујућих материја из саобраћаја и домаћинстава кроз даљи развој система гасификације и топлификације, појачану контролу рада котларница, подстицање енергетске ефикасности.</w:t>
      </w:r>
    </w:p>
    <w:p w:rsidR="00174FD1" w:rsidRPr="00C66403" w:rsidRDefault="00174FD1" w:rsidP="00174FD1">
      <w:pPr>
        <w:pStyle w:val="NormalWeb"/>
        <w:spacing w:before="0" w:beforeAutospacing="0" w:after="0"/>
        <w:ind w:right="-279"/>
        <w:jc w:val="both"/>
        <w:rPr>
          <w:rFonts w:ascii="Arial" w:hAnsi="Arial" w:cs="Arial"/>
        </w:rPr>
      </w:pPr>
    </w:p>
    <w:p w:rsidR="00174FD1" w:rsidRDefault="00174FD1" w:rsidP="00FF3AB7">
      <w:pPr>
        <w:pStyle w:val="ListParagraph"/>
        <w:numPr>
          <w:ilvl w:val="0"/>
          <w:numId w:val="30"/>
        </w:numPr>
        <w:autoSpaceDE w:val="0"/>
        <w:autoSpaceDN w:val="0"/>
        <w:adjustRightInd w:val="0"/>
        <w:spacing w:after="0" w:line="240" w:lineRule="auto"/>
        <w:ind w:left="284" w:right="-279" w:firstLine="0"/>
        <w:jc w:val="both"/>
        <w:rPr>
          <w:rFonts w:ascii="Arial" w:hAnsi="Arial" w:cs="Arial"/>
          <w:b/>
          <w:bCs/>
          <w:color w:val="000000"/>
          <w:sz w:val="24"/>
          <w:szCs w:val="24"/>
        </w:rPr>
      </w:pPr>
      <w:r w:rsidRPr="00174FD1">
        <w:rPr>
          <w:rFonts w:ascii="Arial" w:hAnsi="Arial" w:cs="Arial"/>
          <w:b/>
          <w:bCs/>
          <w:color w:val="000000"/>
          <w:sz w:val="24"/>
          <w:szCs w:val="24"/>
        </w:rPr>
        <w:t>Мере заштите од елементарних непогода</w:t>
      </w:r>
    </w:p>
    <w:p w:rsidR="00FF3AB7" w:rsidRPr="00FF3AB7" w:rsidRDefault="00FF3AB7" w:rsidP="00FF3AB7">
      <w:pPr>
        <w:pStyle w:val="ListParagraph"/>
        <w:autoSpaceDE w:val="0"/>
        <w:autoSpaceDN w:val="0"/>
        <w:adjustRightInd w:val="0"/>
        <w:spacing w:after="0" w:line="240" w:lineRule="auto"/>
        <w:ind w:right="-279"/>
        <w:jc w:val="both"/>
        <w:rPr>
          <w:rFonts w:ascii="Arial" w:hAnsi="Arial" w:cs="Arial"/>
          <w:b/>
          <w:bCs/>
          <w:color w:val="000000"/>
          <w:sz w:val="24"/>
          <w:szCs w:val="24"/>
        </w:rPr>
      </w:pPr>
    </w:p>
    <w:p w:rsidR="008E76FE" w:rsidRPr="00B2666C" w:rsidRDefault="00174FD1" w:rsidP="00B2666C">
      <w:pPr>
        <w:spacing w:line="240" w:lineRule="auto"/>
        <w:ind w:right="-279"/>
        <w:jc w:val="both"/>
        <w:rPr>
          <w:rFonts w:ascii="Arial" w:hAnsi="Arial" w:cs="Arial"/>
          <w:sz w:val="24"/>
          <w:szCs w:val="24"/>
        </w:rPr>
      </w:pPr>
      <w:r w:rsidRPr="00D56554">
        <w:t xml:space="preserve">     </w:t>
      </w:r>
      <w:r w:rsidRPr="00D56554">
        <w:rPr>
          <w:rFonts w:ascii="Arial" w:hAnsi="Arial" w:cs="Arial"/>
          <w:sz w:val="24"/>
          <w:szCs w:val="24"/>
        </w:rPr>
        <w:t>Приликом утврђивања регулације саобраћајница, грађевинских линија и услова за изградњу објеката, обезбеђени су основни услови проходности у случају зарушавања објеката.</w:t>
      </w:r>
      <w:r w:rsidRPr="00D56554">
        <w:rPr>
          <w:rFonts w:ascii="Arial" w:hAnsi="Arial" w:cs="Arial"/>
          <w:b/>
          <w:bCs/>
          <w:sz w:val="24"/>
          <w:szCs w:val="24"/>
        </w:rPr>
        <w:t xml:space="preserve"> </w:t>
      </w:r>
      <w:r w:rsidRPr="00D56554">
        <w:rPr>
          <w:rFonts w:ascii="Arial" w:hAnsi="Arial" w:cs="Arial"/>
          <w:sz w:val="24"/>
          <w:szCs w:val="24"/>
        </w:rPr>
        <w:t>Све нове објекте пројектовати према условима из сеизмике и са постављен</w:t>
      </w:r>
      <w:r w:rsidR="00B2666C">
        <w:rPr>
          <w:rFonts w:ascii="Arial" w:hAnsi="Arial" w:cs="Arial"/>
          <w:sz w:val="24"/>
          <w:szCs w:val="24"/>
        </w:rPr>
        <w:t>им громобранским инсталацијама.</w:t>
      </w:r>
    </w:p>
    <w:p w:rsidR="008E76FE" w:rsidRPr="008E76FE" w:rsidRDefault="008E76FE" w:rsidP="008E76FE">
      <w:pPr>
        <w:pStyle w:val="ListParagraph"/>
        <w:spacing w:before="240" w:line="240" w:lineRule="auto"/>
        <w:ind w:left="284" w:right="-279"/>
        <w:jc w:val="both"/>
        <w:rPr>
          <w:rFonts w:ascii="Arial" w:hAnsi="Arial" w:cs="Arial"/>
          <w:b/>
          <w:bCs/>
          <w:sz w:val="24"/>
          <w:szCs w:val="24"/>
        </w:rPr>
      </w:pPr>
    </w:p>
    <w:p w:rsidR="00174FD1" w:rsidRPr="00174FD1" w:rsidRDefault="00174FD1" w:rsidP="00FF3AB7">
      <w:pPr>
        <w:pStyle w:val="ListParagraph"/>
        <w:numPr>
          <w:ilvl w:val="0"/>
          <w:numId w:val="31"/>
        </w:numPr>
        <w:spacing w:before="240" w:line="240" w:lineRule="auto"/>
        <w:ind w:left="284" w:right="-279" w:firstLine="0"/>
        <w:jc w:val="both"/>
        <w:rPr>
          <w:rFonts w:ascii="Arial" w:hAnsi="Arial" w:cs="Arial"/>
          <w:b/>
          <w:bCs/>
          <w:sz w:val="24"/>
          <w:szCs w:val="24"/>
        </w:rPr>
      </w:pPr>
      <w:r w:rsidRPr="00174FD1">
        <w:rPr>
          <w:rFonts w:ascii="Arial" w:hAnsi="Arial" w:cs="Arial"/>
          <w:b/>
          <w:bCs/>
          <w:sz w:val="24"/>
          <w:szCs w:val="24"/>
        </w:rPr>
        <w:t xml:space="preserve"> Заштита од земљотреса</w:t>
      </w:r>
    </w:p>
    <w:p w:rsidR="00174FD1" w:rsidRPr="00D56554" w:rsidRDefault="00174FD1" w:rsidP="00174FD1">
      <w:pPr>
        <w:autoSpaceDN w:val="0"/>
        <w:adjustRightInd w:val="0"/>
        <w:spacing w:before="240" w:after="0" w:line="240" w:lineRule="auto"/>
        <w:ind w:right="-279"/>
        <w:jc w:val="both"/>
        <w:rPr>
          <w:rFonts w:ascii="Arial" w:hAnsi="Arial" w:cs="Arial"/>
          <w:bCs/>
          <w:sz w:val="24"/>
          <w:szCs w:val="24"/>
        </w:rPr>
      </w:pPr>
      <w:r w:rsidRPr="00D56554">
        <w:rPr>
          <w:rFonts w:ascii="Arial" w:hAnsi="Arial" w:cs="Arial"/>
          <w:b/>
          <w:bCs/>
          <w:sz w:val="24"/>
          <w:szCs w:val="24"/>
        </w:rPr>
        <w:t xml:space="preserve">   </w:t>
      </w:r>
      <w:r w:rsidRPr="00D56554">
        <w:rPr>
          <w:rFonts w:ascii="Arial" w:hAnsi="Arial" w:cs="Arial"/>
          <w:bCs/>
          <w:sz w:val="24"/>
          <w:szCs w:val="24"/>
        </w:rPr>
        <w:t xml:space="preserve">Територија Лознице припада подручју угрожености од </w:t>
      </w:r>
      <w:r w:rsidRPr="00D56554">
        <w:rPr>
          <w:rFonts w:ascii="Arial" w:hAnsi="Arial" w:cs="Arial"/>
          <w:sz w:val="24"/>
          <w:szCs w:val="24"/>
        </w:rPr>
        <w:t>7° (8°) MCS скале. Основна мера заштите од земљотреса је примена принципа сеизмичког пројектовања објеката, односно примена сигурносних стандарда и техничких прописа о градњи на сеизмичким подручјима.</w:t>
      </w:r>
    </w:p>
    <w:p w:rsidR="009216B7" w:rsidRDefault="00174FD1" w:rsidP="008E76FE">
      <w:pPr>
        <w:autoSpaceDN w:val="0"/>
        <w:adjustRightInd w:val="0"/>
        <w:spacing w:line="240" w:lineRule="auto"/>
        <w:ind w:right="-279" w:firstLine="396"/>
        <w:jc w:val="both"/>
        <w:rPr>
          <w:rFonts w:ascii="Arial" w:hAnsi="Arial" w:cs="Arial"/>
          <w:sz w:val="24"/>
          <w:szCs w:val="24"/>
          <w:lang w:val="en-US"/>
        </w:rPr>
      </w:pPr>
      <w:r w:rsidRPr="00D56554">
        <w:rPr>
          <w:rFonts w:ascii="Arial" w:hAnsi="Arial" w:cs="Arial"/>
          <w:sz w:val="24"/>
          <w:szCs w:val="24"/>
        </w:rPr>
        <w:t>Објекте пројектовати и градити у складу са чланом 4. Правилника о нормативима за изградњу објекта високоградње у сеи</w:t>
      </w:r>
      <w:r>
        <w:rPr>
          <w:rFonts w:ascii="Arial" w:hAnsi="Arial" w:cs="Arial"/>
          <w:sz w:val="24"/>
          <w:szCs w:val="24"/>
        </w:rPr>
        <w:t>змичким подручјима</w:t>
      </w:r>
      <w:r w:rsidRPr="00D56554">
        <w:rPr>
          <w:rFonts w:ascii="Arial" w:hAnsi="Arial" w:cs="Arial"/>
          <w:sz w:val="24"/>
          <w:szCs w:val="24"/>
        </w:rPr>
        <w:t xml:space="preserve"> ( Службени лист СФРЈ, бр. 31/81, 49/82, 29/83, 21/88 и 52/90).</w:t>
      </w:r>
    </w:p>
    <w:p w:rsidR="00DC07A9" w:rsidRPr="00DC07A9" w:rsidRDefault="00DC07A9" w:rsidP="008E76FE">
      <w:pPr>
        <w:autoSpaceDN w:val="0"/>
        <w:adjustRightInd w:val="0"/>
        <w:spacing w:line="240" w:lineRule="auto"/>
        <w:ind w:right="-279" w:firstLine="396"/>
        <w:jc w:val="both"/>
        <w:rPr>
          <w:rFonts w:ascii="Arial" w:hAnsi="Arial" w:cs="Arial"/>
          <w:sz w:val="24"/>
          <w:szCs w:val="24"/>
          <w:lang w:val="en-US"/>
        </w:rPr>
      </w:pPr>
    </w:p>
    <w:p w:rsidR="00F24752" w:rsidRPr="00D56554" w:rsidRDefault="00F24752" w:rsidP="00F24752">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lastRenderedPageBreak/>
        <w:t>2.9.</w:t>
      </w:r>
      <w:r w:rsidR="00D67D91">
        <w:rPr>
          <w:rFonts w:ascii="Arial" w:hAnsi="Arial" w:cs="Arial"/>
          <w:b/>
          <w:bCs/>
          <w:color w:val="000000"/>
          <w:sz w:val="24"/>
          <w:szCs w:val="24"/>
        </w:rPr>
        <w:t>4</w:t>
      </w:r>
      <w:r w:rsidRPr="00D56554">
        <w:rPr>
          <w:rFonts w:ascii="Arial" w:hAnsi="Arial" w:cs="Arial"/>
          <w:b/>
          <w:bCs/>
          <w:color w:val="000000"/>
          <w:sz w:val="24"/>
          <w:szCs w:val="24"/>
        </w:rPr>
        <w:t xml:space="preserve">. </w:t>
      </w:r>
      <w:r>
        <w:rPr>
          <w:rFonts w:ascii="Arial" w:hAnsi="Arial" w:cs="Arial"/>
          <w:b/>
          <w:bCs/>
          <w:color w:val="000000"/>
          <w:sz w:val="24"/>
          <w:szCs w:val="24"/>
        </w:rPr>
        <w:t>М</w:t>
      </w:r>
      <w:r w:rsidRPr="00D56554">
        <w:rPr>
          <w:rFonts w:ascii="Arial" w:hAnsi="Arial" w:cs="Arial"/>
          <w:b/>
          <w:bCs/>
          <w:color w:val="000000"/>
          <w:sz w:val="24"/>
          <w:szCs w:val="24"/>
        </w:rPr>
        <w:t>ере енергетске ефикасности изградње</w:t>
      </w:r>
    </w:p>
    <w:p w:rsidR="00F24752" w:rsidRPr="00D56554" w:rsidRDefault="00F24752" w:rsidP="00F24752">
      <w:pPr>
        <w:pStyle w:val="NormalWeb"/>
        <w:spacing w:after="0"/>
        <w:ind w:right="-279"/>
        <w:jc w:val="both"/>
      </w:pPr>
      <w:r>
        <w:rPr>
          <w:rFonts w:ascii="Arial" w:hAnsi="Arial" w:cs="Arial"/>
          <w:color w:val="000000"/>
        </w:rPr>
        <w:t xml:space="preserve"> </w:t>
      </w:r>
      <w:r w:rsidRPr="00D56554">
        <w:rPr>
          <w:rFonts w:ascii="Arial" w:hAnsi="Arial" w:cs="Arial"/>
          <w:color w:val="000000"/>
        </w:rPr>
        <w:t xml:space="preserve"> </w:t>
      </w:r>
      <w:r>
        <w:rPr>
          <w:rFonts w:ascii="Arial" w:hAnsi="Arial" w:cs="Arial"/>
          <w:color w:val="000000"/>
        </w:rPr>
        <w:t xml:space="preserve"> </w:t>
      </w:r>
      <w:r w:rsidRPr="00D56554">
        <w:rPr>
          <w:rFonts w:ascii="Arial" w:hAnsi="Arial" w:cs="Arial"/>
          <w:color w:val="000000"/>
        </w:rPr>
        <w:t xml:space="preserve">  Ради повећања енергетске ефикасности, приликом пројектовања, изградње и касније експлоатације објеката, као и приликом опремања енергетском инфраструктуром, потребно је применити следеће мере:</w:t>
      </w:r>
    </w:p>
    <w:p w:rsidR="00F24752" w:rsidRPr="00D56554" w:rsidRDefault="00F24752" w:rsidP="00F24752">
      <w:pPr>
        <w:pStyle w:val="NormalWeb"/>
        <w:spacing w:before="40" w:beforeAutospacing="0" w:after="0"/>
        <w:ind w:left="426" w:right="-279"/>
        <w:jc w:val="both"/>
      </w:pPr>
      <w:r w:rsidRPr="00D56554">
        <w:rPr>
          <w:rFonts w:ascii="Arial" w:hAnsi="Arial" w:cs="Arial"/>
          <w:color w:val="000000"/>
        </w:rPr>
        <w:t>- приликом пројектовања водити рачуна о облику, положају и повољној оријентацији објеката( јужна страна);</w:t>
      </w:r>
    </w:p>
    <w:p w:rsidR="00F24752" w:rsidRPr="00D56554" w:rsidRDefault="00F24752" w:rsidP="00F24752">
      <w:pPr>
        <w:pStyle w:val="NormalWeb"/>
        <w:spacing w:before="40" w:beforeAutospacing="0" w:after="0"/>
        <w:ind w:left="426" w:right="-279"/>
        <w:jc w:val="both"/>
      </w:pPr>
      <w:r w:rsidRPr="00D56554">
        <w:rPr>
          <w:rFonts w:ascii="Arial" w:hAnsi="Arial" w:cs="Arial"/>
          <w:color w:val="000000"/>
        </w:rPr>
        <w:t>- користити класичне и савремене термоизолационе материјале приликом изградње објеката (полистирени, минералне вуне, полиуретани, комбиновани материјали, дрво, трска и др.);</w:t>
      </w:r>
    </w:p>
    <w:p w:rsidR="00F24752" w:rsidRPr="00D56554" w:rsidRDefault="00F24752" w:rsidP="00F24752">
      <w:pPr>
        <w:pStyle w:val="NormalWeb"/>
        <w:spacing w:before="40" w:beforeAutospacing="0" w:after="0"/>
        <w:ind w:left="426" w:right="-279"/>
        <w:jc w:val="both"/>
      </w:pPr>
      <w:r w:rsidRPr="00D56554">
        <w:rPr>
          <w:rFonts w:ascii="Arial" w:hAnsi="Arial" w:cs="Arial"/>
          <w:color w:val="000000"/>
        </w:rPr>
        <w:t xml:space="preserve">- у инсталацијама осветљења у објектима и у инсталацијама јавне и декоративне расвете употребљавати енергетски ефикасна расветна тела; </w:t>
      </w:r>
    </w:p>
    <w:p w:rsidR="00F24752" w:rsidRPr="00D56554" w:rsidRDefault="00F24752" w:rsidP="00F24752">
      <w:pPr>
        <w:pStyle w:val="NormalWeb"/>
        <w:spacing w:before="40" w:beforeAutospacing="0" w:after="0"/>
        <w:ind w:left="426" w:right="-279"/>
        <w:jc w:val="both"/>
      </w:pPr>
      <w:r w:rsidRPr="00D56554">
        <w:rPr>
          <w:rFonts w:ascii="Arial" w:hAnsi="Arial" w:cs="Arial"/>
          <w:color w:val="000000"/>
        </w:rPr>
        <w:t>- постављати соларне панеле (фотонапонске модуле и топлотне колекторе) као фасадне, кровне или самостојеће елементе где техничке могућности то дозвољавају;</w:t>
      </w:r>
    </w:p>
    <w:p w:rsidR="00F24752" w:rsidRPr="00DD393B" w:rsidRDefault="00F24752" w:rsidP="00F24752">
      <w:pPr>
        <w:pStyle w:val="NormalWeb"/>
        <w:spacing w:before="40" w:beforeAutospacing="0" w:after="0"/>
        <w:ind w:left="426" w:right="-279"/>
        <w:jc w:val="both"/>
      </w:pPr>
      <w:r w:rsidRPr="00D56554">
        <w:rPr>
          <w:rFonts w:ascii="Arial" w:hAnsi="Arial" w:cs="Arial"/>
          <w:color w:val="000000"/>
        </w:rPr>
        <w:t>- код постојећих и нових објеката размотрити могућност уградње аутоматског система за регулисање потрошње свих енергетских уређаја у објекту.</w:t>
      </w:r>
    </w:p>
    <w:p w:rsidR="00F24752" w:rsidRPr="00D56554" w:rsidRDefault="0038720B" w:rsidP="00F24752">
      <w:pPr>
        <w:pStyle w:val="NormalWeb"/>
        <w:spacing w:before="278" w:beforeAutospacing="0" w:after="0"/>
        <w:ind w:right="-279"/>
      </w:pPr>
      <w:r>
        <w:rPr>
          <w:rFonts w:ascii="Arial" w:hAnsi="Arial" w:cs="Arial"/>
          <w:b/>
          <w:bCs/>
        </w:rPr>
        <w:t>2.9.</w:t>
      </w:r>
      <w:r w:rsidR="00D67D91">
        <w:rPr>
          <w:rFonts w:ascii="Arial" w:hAnsi="Arial" w:cs="Arial"/>
          <w:b/>
          <w:bCs/>
        </w:rPr>
        <w:t>5</w:t>
      </w:r>
      <w:r>
        <w:rPr>
          <w:rFonts w:ascii="Arial" w:hAnsi="Arial" w:cs="Arial"/>
          <w:b/>
          <w:bCs/>
        </w:rPr>
        <w:t>.</w:t>
      </w:r>
      <w:r w:rsidR="00F24752" w:rsidRPr="00D56554">
        <w:rPr>
          <w:rFonts w:ascii="Arial" w:hAnsi="Arial" w:cs="Arial"/>
          <w:b/>
          <w:bCs/>
        </w:rPr>
        <w:t xml:space="preserve"> </w:t>
      </w:r>
      <w:r>
        <w:rPr>
          <w:rFonts w:ascii="Arial" w:hAnsi="Arial" w:cs="Arial"/>
          <w:b/>
          <w:bCs/>
        </w:rPr>
        <w:t>У</w:t>
      </w:r>
      <w:r w:rsidRPr="00D56554">
        <w:rPr>
          <w:rFonts w:ascii="Arial" w:hAnsi="Arial" w:cs="Arial"/>
          <w:b/>
          <w:bCs/>
        </w:rPr>
        <w:t xml:space="preserve">слови за несметано кретање </w:t>
      </w:r>
      <w:r w:rsidR="004A1932">
        <w:rPr>
          <w:rFonts w:ascii="Arial" w:hAnsi="Arial" w:cs="Arial"/>
          <w:b/>
          <w:bCs/>
        </w:rPr>
        <w:t>и приступ особама са инвалидитетом</w:t>
      </w:r>
    </w:p>
    <w:p w:rsidR="00F24752" w:rsidRDefault="00F24752" w:rsidP="00F24752">
      <w:pPr>
        <w:pStyle w:val="NormalWeb"/>
        <w:spacing w:before="278" w:beforeAutospacing="0" w:after="0"/>
        <w:ind w:right="-279"/>
        <w:jc w:val="both"/>
        <w:rPr>
          <w:rFonts w:ascii="Arial" w:hAnsi="Arial" w:cs="Arial"/>
        </w:rPr>
      </w:pPr>
      <w:r w:rsidRPr="00D56554">
        <w:rPr>
          <w:rFonts w:ascii="Arial" w:hAnsi="Arial" w:cs="Arial"/>
        </w:rPr>
        <w:t xml:space="preserve">     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F24752" w:rsidRPr="00D56554" w:rsidRDefault="00F24752" w:rsidP="00F24752">
      <w:pPr>
        <w:pStyle w:val="NormalWeb"/>
        <w:spacing w:before="0" w:beforeAutospacing="0" w:after="0"/>
        <w:ind w:right="-279"/>
        <w:jc w:val="both"/>
        <w:rPr>
          <w:rFonts w:ascii="Arial" w:hAnsi="Arial" w:cs="Arial"/>
        </w:rPr>
      </w:pPr>
      <w:r>
        <w:rPr>
          <w:rFonts w:ascii="Arial" w:hAnsi="Arial" w:cs="Arial"/>
        </w:rPr>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условима за планирање и пројектовање објеката у вези са несметаним кретањем деце, старих, хендикепираних и инвалидних лица (Сл.гласник РС, бр. 18/97), Правилником о техничким стандардима приступачности (Сл. гласник РС, бр. 46/2013)</w:t>
      </w:r>
      <w:r>
        <w:rPr>
          <w:rFonts w:ascii="Arial" w:hAnsi="Arial" w:cs="Arial"/>
          <w:lang w:val="en-US"/>
        </w:rPr>
        <w:t xml:space="preserve"> </w:t>
      </w:r>
      <w:r>
        <w:rPr>
          <w:rFonts w:ascii="Arial" w:hAnsi="Arial" w:cs="Arial"/>
        </w:rPr>
        <w:t xml:space="preserve">као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 - </w:t>
      </w:r>
      <w:r w:rsidRPr="00D56554">
        <w:rPr>
          <w:rFonts w:ascii="Arial" w:hAnsi="Arial" w:cs="Arial"/>
        </w:rPr>
        <w:t>обезбедити услове за несметано кретање особа са посебним потребама у простору на следећи начин:</w:t>
      </w:r>
    </w:p>
    <w:p w:rsidR="00F24752" w:rsidRPr="00D56554" w:rsidRDefault="00F24752" w:rsidP="00F24752">
      <w:pPr>
        <w:pStyle w:val="NormalWeb"/>
        <w:numPr>
          <w:ilvl w:val="0"/>
          <w:numId w:val="3"/>
        </w:numPr>
        <w:spacing w:before="0" w:beforeAutospacing="0" w:after="0"/>
        <w:ind w:left="426" w:right="-279" w:firstLine="0"/>
        <w:jc w:val="both"/>
        <w:rPr>
          <w:rFonts w:ascii="Arial" w:hAnsi="Arial" w:cs="Arial"/>
        </w:rPr>
      </w:pPr>
      <w:r w:rsidRPr="00D56554">
        <w:rPr>
          <w:rFonts w:ascii="Arial" w:hAnsi="Arial" w:cs="Arial"/>
        </w:rPr>
        <w:t>на свим пешачким прелазима висинску разлику између тротоара и коловоза неутралисати обарањем ивичњака;</w:t>
      </w:r>
    </w:p>
    <w:p w:rsidR="00F24752" w:rsidRPr="00D56554" w:rsidRDefault="00F24752" w:rsidP="00F24752">
      <w:pPr>
        <w:pStyle w:val="NormalWeb"/>
        <w:numPr>
          <w:ilvl w:val="0"/>
          <w:numId w:val="3"/>
        </w:numPr>
        <w:spacing w:before="0" w:beforeAutospacing="0" w:after="0"/>
        <w:ind w:left="426" w:right="-279" w:firstLine="0"/>
        <w:jc w:val="both"/>
        <w:rPr>
          <w:rFonts w:ascii="Arial" w:hAnsi="Arial" w:cs="Arial"/>
        </w:rPr>
      </w:pPr>
      <w:r w:rsidRPr="00D56554">
        <w:rPr>
          <w:rFonts w:ascii="Arial" w:hAnsi="Arial" w:cs="Arial"/>
        </w:rPr>
        <w:t>у вишепородичним стамбеним објектима обезбедити приступ лицима са посебним потреб</w:t>
      </w:r>
      <w:r>
        <w:rPr>
          <w:rFonts w:ascii="Arial" w:hAnsi="Arial" w:cs="Arial"/>
        </w:rPr>
        <w:t>а</w:t>
      </w:r>
      <w:r w:rsidRPr="00D56554">
        <w:rPr>
          <w:rFonts w:ascii="Arial" w:hAnsi="Arial" w:cs="Arial"/>
        </w:rPr>
        <w:t>м</w:t>
      </w:r>
      <w:r w:rsidR="00934FAC">
        <w:rPr>
          <w:rFonts w:ascii="Arial" w:hAnsi="Arial" w:cs="Arial"/>
        </w:rPr>
        <w:t>а у простору на коту приземља (</w:t>
      </w:r>
      <w:r w:rsidRPr="00D56554">
        <w:rPr>
          <w:rFonts w:ascii="Arial" w:hAnsi="Arial" w:cs="Arial"/>
        </w:rPr>
        <w:t>односно лифта, уколико га има) спољним или унутрашњим рампама, минималне ширине 90цм и нагиба 1:12 (8%);</w:t>
      </w:r>
    </w:p>
    <w:p w:rsidR="009216B7" w:rsidRPr="00DC07A9" w:rsidRDefault="00F24752" w:rsidP="008E76FE">
      <w:pPr>
        <w:pStyle w:val="NormalWeb"/>
        <w:numPr>
          <w:ilvl w:val="0"/>
          <w:numId w:val="3"/>
        </w:numPr>
        <w:spacing w:before="0" w:beforeAutospacing="0" w:after="0"/>
        <w:ind w:left="426" w:right="-279" w:firstLine="0"/>
        <w:jc w:val="both"/>
        <w:rPr>
          <w:rFonts w:ascii="Arial" w:hAnsi="Arial" w:cs="Arial"/>
        </w:rPr>
      </w:pPr>
      <w:r w:rsidRPr="00D56554">
        <w:rPr>
          <w:rFonts w:ascii="Arial" w:hAnsi="Arial" w:cs="Arial"/>
        </w:rPr>
        <w:t>уколико објекат има лифт, кабину лифта и излазни подест димензионисати тако да омогући несметано кретање хендикепираних особа – кабину лифта минимум 110/140цм, излазни подест минимум 140цм.</w:t>
      </w:r>
    </w:p>
    <w:p w:rsidR="00DC07A9" w:rsidRDefault="00DC07A9" w:rsidP="00DC07A9">
      <w:pPr>
        <w:pStyle w:val="NormalWeb"/>
        <w:spacing w:before="0" w:beforeAutospacing="0" w:after="0"/>
        <w:ind w:right="-279"/>
        <w:jc w:val="both"/>
        <w:rPr>
          <w:rFonts w:ascii="Arial" w:hAnsi="Arial" w:cs="Arial"/>
          <w:lang w:val="en-US"/>
        </w:rPr>
      </w:pPr>
    </w:p>
    <w:p w:rsidR="00DC07A9" w:rsidRDefault="00DC07A9" w:rsidP="00DC07A9">
      <w:pPr>
        <w:pStyle w:val="NormalWeb"/>
        <w:spacing w:before="0" w:beforeAutospacing="0" w:after="0"/>
        <w:ind w:right="-279"/>
        <w:jc w:val="both"/>
        <w:rPr>
          <w:rFonts w:ascii="Arial" w:hAnsi="Arial" w:cs="Arial"/>
          <w:lang w:val="en-US"/>
        </w:rPr>
      </w:pPr>
    </w:p>
    <w:p w:rsidR="00DC07A9" w:rsidRDefault="00DC07A9" w:rsidP="00DC07A9">
      <w:pPr>
        <w:pStyle w:val="NormalWeb"/>
        <w:spacing w:before="0" w:beforeAutospacing="0" w:after="0"/>
        <w:ind w:right="-279"/>
        <w:jc w:val="both"/>
        <w:rPr>
          <w:rFonts w:ascii="Arial" w:hAnsi="Arial" w:cs="Arial"/>
          <w:lang w:val="en-US"/>
        </w:rPr>
      </w:pPr>
    </w:p>
    <w:p w:rsidR="00DC07A9" w:rsidRDefault="00DC07A9" w:rsidP="00DC07A9">
      <w:pPr>
        <w:pStyle w:val="NormalWeb"/>
        <w:spacing w:before="0" w:beforeAutospacing="0" w:after="0"/>
        <w:ind w:right="-279"/>
        <w:jc w:val="both"/>
        <w:rPr>
          <w:rFonts w:ascii="Arial" w:hAnsi="Arial" w:cs="Arial"/>
          <w:lang w:val="en-US"/>
        </w:rPr>
      </w:pPr>
    </w:p>
    <w:p w:rsidR="00DC07A9" w:rsidRDefault="00DC07A9" w:rsidP="00DC07A9">
      <w:pPr>
        <w:pStyle w:val="NormalWeb"/>
        <w:spacing w:before="0" w:beforeAutospacing="0" w:after="0"/>
        <w:ind w:right="-279"/>
        <w:jc w:val="both"/>
        <w:rPr>
          <w:rFonts w:ascii="Arial" w:hAnsi="Arial" w:cs="Arial"/>
          <w:lang w:val="en-US"/>
        </w:rPr>
      </w:pPr>
    </w:p>
    <w:p w:rsidR="00DC07A9" w:rsidRDefault="00DC07A9" w:rsidP="00DC07A9">
      <w:pPr>
        <w:pStyle w:val="NormalWeb"/>
        <w:spacing w:before="0" w:beforeAutospacing="0" w:after="0"/>
        <w:ind w:right="-279"/>
        <w:jc w:val="both"/>
        <w:rPr>
          <w:rFonts w:ascii="Arial" w:hAnsi="Arial" w:cs="Arial"/>
          <w:lang w:val="en-US"/>
        </w:rPr>
      </w:pPr>
    </w:p>
    <w:p w:rsidR="00DC07A9" w:rsidRPr="008E76FE" w:rsidRDefault="00DC07A9" w:rsidP="00DC07A9">
      <w:pPr>
        <w:pStyle w:val="NormalWeb"/>
        <w:spacing w:before="0" w:beforeAutospacing="0" w:after="0"/>
        <w:ind w:right="-279"/>
        <w:jc w:val="both"/>
        <w:rPr>
          <w:rFonts w:ascii="Arial" w:hAnsi="Arial" w:cs="Arial"/>
        </w:rPr>
      </w:pPr>
    </w:p>
    <w:p w:rsidR="009216B7" w:rsidRDefault="009216B7" w:rsidP="00AA4C34">
      <w:pPr>
        <w:autoSpaceDN w:val="0"/>
        <w:adjustRightInd w:val="0"/>
        <w:spacing w:after="0" w:line="240" w:lineRule="auto"/>
        <w:jc w:val="both"/>
        <w:rPr>
          <w:rFonts w:ascii="Arial" w:hAnsi="Arial" w:cs="Arial"/>
          <w:b/>
          <w:sz w:val="24"/>
          <w:szCs w:val="24"/>
        </w:rPr>
      </w:pPr>
    </w:p>
    <w:p w:rsidR="00967EC1" w:rsidRPr="00AA4C34" w:rsidRDefault="00AA4C34" w:rsidP="00AA4C34">
      <w:pPr>
        <w:autoSpaceDN w:val="0"/>
        <w:adjustRightInd w:val="0"/>
        <w:spacing w:after="0" w:line="240" w:lineRule="auto"/>
        <w:jc w:val="both"/>
        <w:rPr>
          <w:rFonts w:ascii="Arial" w:hAnsi="Arial" w:cs="Arial"/>
          <w:b/>
          <w:sz w:val="24"/>
          <w:szCs w:val="24"/>
        </w:rPr>
      </w:pPr>
      <w:r w:rsidRPr="00AA4C34">
        <w:rPr>
          <w:rFonts w:ascii="Arial" w:hAnsi="Arial" w:cs="Arial"/>
          <w:b/>
          <w:sz w:val="24"/>
          <w:szCs w:val="24"/>
        </w:rPr>
        <w:lastRenderedPageBreak/>
        <w:t>3.</w:t>
      </w:r>
      <w:r>
        <w:rPr>
          <w:rFonts w:ascii="Arial" w:hAnsi="Arial" w:cs="Arial"/>
          <w:b/>
          <w:sz w:val="24"/>
          <w:szCs w:val="24"/>
        </w:rPr>
        <w:t xml:space="preserve">    </w:t>
      </w:r>
      <w:r w:rsidR="00485863" w:rsidRPr="00AA4C34">
        <w:rPr>
          <w:rFonts w:ascii="Arial" w:hAnsi="Arial" w:cs="Arial"/>
          <w:b/>
          <w:sz w:val="24"/>
          <w:szCs w:val="24"/>
        </w:rPr>
        <w:t>ПРАВИЛА ГРАЂЕЊА</w:t>
      </w:r>
    </w:p>
    <w:p w:rsidR="008069E8" w:rsidRDefault="008069E8" w:rsidP="00532FF4">
      <w:pPr>
        <w:autoSpaceDE w:val="0"/>
        <w:autoSpaceDN w:val="0"/>
        <w:adjustRightInd w:val="0"/>
        <w:spacing w:after="0" w:line="240" w:lineRule="auto"/>
        <w:jc w:val="both"/>
        <w:rPr>
          <w:rFonts w:ascii="Arial" w:hAnsi="Arial" w:cs="Arial"/>
          <w:color w:val="000000"/>
          <w:sz w:val="24"/>
          <w:szCs w:val="24"/>
          <w:lang w:val="en-US"/>
        </w:rPr>
      </w:pPr>
    </w:p>
    <w:p w:rsidR="008069E8" w:rsidRPr="00485863" w:rsidRDefault="00485863" w:rsidP="00485863">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 xml:space="preserve">3.1. </w:t>
      </w:r>
      <w:r w:rsidR="00AA4C34" w:rsidRPr="00485863">
        <w:rPr>
          <w:rFonts w:ascii="Arial" w:hAnsi="Arial" w:cs="Arial"/>
          <w:b/>
          <w:color w:val="000000"/>
          <w:sz w:val="24"/>
          <w:szCs w:val="24"/>
        </w:rPr>
        <w:t>ПРАВИЛА ГРАЂЕЊА ЗА КОМУНАЛНУ ИНФРАСТРУКТУРУ</w:t>
      </w:r>
    </w:p>
    <w:p w:rsidR="004E0EFC" w:rsidRDefault="00DB436B" w:rsidP="007F17FF">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 xml:space="preserve">  </w:t>
      </w:r>
    </w:p>
    <w:p w:rsidR="00C70014" w:rsidRDefault="00C70014" w:rsidP="00C70014">
      <w:pPr>
        <w:pStyle w:val="NormalWeb"/>
        <w:spacing w:before="0" w:beforeAutospacing="0" w:after="0"/>
        <w:jc w:val="both"/>
        <w:rPr>
          <w:rFonts w:ascii="Arial" w:hAnsi="Arial" w:cs="Arial"/>
          <w:b/>
          <w:bCs/>
          <w:color w:val="000000"/>
        </w:rPr>
      </w:pPr>
      <w:r>
        <w:rPr>
          <w:rFonts w:ascii="Arial" w:hAnsi="Arial" w:cs="Arial"/>
          <w:b/>
          <w:bCs/>
          <w:color w:val="000000"/>
        </w:rPr>
        <w:t>3.1.1. Хидротехничка инфраструктура</w:t>
      </w:r>
    </w:p>
    <w:p w:rsidR="00C70014" w:rsidRDefault="00C70014" w:rsidP="00C70014">
      <w:pPr>
        <w:pStyle w:val="NormalWeb"/>
        <w:spacing w:before="0" w:beforeAutospacing="0" w:after="0"/>
        <w:jc w:val="both"/>
        <w:rPr>
          <w:rFonts w:ascii="Arial" w:hAnsi="Arial" w:cs="Arial"/>
          <w:b/>
          <w:bCs/>
          <w:color w:val="000000"/>
        </w:rPr>
      </w:pPr>
    </w:p>
    <w:p w:rsidR="00C70014" w:rsidRDefault="00C70014" w:rsidP="00C70014">
      <w:pPr>
        <w:pStyle w:val="NormalWeb"/>
        <w:numPr>
          <w:ilvl w:val="0"/>
          <w:numId w:val="34"/>
        </w:numPr>
        <w:spacing w:before="0" w:beforeAutospacing="0" w:after="0"/>
        <w:jc w:val="both"/>
        <w:rPr>
          <w:rFonts w:ascii="Arial" w:hAnsi="Arial" w:cs="Arial"/>
          <w:b/>
          <w:bCs/>
          <w:color w:val="000000"/>
        </w:rPr>
      </w:pPr>
      <w:r>
        <w:rPr>
          <w:rFonts w:ascii="Arial" w:hAnsi="Arial" w:cs="Arial"/>
          <w:b/>
          <w:bCs/>
          <w:color w:val="000000"/>
        </w:rPr>
        <w:t>Водоводна мрежа (правила грађења)</w:t>
      </w:r>
    </w:p>
    <w:p w:rsidR="00C70014" w:rsidRDefault="00C70014" w:rsidP="00C70014">
      <w:pPr>
        <w:pStyle w:val="NormalWeb"/>
        <w:spacing w:before="0" w:beforeAutospacing="0" w:after="0"/>
        <w:jc w:val="both"/>
      </w:pPr>
    </w:p>
    <w:p w:rsidR="00C70014" w:rsidRDefault="00C70014" w:rsidP="00C70014">
      <w:pPr>
        <w:pStyle w:val="NormalWeb"/>
        <w:spacing w:before="0" w:beforeAutospacing="0" w:after="0"/>
        <w:jc w:val="both"/>
      </w:pPr>
      <w:r>
        <w:rPr>
          <w:rFonts w:ascii="Arial" w:hAnsi="Arial" w:cs="Arial"/>
          <w:color w:val="000000"/>
        </w:rPr>
        <w:t>- Не предвиђа се рушење постојећих објеката приликом изградње мреже;</w:t>
      </w:r>
    </w:p>
    <w:p w:rsidR="00C70014" w:rsidRDefault="00C70014" w:rsidP="00C70014">
      <w:pPr>
        <w:pStyle w:val="NormalWeb"/>
        <w:spacing w:before="0" w:beforeAutospacing="0" w:after="0"/>
        <w:jc w:val="both"/>
      </w:pPr>
      <w:r>
        <w:rPr>
          <w:rFonts w:ascii="Arial" w:hAnsi="Arial" w:cs="Arial"/>
          <w:color w:val="000000"/>
        </w:rPr>
        <w:t>- трасу прилагодити конкретним условима на терену;</w:t>
      </w:r>
    </w:p>
    <w:p w:rsidR="00C70014" w:rsidRDefault="00C70014" w:rsidP="00C70014">
      <w:pPr>
        <w:pStyle w:val="NormalWeb"/>
        <w:spacing w:before="0" w:beforeAutospacing="0" w:after="0"/>
        <w:jc w:val="both"/>
      </w:pPr>
      <w:r>
        <w:rPr>
          <w:rFonts w:ascii="Arial" w:hAnsi="Arial" w:cs="Arial"/>
          <w:color w:val="000000"/>
        </w:rPr>
        <w:t>- истражни радови се не предвиђају;</w:t>
      </w:r>
    </w:p>
    <w:p w:rsidR="00C70014" w:rsidRDefault="00C70014" w:rsidP="00C70014">
      <w:pPr>
        <w:pStyle w:val="NormalWeb"/>
        <w:spacing w:before="0" w:beforeAutospacing="0" w:after="0"/>
        <w:jc w:val="both"/>
      </w:pPr>
      <w:r>
        <w:rPr>
          <w:rFonts w:ascii="Arial" w:hAnsi="Arial" w:cs="Arial"/>
          <w:color w:val="000000"/>
        </w:rPr>
        <w:t>- измештање постојеће инфраструктуре се не предвиђа;</w:t>
      </w:r>
    </w:p>
    <w:p w:rsidR="00C70014" w:rsidRDefault="00C70014" w:rsidP="00C70014">
      <w:pPr>
        <w:pStyle w:val="NormalWeb"/>
        <w:spacing w:before="0" w:beforeAutospacing="0" w:after="0"/>
        <w:jc w:val="both"/>
      </w:pPr>
      <w:r>
        <w:rPr>
          <w:rFonts w:ascii="Arial" w:hAnsi="Arial" w:cs="Arial"/>
          <w:color w:val="000000"/>
        </w:rPr>
        <w:t xml:space="preserve">- извршити увођење у катастар подземних инсталација; </w:t>
      </w:r>
    </w:p>
    <w:p w:rsidR="00C70014" w:rsidRDefault="00C70014" w:rsidP="00C70014">
      <w:pPr>
        <w:pStyle w:val="NormalWeb"/>
        <w:spacing w:before="0" w:beforeAutospacing="0" w:after="0"/>
        <w:jc w:val="both"/>
      </w:pPr>
      <w:r>
        <w:rPr>
          <w:rFonts w:ascii="Arial" w:hAnsi="Arial" w:cs="Arial"/>
          <w:color w:val="000000"/>
        </w:rPr>
        <w:t xml:space="preserve">- објекат је сталан; </w:t>
      </w:r>
    </w:p>
    <w:p w:rsidR="00C70014" w:rsidRDefault="00C70014" w:rsidP="00C70014">
      <w:pPr>
        <w:pStyle w:val="NormalWeb"/>
        <w:spacing w:before="0" w:beforeAutospacing="0" w:after="0"/>
        <w:jc w:val="both"/>
      </w:pPr>
      <w:r>
        <w:rPr>
          <w:rFonts w:ascii="Arial" w:hAnsi="Arial" w:cs="Arial"/>
          <w:color w:val="000000"/>
        </w:rPr>
        <w:t xml:space="preserve">- није дозвољена градња у зони од по 0,5м са обе стране водовода (укупно коридор 1м); </w:t>
      </w:r>
    </w:p>
    <w:p w:rsidR="00C70014" w:rsidRDefault="00C70014" w:rsidP="00C70014">
      <w:pPr>
        <w:pStyle w:val="NormalWeb"/>
        <w:spacing w:before="0" w:beforeAutospacing="0" w:after="0"/>
        <w:jc w:val="both"/>
      </w:pPr>
      <w:r>
        <w:rPr>
          <w:rFonts w:ascii="Times Roman SC" w:hAnsi="Times Roman SC" w:cs="Arial"/>
          <w:color w:val="000000"/>
          <w:sz w:val="26"/>
          <w:szCs w:val="26"/>
        </w:rPr>
        <w:t xml:space="preserve">- </w:t>
      </w:r>
      <w:r>
        <w:rPr>
          <w:rFonts w:ascii="Arial" w:hAnsi="Arial" w:cs="Arial"/>
          <w:color w:val="000000"/>
          <w:sz w:val="26"/>
          <w:szCs w:val="26"/>
        </w:rPr>
        <w:t>при изградњи у зони цевовода, ископ вршити ручно;</w:t>
      </w:r>
    </w:p>
    <w:p w:rsidR="00C70014" w:rsidRDefault="00C70014" w:rsidP="00C70014">
      <w:pPr>
        <w:pStyle w:val="NormalWeb"/>
        <w:spacing w:before="0" w:beforeAutospacing="0" w:after="0"/>
        <w:jc w:val="both"/>
      </w:pPr>
      <w:r>
        <w:rPr>
          <w:rFonts w:ascii="Arial" w:hAnsi="Arial" w:cs="Arial"/>
          <w:color w:val="000000"/>
        </w:rPr>
        <w:t>- дубина цевовода је већа од 1,2м;</w:t>
      </w:r>
    </w:p>
    <w:p w:rsidR="00C70014" w:rsidRDefault="00C70014" w:rsidP="00C70014">
      <w:pPr>
        <w:pStyle w:val="NormalWeb"/>
        <w:spacing w:before="0" w:beforeAutospacing="0" w:after="0"/>
        <w:jc w:val="both"/>
      </w:pPr>
      <w:r>
        <w:rPr>
          <w:rFonts w:ascii="Arial" w:hAnsi="Arial" w:cs="Arial"/>
          <w:color w:val="000000"/>
        </w:rPr>
        <w:t>- при паралелном вођењу водовода, минимално растојање је 0,5м;</w:t>
      </w:r>
    </w:p>
    <w:p w:rsidR="00C70014" w:rsidRDefault="00C70014" w:rsidP="00C70014">
      <w:pPr>
        <w:pStyle w:val="NormalWeb"/>
        <w:spacing w:before="0" w:beforeAutospacing="0" w:after="0"/>
        <w:jc w:val="both"/>
      </w:pPr>
      <w:r>
        <w:rPr>
          <w:rFonts w:ascii="Arial" w:hAnsi="Arial" w:cs="Arial"/>
          <w:color w:val="000000"/>
        </w:rPr>
        <w:t xml:space="preserve">- мерење потрошње на 2м од регулационе линије. </w:t>
      </w:r>
    </w:p>
    <w:p w:rsidR="00C70014" w:rsidRDefault="00C70014" w:rsidP="00C70014">
      <w:pPr>
        <w:pStyle w:val="NormalWeb"/>
        <w:spacing w:before="0" w:beforeAutospacing="0" w:after="0"/>
        <w:jc w:val="both"/>
        <w:rPr>
          <w:rFonts w:ascii="Arial" w:hAnsi="Arial" w:cs="Arial"/>
          <w:b/>
          <w:bCs/>
          <w:color w:val="000000"/>
          <w:sz w:val="26"/>
          <w:szCs w:val="26"/>
        </w:rPr>
      </w:pPr>
    </w:p>
    <w:p w:rsidR="00C70014" w:rsidRDefault="00C70014" w:rsidP="00C70014">
      <w:pPr>
        <w:pStyle w:val="NormalWeb"/>
        <w:numPr>
          <w:ilvl w:val="0"/>
          <w:numId w:val="35"/>
        </w:numPr>
        <w:spacing w:before="0" w:beforeAutospacing="0" w:after="0"/>
        <w:jc w:val="both"/>
        <w:rPr>
          <w:rFonts w:ascii="Arial" w:hAnsi="Arial" w:cs="Arial"/>
          <w:b/>
          <w:bCs/>
          <w:color w:val="000000"/>
        </w:rPr>
      </w:pPr>
      <w:r>
        <w:rPr>
          <w:rFonts w:ascii="Arial" w:hAnsi="Arial" w:cs="Arial"/>
          <w:b/>
          <w:bCs/>
          <w:color w:val="000000"/>
          <w:sz w:val="26"/>
          <w:szCs w:val="26"/>
        </w:rPr>
        <w:t>Канализациона мрежа (п</w:t>
      </w:r>
      <w:r>
        <w:rPr>
          <w:rFonts w:ascii="Arial" w:hAnsi="Arial" w:cs="Arial"/>
          <w:b/>
          <w:bCs/>
          <w:color w:val="000000"/>
        </w:rPr>
        <w:t>равила грађења)</w:t>
      </w:r>
    </w:p>
    <w:p w:rsidR="00C70014" w:rsidRPr="0045361A" w:rsidRDefault="00C70014" w:rsidP="00C70014">
      <w:pPr>
        <w:pStyle w:val="NormalWeb"/>
        <w:spacing w:before="0" w:beforeAutospacing="0" w:after="0"/>
        <w:jc w:val="both"/>
        <w:rPr>
          <w:rFonts w:ascii="Arial" w:hAnsi="Arial" w:cs="Arial"/>
          <w:b/>
          <w:bCs/>
          <w:color w:val="000000"/>
          <w:sz w:val="26"/>
          <w:szCs w:val="26"/>
        </w:rPr>
      </w:pPr>
    </w:p>
    <w:p w:rsidR="00C70014" w:rsidRDefault="00C70014" w:rsidP="00C70014">
      <w:pPr>
        <w:pStyle w:val="NormalWeb"/>
        <w:spacing w:before="0" w:beforeAutospacing="0" w:after="0"/>
        <w:jc w:val="both"/>
      </w:pPr>
      <w:r>
        <w:rPr>
          <w:rFonts w:ascii="Arial" w:hAnsi="Arial" w:cs="Arial"/>
          <w:color w:val="000000"/>
        </w:rPr>
        <w:t xml:space="preserve">- Фекална канализациона мрежа је по сепаратном систему; </w:t>
      </w:r>
    </w:p>
    <w:p w:rsidR="00C70014" w:rsidRDefault="00C70014" w:rsidP="00C70014">
      <w:pPr>
        <w:pStyle w:val="NormalWeb"/>
        <w:spacing w:before="0" w:beforeAutospacing="0" w:after="0"/>
        <w:jc w:val="both"/>
      </w:pPr>
      <w:r>
        <w:rPr>
          <w:rFonts w:ascii="Arial" w:hAnsi="Arial" w:cs="Arial"/>
          <w:color w:val="000000"/>
        </w:rPr>
        <w:t>- како је зона у којој се гради мрежа индивидуално становање, то је густина становања 100ЕС/ха;</w:t>
      </w:r>
    </w:p>
    <w:p w:rsidR="00C70014" w:rsidRDefault="00C70014" w:rsidP="00C70014">
      <w:pPr>
        <w:pStyle w:val="NormalWeb"/>
        <w:spacing w:before="0" w:beforeAutospacing="0" w:after="0"/>
        <w:jc w:val="both"/>
      </w:pPr>
      <w:r>
        <w:rPr>
          <w:rFonts w:ascii="Times Roman SC" w:hAnsi="Times Roman SC"/>
          <w:color w:val="000000"/>
          <w:sz w:val="26"/>
          <w:szCs w:val="26"/>
        </w:rPr>
        <w:t xml:space="preserve">- </w:t>
      </w:r>
      <w:r>
        <w:rPr>
          <w:rFonts w:ascii="Arial" w:hAnsi="Arial" w:cs="Arial"/>
          <w:color w:val="000000"/>
        </w:rPr>
        <w:t>ширина заштитног појаса дуж читаве трасе цевовода износи 5,00м (по 2,50м са једне и друге стране цевовода у односу на осу). У овом појасу није дозвољено грађење објеката било које врсте, сем путне привреде иинфраструктуре. Паралелно вођење водова електроенергетике, телефоније, гаса и сл.;</w:t>
      </w:r>
      <w:r>
        <w:rPr>
          <w:rFonts w:ascii="Times Roman SC" w:hAnsi="Times Roman SC"/>
          <w:color w:val="000000"/>
          <w:sz w:val="26"/>
          <w:szCs w:val="26"/>
        </w:rPr>
        <w:t xml:space="preserve"> </w:t>
      </w:r>
    </w:p>
    <w:p w:rsidR="00C70014" w:rsidRDefault="00C70014" w:rsidP="00C70014">
      <w:pPr>
        <w:pStyle w:val="NormalWeb"/>
        <w:spacing w:before="0" w:beforeAutospacing="0" w:after="0"/>
        <w:jc w:val="both"/>
      </w:pPr>
      <w:r>
        <w:rPr>
          <w:rFonts w:ascii="Arial" w:hAnsi="Arial" w:cs="Arial"/>
          <w:color w:val="000000"/>
        </w:rPr>
        <w:t>- код укрштања са другим инсталацијама обезбедити минимални висински размак од 0,55м и то под углом од 90° или тупим углом;</w:t>
      </w:r>
    </w:p>
    <w:p w:rsidR="00C70014" w:rsidRDefault="00C70014" w:rsidP="00C70014">
      <w:pPr>
        <w:pStyle w:val="NormalWeb"/>
        <w:spacing w:before="0" w:beforeAutospacing="0" w:after="0"/>
        <w:jc w:val="both"/>
      </w:pPr>
      <w:r>
        <w:rPr>
          <w:rFonts w:ascii="Arial" w:hAnsi="Arial" w:cs="Arial"/>
          <w:color w:val="000000"/>
        </w:rPr>
        <w:t>- кућне прикључке решавати у складу са условима на терену, појединачно или групно;</w:t>
      </w:r>
    </w:p>
    <w:p w:rsidR="00C70014" w:rsidRDefault="00C70014" w:rsidP="00C70014">
      <w:pPr>
        <w:pStyle w:val="NormalWeb"/>
        <w:spacing w:before="0" w:beforeAutospacing="0" w:after="0"/>
        <w:jc w:val="both"/>
      </w:pPr>
      <w:r>
        <w:rPr>
          <w:rFonts w:ascii="Times Roman SC" w:hAnsi="Times Roman SC"/>
          <w:color w:val="000000"/>
          <w:sz w:val="26"/>
          <w:szCs w:val="26"/>
        </w:rPr>
        <w:t xml:space="preserve">- </w:t>
      </w:r>
      <w:r>
        <w:rPr>
          <w:rFonts w:ascii="Arial" w:hAnsi="Arial" w:cs="Arial"/>
          <w:color w:val="000000"/>
        </w:rPr>
        <w:t>као цевни материјал користити ПВЦ или ПЕХД цеви одговарајућих профила и за одговарајуће услове уградње;</w:t>
      </w:r>
      <w:r>
        <w:rPr>
          <w:rFonts w:ascii="Times Roman SC" w:hAnsi="Times Roman SC"/>
          <w:color w:val="000000"/>
          <w:sz w:val="26"/>
          <w:szCs w:val="26"/>
        </w:rPr>
        <w:t xml:space="preserve"> </w:t>
      </w:r>
    </w:p>
    <w:p w:rsidR="00C70014" w:rsidRDefault="00C70014" w:rsidP="00C70014">
      <w:pPr>
        <w:pStyle w:val="NormalWeb"/>
        <w:spacing w:before="0" w:beforeAutospacing="0" w:after="0"/>
        <w:jc w:val="both"/>
      </w:pPr>
      <w:r>
        <w:rPr>
          <w:rFonts w:ascii="Arial" w:hAnsi="Arial" w:cs="Arial"/>
          <w:color w:val="000000"/>
          <w:sz w:val="22"/>
          <w:szCs w:val="22"/>
        </w:rPr>
        <w:t xml:space="preserve">- </w:t>
      </w:r>
      <w:r>
        <w:rPr>
          <w:rFonts w:ascii="Arial" w:hAnsi="Arial" w:cs="Arial"/>
          <w:color w:val="000000"/>
        </w:rPr>
        <w:t>сама траса је подложна корекцији у мањем делу у зависности од услова на терену;</w:t>
      </w:r>
    </w:p>
    <w:p w:rsidR="00C70014" w:rsidRDefault="00C70014" w:rsidP="00C70014">
      <w:pPr>
        <w:pStyle w:val="NormalWeb"/>
        <w:spacing w:before="0" w:beforeAutospacing="0" w:after="0"/>
        <w:jc w:val="both"/>
      </w:pPr>
      <w:r>
        <w:rPr>
          <w:rFonts w:ascii="Arial" w:hAnsi="Arial" w:cs="Arial"/>
          <w:color w:val="000000"/>
        </w:rPr>
        <w:t>- минимална ширина рова у дну треба да буде једнака Д+2*0,30м, где је Д спољашњи пречник цеви. Код дела трасе цевовода који се налази у оквиру регулације улице (путно земљиште) приликом копања рова за асфалт, бетон и сл., одбацује се на једну страну или утовара у камионе и одвози на депонију, а земља из ископа на другу;</w:t>
      </w:r>
      <w:r>
        <w:rPr>
          <w:rFonts w:ascii="Times Roman SC" w:hAnsi="Times Roman SC"/>
          <w:color w:val="000000"/>
          <w:sz w:val="26"/>
          <w:szCs w:val="26"/>
        </w:rPr>
        <w:t xml:space="preserve"> </w:t>
      </w:r>
    </w:p>
    <w:p w:rsidR="00C70014" w:rsidRDefault="00C70014" w:rsidP="00C70014">
      <w:pPr>
        <w:pStyle w:val="NormalWeb"/>
        <w:spacing w:before="0" w:beforeAutospacing="0" w:after="0"/>
        <w:jc w:val="both"/>
      </w:pPr>
      <w:r>
        <w:rPr>
          <w:rFonts w:ascii="Arial" w:hAnsi="Arial" w:cs="Arial"/>
          <w:color w:val="000000"/>
        </w:rPr>
        <w:t>- лево и десно од рова мора се оставити пролаз од најмање 1,0м, чиме се постиже то да ископана земља не оптерећује страну рова како не би изазвала обрушавање у ров;</w:t>
      </w:r>
    </w:p>
    <w:p w:rsidR="00C70014" w:rsidRDefault="00C70014" w:rsidP="00C70014">
      <w:pPr>
        <w:pStyle w:val="NormalWeb"/>
        <w:spacing w:before="0" w:beforeAutospacing="0" w:after="0"/>
        <w:jc w:val="both"/>
      </w:pPr>
      <w:r>
        <w:rPr>
          <w:rFonts w:ascii="Arial" w:hAnsi="Arial" w:cs="Arial"/>
          <w:color w:val="000000"/>
        </w:rPr>
        <w:t>- минимална ширина градилишта је 6,0м. Код већих дубина ископа потребна је и већа ширина радилишта;</w:t>
      </w:r>
    </w:p>
    <w:p w:rsidR="00C70014" w:rsidRDefault="00C70014" w:rsidP="00C70014">
      <w:pPr>
        <w:pStyle w:val="NormalWeb"/>
        <w:spacing w:before="0" w:beforeAutospacing="0" w:after="0"/>
        <w:jc w:val="both"/>
      </w:pPr>
      <w:r>
        <w:rPr>
          <w:rFonts w:ascii="Arial" w:hAnsi="Arial" w:cs="Arial"/>
          <w:color w:val="000000"/>
        </w:rPr>
        <w:lastRenderedPageBreak/>
        <w:t>- у земљишту у коме постоји опасност од обрушавања, или ако се састоји од финог песка и шљунка, обавезна је подграда и то од дрвене грађе за мање дубине или од челичне ( Крингс-вербау или Ларсенових талпи и оплате) за веће дубине;</w:t>
      </w:r>
    </w:p>
    <w:p w:rsidR="00C70014" w:rsidRDefault="00C70014" w:rsidP="00C70014">
      <w:pPr>
        <w:pStyle w:val="NormalWeb"/>
        <w:spacing w:before="0" w:beforeAutospacing="0" w:after="0"/>
        <w:jc w:val="both"/>
      </w:pPr>
      <w:r>
        <w:rPr>
          <w:rFonts w:ascii="Arial" w:hAnsi="Arial" w:cs="Arial"/>
          <w:color w:val="000000"/>
        </w:rPr>
        <w:t>- траса цевовода, фекалне канализације, пролази осовином улица, а кишне канализације поред фекалне у коловозу са једне или друге стране;</w:t>
      </w:r>
    </w:p>
    <w:p w:rsidR="00C70014" w:rsidRDefault="00C70014" w:rsidP="00C70014">
      <w:pPr>
        <w:pStyle w:val="NormalWeb"/>
        <w:spacing w:before="0" w:beforeAutospacing="0" w:after="0"/>
        <w:jc w:val="both"/>
      </w:pPr>
      <w:r>
        <w:rPr>
          <w:rFonts w:ascii="Arial" w:hAnsi="Arial" w:cs="Arial"/>
          <w:color w:val="000000"/>
        </w:rPr>
        <w:t>- трасе дефинисати просторно у државном координатном систему и приказати у плану обележавања у погодној размери;</w:t>
      </w:r>
    </w:p>
    <w:p w:rsidR="00C70014" w:rsidRDefault="00C70014" w:rsidP="00C70014">
      <w:pPr>
        <w:pStyle w:val="NormalWeb"/>
        <w:spacing w:before="0" w:beforeAutospacing="0" w:after="0"/>
        <w:jc w:val="both"/>
      </w:pPr>
      <w:r>
        <w:rPr>
          <w:rFonts w:ascii="Arial" w:hAnsi="Arial" w:cs="Arial"/>
          <w:color w:val="000000"/>
        </w:rPr>
        <w:t>- интнзитет падавина је усвојен 150 л/с.ха;</w:t>
      </w:r>
    </w:p>
    <w:p w:rsidR="00C70014" w:rsidRDefault="00C70014" w:rsidP="00C70014">
      <w:pPr>
        <w:pStyle w:val="NormalWeb"/>
        <w:spacing w:before="0" w:beforeAutospacing="0" w:after="0"/>
        <w:jc w:val="both"/>
      </w:pPr>
      <w:r>
        <w:rPr>
          <w:rFonts w:ascii="Arial" w:hAnsi="Arial" w:cs="Arial"/>
          <w:color w:val="000000"/>
        </w:rPr>
        <w:t xml:space="preserve">- после завршене монтаже цевовода, обавезно урадити пробно испитивање на пробни притисак. Испитивање може бити уз помоћ воде или уз помоћ ваздуха; </w:t>
      </w:r>
    </w:p>
    <w:p w:rsidR="00C70014" w:rsidRDefault="00C70014" w:rsidP="00C70014">
      <w:pPr>
        <w:pStyle w:val="NormalWeb"/>
        <w:spacing w:before="0" w:beforeAutospacing="0" w:after="0"/>
        <w:jc w:val="both"/>
      </w:pPr>
      <w:r>
        <w:rPr>
          <w:rFonts w:ascii="Arial" w:hAnsi="Arial" w:cs="Arial"/>
          <w:color w:val="000000"/>
        </w:rPr>
        <w:t>- испирање цевовода према прописима;</w:t>
      </w:r>
    </w:p>
    <w:p w:rsidR="00C70014" w:rsidRDefault="00C70014" w:rsidP="00C70014">
      <w:pPr>
        <w:pStyle w:val="NormalWeb"/>
        <w:spacing w:before="0" w:beforeAutospacing="0" w:after="0"/>
        <w:jc w:val="both"/>
      </w:pPr>
      <w:r>
        <w:rPr>
          <w:rFonts w:ascii="Arial" w:hAnsi="Arial" w:cs="Arial"/>
          <w:color w:val="000000"/>
        </w:rPr>
        <w:t xml:space="preserve">- вишак земље одвести на градску депонију или према упутству надзорног органа; </w:t>
      </w:r>
    </w:p>
    <w:p w:rsidR="00C70014" w:rsidRDefault="00C70014" w:rsidP="00C70014">
      <w:pPr>
        <w:pStyle w:val="NormalWeb"/>
        <w:spacing w:before="0" w:beforeAutospacing="0" w:after="0"/>
        <w:jc w:val="both"/>
      </w:pPr>
      <w:r>
        <w:rPr>
          <w:rFonts w:ascii="Arial" w:hAnsi="Arial" w:cs="Arial"/>
          <w:color w:val="000000"/>
        </w:rPr>
        <w:t>- на свим преломима трасе по хоризонтали и вертикали предвидети изградњу ревизионих отвора;</w:t>
      </w:r>
    </w:p>
    <w:p w:rsidR="00C70014" w:rsidRDefault="00C70014" w:rsidP="00C70014">
      <w:pPr>
        <w:pStyle w:val="NormalWeb"/>
        <w:spacing w:before="0" w:beforeAutospacing="0" w:after="0"/>
        <w:jc w:val="both"/>
      </w:pPr>
      <w:r>
        <w:rPr>
          <w:rFonts w:ascii="Times Roman SC" w:hAnsi="Times Roman SC" w:cs="Arial"/>
          <w:color w:val="000000"/>
          <w:sz w:val="26"/>
          <w:szCs w:val="26"/>
        </w:rPr>
        <w:t xml:space="preserve">- </w:t>
      </w:r>
      <w:r>
        <w:rPr>
          <w:rFonts w:ascii="Arial" w:hAnsi="Arial" w:cs="Arial"/>
          <w:color w:val="000000"/>
        </w:rPr>
        <w:t>обезбедити водонепропусност шахтова;</w:t>
      </w:r>
    </w:p>
    <w:p w:rsidR="00C70014" w:rsidRDefault="00C70014" w:rsidP="00C70014">
      <w:pPr>
        <w:pStyle w:val="NormalWeb"/>
        <w:spacing w:before="0" w:beforeAutospacing="0" w:after="0"/>
        <w:jc w:val="both"/>
      </w:pPr>
      <w:r>
        <w:rPr>
          <w:rFonts w:ascii="Arial" w:hAnsi="Arial" w:cs="Arial"/>
          <w:color w:val="000000"/>
        </w:rPr>
        <w:t>- шахтови се могу градити од бетона или од других материјала као и од префабрикованих материјала;</w:t>
      </w:r>
    </w:p>
    <w:p w:rsidR="00C70014" w:rsidRDefault="00C70014" w:rsidP="00C70014">
      <w:pPr>
        <w:pStyle w:val="NormalWeb"/>
        <w:spacing w:before="0" w:beforeAutospacing="0" w:after="0"/>
        <w:jc w:val="both"/>
      </w:pPr>
      <w:r>
        <w:rPr>
          <w:rFonts w:ascii="Arial" w:hAnsi="Arial" w:cs="Arial"/>
          <w:color w:val="000000"/>
        </w:rPr>
        <w:t xml:space="preserve">- у шахтове поставити пењалице према прописима и стандардима; </w:t>
      </w:r>
    </w:p>
    <w:p w:rsidR="00C70014" w:rsidRDefault="00C70014" w:rsidP="00C70014">
      <w:pPr>
        <w:pStyle w:val="NormalWeb"/>
        <w:spacing w:before="0" w:beforeAutospacing="0" w:after="0"/>
        <w:jc w:val="both"/>
      </w:pPr>
      <w:r>
        <w:rPr>
          <w:rFonts w:ascii="Arial" w:hAnsi="Arial" w:cs="Arial"/>
          <w:color w:val="000000"/>
        </w:rPr>
        <w:t xml:space="preserve">- шахт поклопце поставити таквог типа за одговарајуће саобраћајно оптерећење; </w:t>
      </w:r>
    </w:p>
    <w:p w:rsidR="00C70014" w:rsidRDefault="00C70014" w:rsidP="00C70014">
      <w:pPr>
        <w:pStyle w:val="NormalWeb"/>
        <w:spacing w:before="0" w:beforeAutospacing="0" w:after="0"/>
        <w:jc w:val="both"/>
      </w:pPr>
      <w:r>
        <w:rPr>
          <w:rFonts w:ascii="Arial" w:hAnsi="Arial" w:cs="Arial"/>
          <w:color w:val="000000"/>
        </w:rPr>
        <w:t>- у шахтовима изградити кинете;</w:t>
      </w:r>
    </w:p>
    <w:p w:rsidR="00C70014" w:rsidRDefault="00C70014" w:rsidP="00C70014">
      <w:pPr>
        <w:pStyle w:val="NormalWeb"/>
        <w:spacing w:before="0" w:beforeAutospacing="0" w:after="0"/>
        <w:jc w:val="both"/>
      </w:pPr>
      <w:r>
        <w:rPr>
          <w:rFonts w:ascii="Arial" w:hAnsi="Arial" w:cs="Arial"/>
          <w:color w:val="000000"/>
        </w:rPr>
        <w:t xml:space="preserve">- могућа je етапна (фазна) изградња; </w:t>
      </w:r>
    </w:p>
    <w:p w:rsidR="00C70014" w:rsidRDefault="00C70014" w:rsidP="00C70014">
      <w:pPr>
        <w:pStyle w:val="NormalWeb"/>
        <w:spacing w:before="0" w:beforeAutospacing="0" w:after="0"/>
        <w:jc w:val="both"/>
      </w:pPr>
      <w:r>
        <w:rPr>
          <w:rFonts w:ascii="Arial" w:hAnsi="Arial" w:cs="Arial"/>
          <w:color w:val="000000"/>
        </w:rPr>
        <w:t>- пожељно је да се фазна градња одвија узводно од прикључка на градски колектор;</w:t>
      </w:r>
    </w:p>
    <w:p w:rsidR="00C70014" w:rsidRDefault="00C70014" w:rsidP="00C70014">
      <w:pPr>
        <w:pStyle w:val="NormalWeb"/>
        <w:spacing w:before="0" w:beforeAutospacing="0" w:after="0"/>
        <w:jc w:val="both"/>
      </w:pPr>
      <w:r>
        <w:rPr>
          <w:rFonts w:ascii="Arial" w:hAnsi="Arial" w:cs="Arial"/>
          <w:color w:val="000000"/>
        </w:rPr>
        <w:t>- саобраћајна сигнализација на градилишту у зони грађевинских радова мора се поставити у свему према Закону о безбедности саобраћаја на путевима (Сл. Лист СФРЈ 63/80), пратећим правилницима;</w:t>
      </w:r>
    </w:p>
    <w:p w:rsidR="00C70014" w:rsidRDefault="00C70014" w:rsidP="00C70014">
      <w:pPr>
        <w:pStyle w:val="NormalWeb"/>
        <w:spacing w:before="0" w:beforeAutospacing="0" w:after="0"/>
        <w:jc w:val="both"/>
      </w:pPr>
      <w:r>
        <w:rPr>
          <w:rFonts w:ascii="Arial" w:hAnsi="Arial" w:cs="Arial"/>
          <w:color w:val="000000"/>
        </w:rPr>
        <w:t>- одобрење о постављању градилишне саобраћајне сигнализације издаје надлежни орган Општине;</w:t>
      </w:r>
    </w:p>
    <w:p w:rsidR="00C70014" w:rsidRDefault="00C70014" w:rsidP="00C70014">
      <w:pPr>
        <w:pStyle w:val="NormalWeb"/>
        <w:spacing w:before="0" w:beforeAutospacing="0" w:after="0"/>
        <w:jc w:val="both"/>
      </w:pPr>
      <w:r>
        <w:rPr>
          <w:rFonts w:ascii="Arial" w:hAnsi="Arial" w:cs="Arial"/>
          <w:color w:val="000000"/>
        </w:rPr>
        <w:t>- нивелацију терена извршити према стању постојеће улице или другог земљишта;</w:t>
      </w:r>
    </w:p>
    <w:p w:rsidR="00C70014" w:rsidRDefault="00C70014" w:rsidP="00C70014">
      <w:pPr>
        <w:pStyle w:val="NormalWeb"/>
        <w:spacing w:before="0" w:beforeAutospacing="0" w:after="0"/>
        <w:jc w:val="both"/>
      </w:pPr>
      <w:r>
        <w:rPr>
          <w:rFonts w:ascii="Arial" w:hAnsi="Arial" w:cs="Arial"/>
          <w:color w:val="000000"/>
        </w:rPr>
        <w:t>- обавезно да се пре почетка радова инвеститор обрати посебним захтевом за одређивање надзорног органа испред ЕД који ће пратити извођење радова;</w:t>
      </w:r>
    </w:p>
    <w:p w:rsidR="00C70014" w:rsidRDefault="00C70014" w:rsidP="00C70014">
      <w:pPr>
        <w:pStyle w:val="NormalWeb"/>
        <w:spacing w:before="0" w:beforeAutospacing="0" w:after="0"/>
        <w:jc w:val="both"/>
      </w:pPr>
      <w:r>
        <w:rPr>
          <w:rFonts w:ascii="Arial" w:hAnsi="Arial" w:cs="Arial"/>
          <w:color w:val="000000"/>
        </w:rPr>
        <w:t>- ископ и затрпавање у близини каблова изводи искључиво ручно;</w:t>
      </w:r>
    </w:p>
    <w:p w:rsidR="00C70014" w:rsidRDefault="00C70014" w:rsidP="00C70014">
      <w:pPr>
        <w:pStyle w:val="NormalWeb"/>
        <w:spacing w:before="0" w:beforeAutospacing="0" w:after="0"/>
        <w:jc w:val="both"/>
      </w:pPr>
      <w:r>
        <w:rPr>
          <w:rFonts w:ascii="Arial" w:hAnsi="Arial" w:cs="Arial"/>
          <w:color w:val="000000"/>
        </w:rPr>
        <w:t xml:space="preserve">- на делу улице са асфалтним коловозним застором попречни прелаз цевовода поставити обавезно подбушивањем без пресецања асфалта; </w:t>
      </w:r>
    </w:p>
    <w:p w:rsidR="00C70014" w:rsidRDefault="00C70014" w:rsidP="00C70014">
      <w:pPr>
        <w:pStyle w:val="NormalWeb"/>
        <w:spacing w:before="0" w:beforeAutospacing="0" w:after="0"/>
        <w:jc w:val="both"/>
      </w:pPr>
      <w:r>
        <w:rPr>
          <w:rFonts w:ascii="Arial" w:hAnsi="Arial" w:cs="Arial"/>
          <w:color w:val="000000"/>
        </w:rPr>
        <w:t xml:space="preserve">- на делу улице где није асвалтни коловозни застор извршити прекопавање са заменом материјала у профилу улице; </w:t>
      </w:r>
    </w:p>
    <w:p w:rsidR="00C70014" w:rsidRDefault="00C70014" w:rsidP="00C70014">
      <w:pPr>
        <w:pStyle w:val="NormalWeb"/>
        <w:spacing w:before="0" w:beforeAutospacing="0" w:after="0"/>
        <w:jc w:val="both"/>
      </w:pPr>
      <w:r>
        <w:rPr>
          <w:rFonts w:ascii="Arial" w:hAnsi="Arial" w:cs="Arial"/>
          <w:color w:val="000000"/>
        </w:rPr>
        <w:t xml:space="preserve">- опсецање асфалта извршити равним ивицама ширине по мин. 25цм са обе стране шире од ширине ископа рова; </w:t>
      </w:r>
    </w:p>
    <w:p w:rsidR="00C70014" w:rsidRDefault="00C70014" w:rsidP="00C70014">
      <w:pPr>
        <w:pStyle w:val="NormalWeb"/>
        <w:spacing w:before="0" w:beforeAutospacing="0" w:after="0"/>
        <w:jc w:val="both"/>
      </w:pPr>
      <w:r>
        <w:rPr>
          <w:rFonts w:ascii="Arial" w:hAnsi="Arial" w:cs="Arial"/>
          <w:color w:val="000000"/>
        </w:rPr>
        <w:t xml:space="preserve">- збијеност завршног слоја мора износити 80 МПа; </w:t>
      </w:r>
    </w:p>
    <w:p w:rsidR="00C70014" w:rsidRDefault="00C70014" w:rsidP="00C70014">
      <w:pPr>
        <w:pStyle w:val="NormalWeb"/>
        <w:spacing w:before="0" w:beforeAutospacing="0" w:after="0"/>
        <w:jc w:val="both"/>
      </w:pPr>
      <w:r>
        <w:rPr>
          <w:rFonts w:ascii="Arial" w:hAnsi="Arial" w:cs="Arial"/>
          <w:color w:val="000000"/>
        </w:rPr>
        <w:t xml:space="preserve">- збијеност проверити испитивањем кружном плочом; </w:t>
      </w:r>
    </w:p>
    <w:p w:rsidR="00C70014" w:rsidRDefault="00C70014" w:rsidP="00C70014">
      <w:pPr>
        <w:pStyle w:val="NormalWeb"/>
        <w:spacing w:before="0" w:beforeAutospacing="0" w:after="0"/>
        <w:jc w:val="both"/>
      </w:pPr>
      <w:r>
        <w:rPr>
          <w:rFonts w:ascii="Arial" w:hAnsi="Arial" w:cs="Arial"/>
          <w:color w:val="000000"/>
        </w:rPr>
        <w:t xml:space="preserve">- извештаје о испитивању збијености доставити на увид техничкој служби ЈП „Град“, која ће писмено одобрити враћање коловозног застора у првобитно стање; </w:t>
      </w:r>
    </w:p>
    <w:p w:rsidR="00C70014" w:rsidRDefault="00C70014" w:rsidP="00C70014">
      <w:pPr>
        <w:pStyle w:val="NormalWeb"/>
        <w:spacing w:before="0" w:beforeAutospacing="0" w:after="0"/>
        <w:jc w:val="both"/>
      </w:pPr>
      <w:r>
        <w:rPr>
          <w:rFonts w:ascii="Arial" w:hAnsi="Arial" w:cs="Arial"/>
          <w:color w:val="000000"/>
        </w:rPr>
        <w:t>- на делу где се враћање завршног слоја своди на постављање асфалтног коловозног застора исто тако испитати узорак асфалтне мешавине и такође доставити на увид истог извештаја;</w:t>
      </w:r>
    </w:p>
    <w:p w:rsidR="00C70014" w:rsidRDefault="00C70014" w:rsidP="00C70014">
      <w:pPr>
        <w:pStyle w:val="NormalWeb"/>
        <w:spacing w:before="0" w:beforeAutospacing="0" w:after="0"/>
        <w:jc w:val="both"/>
      </w:pPr>
      <w:r>
        <w:rPr>
          <w:rFonts w:ascii="Arial" w:hAnsi="Arial" w:cs="Arial"/>
          <w:color w:val="000000"/>
        </w:rPr>
        <w:t xml:space="preserve">- сва оштећења на постојећим објектима насталим приликом извођења радова инвеститор мора урадити о свом трошку; </w:t>
      </w:r>
    </w:p>
    <w:p w:rsidR="00C70014" w:rsidRDefault="00C70014" w:rsidP="00C70014">
      <w:pPr>
        <w:pStyle w:val="NormalWeb"/>
        <w:spacing w:before="0" w:beforeAutospacing="0" w:after="0"/>
        <w:jc w:val="both"/>
      </w:pPr>
      <w:r>
        <w:rPr>
          <w:rFonts w:ascii="Arial" w:hAnsi="Arial" w:cs="Arial"/>
          <w:color w:val="000000"/>
        </w:rPr>
        <w:t xml:space="preserve">- висина накнаде за употребу јавног пута члан 17 тачка 10 Закона о јавним путевима (Сл.гласник РС бр.101/2005 ) биће регулисан посебним уговором; </w:t>
      </w:r>
    </w:p>
    <w:p w:rsidR="00C70014" w:rsidRDefault="00C70014" w:rsidP="00C70014">
      <w:pPr>
        <w:pStyle w:val="NormalWeb"/>
        <w:spacing w:before="0" w:beforeAutospacing="0" w:after="0"/>
        <w:jc w:val="both"/>
      </w:pPr>
      <w:r>
        <w:rPr>
          <w:rFonts w:ascii="Arial" w:hAnsi="Arial" w:cs="Arial"/>
          <w:color w:val="000000"/>
        </w:rPr>
        <w:lastRenderedPageBreak/>
        <w:t>- пре почетка радова извршити снимања и обележавања траса постојећих подземних комуналних инсталација, уколико их има и пријавити почетак радова надлежним јавним предузећима;</w:t>
      </w:r>
    </w:p>
    <w:p w:rsidR="00C70014" w:rsidRDefault="00C70014" w:rsidP="00C70014">
      <w:pPr>
        <w:pStyle w:val="NormalWeb"/>
        <w:spacing w:before="0" w:beforeAutospacing="0" w:after="0"/>
        <w:jc w:val="both"/>
      </w:pPr>
      <w:r>
        <w:rPr>
          <w:rFonts w:ascii="Arial" w:hAnsi="Arial" w:cs="Arial"/>
          <w:color w:val="000000"/>
        </w:rPr>
        <w:t>- обезбедити несметано кретање деце, старих, хендикепираних и инвалидних лица на деловима на којима се одвија пешачки саобраћај;</w:t>
      </w:r>
    </w:p>
    <w:p w:rsidR="00C70014" w:rsidRDefault="00C70014" w:rsidP="00C70014">
      <w:pPr>
        <w:pStyle w:val="NormalWeb"/>
        <w:spacing w:before="0" w:beforeAutospacing="0" w:after="0"/>
        <w:jc w:val="both"/>
      </w:pPr>
      <w:r>
        <w:rPr>
          <w:rFonts w:ascii="Arial" w:hAnsi="Arial" w:cs="Arial"/>
          <w:color w:val="000000"/>
        </w:rPr>
        <w:t>- извршити техничку контролу техничке документације;</w:t>
      </w:r>
    </w:p>
    <w:p w:rsidR="00C70014" w:rsidRPr="00C70014" w:rsidRDefault="00C70014" w:rsidP="00C70014">
      <w:pPr>
        <w:pStyle w:val="NormalWeb"/>
        <w:spacing w:before="0" w:beforeAutospacing="0" w:after="0"/>
        <w:jc w:val="both"/>
        <w:rPr>
          <w:rFonts w:ascii="Arial" w:hAnsi="Arial" w:cs="Arial"/>
          <w:color w:val="000000"/>
        </w:rPr>
      </w:pPr>
      <w:r>
        <w:rPr>
          <w:rFonts w:ascii="Arial" w:hAnsi="Arial" w:cs="Arial"/>
          <w:color w:val="000000"/>
        </w:rPr>
        <w:t>- ако се у току извођења радова наиђе на археолошка налазишта</w:t>
      </w:r>
      <w:r>
        <w:rPr>
          <w:rFonts w:ascii="Times Roman SC" w:hAnsi="Times Roman SC" w:cs="Arial"/>
          <w:color w:val="000000"/>
        </w:rPr>
        <w:t xml:space="preserve"> </w:t>
      </w:r>
      <w:r>
        <w:rPr>
          <w:rFonts w:ascii="Arial" w:hAnsi="Arial" w:cs="Arial"/>
          <w:color w:val="000000"/>
        </w:rPr>
        <w:t>или на</w:t>
      </w:r>
      <w:r>
        <w:rPr>
          <w:rFonts w:ascii="Times Roman SC" w:hAnsi="Times Roman SC" w:cs="Arial"/>
          <w:color w:val="000000"/>
        </w:rPr>
        <w:t xml:space="preserve"> </w:t>
      </w:r>
      <w:r>
        <w:rPr>
          <w:rFonts w:ascii="Arial" w:hAnsi="Arial" w:cs="Arial"/>
          <w:color w:val="000000"/>
        </w:rPr>
        <w:t>локалитете са геолошко-палеонтолошким или минеролошко-петролошким објектима, за које се предпоставља да имају својства природног добра, извођач радова је дужан да одмах прекине радове и обавести надлежни Завод за заштиту споменика културе, односно Завод за заштиту природе и да предузме мере да се налаз не уништи и не оштети, тј. да се сачува на месту и у положају у коме је откривен.</w:t>
      </w:r>
    </w:p>
    <w:p w:rsidR="00C70014" w:rsidRPr="00D05A6F" w:rsidRDefault="00C70014" w:rsidP="007F17FF">
      <w:pPr>
        <w:autoSpaceDE w:val="0"/>
        <w:autoSpaceDN w:val="0"/>
        <w:adjustRightInd w:val="0"/>
        <w:spacing w:after="0" w:line="240" w:lineRule="auto"/>
        <w:jc w:val="both"/>
      </w:pPr>
    </w:p>
    <w:p w:rsidR="00C70014" w:rsidRDefault="00C70014" w:rsidP="00C70014">
      <w:pPr>
        <w:pStyle w:val="NormalWeb"/>
        <w:spacing w:before="0" w:beforeAutospacing="0" w:after="0"/>
        <w:ind w:right="-279"/>
        <w:jc w:val="both"/>
        <w:rPr>
          <w:rFonts w:ascii="Arial" w:hAnsi="Arial" w:cs="Arial"/>
          <w:b/>
        </w:rPr>
      </w:pPr>
      <w:r>
        <w:rPr>
          <w:rFonts w:ascii="Arial" w:hAnsi="Arial" w:cs="Arial"/>
          <w:b/>
        </w:rPr>
        <w:t>3.1.2. Електроенергетска инфраструктура</w:t>
      </w:r>
    </w:p>
    <w:p w:rsidR="00C70014" w:rsidRPr="0094010C" w:rsidRDefault="00C70014" w:rsidP="00C70014">
      <w:pPr>
        <w:pStyle w:val="NormalWeb"/>
        <w:spacing w:before="0" w:beforeAutospacing="0" w:after="0"/>
        <w:ind w:right="-279"/>
        <w:jc w:val="both"/>
        <w:rPr>
          <w:rFonts w:ascii="Arial" w:hAnsi="Arial" w:cs="Arial"/>
        </w:rPr>
      </w:pPr>
    </w:p>
    <w:p w:rsidR="00C70014" w:rsidRPr="0094010C" w:rsidRDefault="00C70014" w:rsidP="00C70014">
      <w:pPr>
        <w:pStyle w:val="NormalWeb"/>
        <w:spacing w:before="0" w:beforeAutospacing="0" w:after="0"/>
        <w:jc w:val="both"/>
      </w:pPr>
      <w:r w:rsidRPr="0094010C">
        <w:rPr>
          <w:rFonts w:ascii="Arial" w:hAnsi="Arial" w:cs="Arial"/>
          <w:bCs/>
          <w:color w:val="000000"/>
        </w:rPr>
        <w:t xml:space="preserve">Правила грађења за </w:t>
      </w:r>
      <w:r>
        <w:rPr>
          <w:rFonts w:ascii="Arial" w:hAnsi="Arial" w:cs="Arial"/>
          <w:color w:val="000000"/>
        </w:rPr>
        <w:t>п</w:t>
      </w:r>
      <w:r w:rsidRPr="0094010C">
        <w:rPr>
          <w:rFonts w:ascii="Arial" w:hAnsi="Arial" w:cs="Arial"/>
          <w:color w:val="000000"/>
        </w:rPr>
        <w:t>одземне инсталације</w:t>
      </w:r>
      <w:r>
        <w:rPr>
          <w:rFonts w:ascii="Arial" w:hAnsi="Arial" w:cs="Arial"/>
          <w:color w:val="000000"/>
        </w:rPr>
        <w:t>:</w:t>
      </w:r>
      <w:r w:rsidRPr="0094010C">
        <w:rPr>
          <w:rFonts w:ascii="Arial" w:hAnsi="Arial" w:cs="Arial"/>
          <w:color w:val="000000"/>
        </w:rPr>
        <w:t xml:space="preserve"> </w:t>
      </w:r>
    </w:p>
    <w:p w:rsidR="00C70014" w:rsidRDefault="00C70014" w:rsidP="00C70014">
      <w:pPr>
        <w:pStyle w:val="NormalWeb"/>
        <w:spacing w:before="0" w:beforeAutospacing="0" w:after="0" w:line="181" w:lineRule="atLeast"/>
        <w:jc w:val="both"/>
      </w:pPr>
    </w:p>
    <w:p w:rsidR="00C70014" w:rsidRDefault="00C70014" w:rsidP="00C70014">
      <w:pPr>
        <w:pStyle w:val="NormalWeb"/>
        <w:spacing w:before="0" w:beforeAutospacing="0" w:after="0" w:line="181" w:lineRule="atLeast"/>
        <w:jc w:val="both"/>
      </w:pPr>
      <w:r>
        <w:rPr>
          <w:rFonts w:ascii="Arial" w:hAnsi="Arial" w:cs="Arial"/>
          <w:color w:val="000000"/>
        </w:rPr>
        <w:t>- при слободном полагању, кабловски водови се нормално полажу у ров чија је дубина 0,8м а чија ширина зависи од броја кабловских водова који се полажу у ров.</w:t>
      </w:r>
    </w:p>
    <w:p w:rsidR="00C70014" w:rsidRDefault="00C70014" w:rsidP="00C70014">
      <w:pPr>
        <w:pStyle w:val="NormalWeb"/>
        <w:spacing w:before="0" w:beforeAutospacing="0" w:after="0"/>
        <w:jc w:val="both"/>
      </w:pPr>
      <w:r>
        <w:rPr>
          <w:rFonts w:ascii="Arial" w:hAnsi="Arial" w:cs="Arial"/>
          <w:color w:val="000000"/>
        </w:rPr>
        <w:t xml:space="preserve">- међусобни размак кабловских водова у рову треба да буде најмање 7 см; </w:t>
      </w:r>
    </w:p>
    <w:p w:rsidR="00C70014" w:rsidRDefault="00C70014" w:rsidP="00C70014">
      <w:pPr>
        <w:pStyle w:val="NormalWeb"/>
        <w:spacing w:before="0" w:beforeAutospacing="0" w:after="0"/>
        <w:jc w:val="both"/>
      </w:pPr>
      <w:r>
        <w:rPr>
          <w:rFonts w:ascii="Arial" w:hAnsi="Arial" w:cs="Arial"/>
          <w:color w:val="000000"/>
        </w:rPr>
        <w:t>- на целој дужини кабловски водови морају бити положени у благим кривинама, змијолико, ради компензације евентуалних померања и температурних утицаја;</w:t>
      </w:r>
    </w:p>
    <w:p w:rsidR="00C70014" w:rsidRDefault="00C70014" w:rsidP="00C70014">
      <w:pPr>
        <w:pStyle w:val="NormalWeb"/>
        <w:spacing w:before="0" w:beforeAutospacing="0" w:after="0"/>
        <w:jc w:val="both"/>
      </w:pPr>
      <w:r>
        <w:rPr>
          <w:rFonts w:ascii="Arial" w:hAnsi="Arial" w:cs="Arial"/>
          <w:color w:val="000000"/>
        </w:rPr>
        <w:t>- каблови се у рову полажу у слоју постељице 20см. Постељица је од ситнозрне земље или песка;</w:t>
      </w:r>
    </w:p>
    <w:p w:rsidR="00C70014" w:rsidRDefault="00C70014" w:rsidP="00C70014">
      <w:pPr>
        <w:pStyle w:val="NormalWeb"/>
        <w:spacing w:before="0" w:beforeAutospacing="0" w:after="0"/>
        <w:jc w:val="both"/>
      </w:pPr>
      <w:r>
        <w:rPr>
          <w:rFonts w:ascii="Arial" w:hAnsi="Arial" w:cs="Arial"/>
          <w:color w:val="000000"/>
        </w:rPr>
        <w:t>- на свим оним местима где се могу очекивати већа механичка напрезања средине или постоји евентуална могућност механичког оштећења, кабловски водови се полажу у искључиво кроз кабловску канализацију;</w:t>
      </w:r>
    </w:p>
    <w:p w:rsidR="00C70014" w:rsidRDefault="00C70014" w:rsidP="00C70014">
      <w:pPr>
        <w:pStyle w:val="NormalWeb"/>
        <w:spacing w:before="0" w:beforeAutospacing="0" w:after="0"/>
        <w:jc w:val="both"/>
      </w:pPr>
      <w:r>
        <w:rPr>
          <w:rFonts w:ascii="Arial" w:hAnsi="Arial" w:cs="Arial"/>
          <w:color w:val="000000"/>
        </w:rPr>
        <w:t xml:space="preserve">- кабловска канализација се примењује на прелазима испод коловоза улица, стаза и путева, колских прелаза и сл.; </w:t>
      </w:r>
    </w:p>
    <w:p w:rsidR="00C70014" w:rsidRDefault="00C70014" w:rsidP="00C70014">
      <w:pPr>
        <w:pStyle w:val="NormalWeb"/>
        <w:spacing w:before="0" w:beforeAutospacing="0" w:after="0"/>
        <w:jc w:val="both"/>
      </w:pPr>
      <w:r>
        <w:rPr>
          <w:rFonts w:ascii="Arial" w:hAnsi="Arial" w:cs="Arial"/>
          <w:color w:val="000000"/>
        </w:rPr>
        <w:t xml:space="preserve">- при полагању кабловске канализације, последња канализација мора ући у тротоар најмање 50см; </w:t>
      </w:r>
    </w:p>
    <w:p w:rsidR="00C70014" w:rsidRDefault="00C70014" w:rsidP="00C70014">
      <w:pPr>
        <w:pStyle w:val="NormalWeb"/>
        <w:spacing w:before="0" w:beforeAutospacing="0" w:after="0"/>
        <w:jc w:val="both"/>
      </w:pPr>
      <w:r>
        <w:rPr>
          <w:rFonts w:ascii="Arial" w:hAnsi="Arial" w:cs="Arial"/>
          <w:color w:val="000000"/>
        </w:rPr>
        <w:t>- при укрштању енергетских кабловских водова са телекомуникационим кабловима, потребно је да угао укрштања буде што ближи правом углу;</w:t>
      </w:r>
    </w:p>
    <w:p w:rsidR="00C70014" w:rsidRDefault="00C70014" w:rsidP="00C70014">
      <w:pPr>
        <w:pStyle w:val="NormalWeb"/>
        <w:spacing w:before="0" w:beforeAutospacing="0" w:after="0"/>
        <w:jc w:val="both"/>
      </w:pPr>
      <w:r>
        <w:rPr>
          <w:rFonts w:ascii="Arial" w:hAnsi="Arial" w:cs="Arial"/>
          <w:color w:val="000000"/>
        </w:rPr>
        <w:t xml:space="preserve">- вертикално растојање енергетских кабловских водова за напоне 250V према земљи од телекомуникационих кабловских водова, мора да износи најмање 30см; </w:t>
      </w:r>
    </w:p>
    <w:p w:rsidR="00C70014" w:rsidRDefault="00C70014" w:rsidP="00C70014">
      <w:pPr>
        <w:pStyle w:val="NormalWeb"/>
        <w:spacing w:before="0" w:beforeAutospacing="0" w:after="0"/>
        <w:jc w:val="both"/>
      </w:pPr>
      <w:r>
        <w:rPr>
          <w:rFonts w:ascii="Arial" w:hAnsi="Arial" w:cs="Arial"/>
          <w:color w:val="000000"/>
        </w:rPr>
        <w:t xml:space="preserve">- растојање између кабловских водова и водоводних или канализационих цеви, мора да износи најмање 50см; </w:t>
      </w:r>
    </w:p>
    <w:p w:rsidR="00C70014" w:rsidRDefault="00C70014" w:rsidP="00C70014">
      <w:pPr>
        <w:pStyle w:val="NormalWeb"/>
        <w:spacing w:before="0" w:beforeAutospacing="0" w:after="0"/>
        <w:jc w:val="both"/>
      </w:pPr>
      <w:r>
        <w:rPr>
          <w:rFonts w:ascii="Arial" w:hAnsi="Arial" w:cs="Arial"/>
          <w:color w:val="000000"/>
        </w:rPr>
        <w:t>- полагање кабловских водова испод водоводних цеви није дозвољено;</w:t>
      </w:r>
    </w:p>
    <w:p w:rsidR="00C70014" w:rsidRDefault="00C70014" w:rsidP="00C70014">
      <w:pPr>
        <w:pStyle w:val="NormalWeb"/>
        <w:spacing w:before="0" w:beforeAutospacing="0" w:after="0"/>
        <w:jc w:val="both"/>
      </w:pPr>
      <w:r>
        <w:rPr>
          <w:rFonts w:ascii="Arial" w:hAnsi="Arial" w:cs="Arial"/>
          <w:color w:val="000000"/>
        </w:rPr>
        <w:t>- при укрштању кабловских водова са водоводним цевима или са цевима канализације, мора се обезбедити минимално вертикално растојање од 30 см (чисти размак);</w:t>
      </w:r>
    </w:p>
    <w:p w:rsidR="00C70014" w:rsidRDefault="00C70014" w:rsidP="00C70014">
      <w:pPr>
        <w:pStyle w:val="NormalWeb"/>
        <w:spacing w:before="0" w:beforeAutospacing="0" w:after="0"/>
        <w:jc w:val="both"/>
      </w:pPr>
      <w:r>
        <w:rPr>
          <w:rFonts w:ascii="Arial" w:hAnsi="Arial" w:cs="Arial"/>
          <w:color w:val="000000"/>
        </w:rPr>
        <w:t xml:space="preserve">- паралелено вођење кабловских водова уз темеље или зидове зграда, не треба да се врши на размаку мањим од 50см од спољне површине објекта под земљом; </w:t>
      </w:r>
    </w:p>
    <w:p w:rsidR="00C70014" w:rsidRDefault="00C70014" w:rsidP="00C70014">
      <w:pPr>
        <w:pStyle w:val="NormalWeb"/>
        <w:spacing w:before="0" w:beforeAutospacing="0" w:after="0"/>
        <w:jc w:val="both"/>
      </w:pPr>
      <w:r>
        <w:rPr>
          <w:rFonts w:ascii="Arial" w:hAnsi="Arial" w:cs="Arial"/>
          <w:color w:val="000000"/>
        </w:rPr>
        <w:t xml:space="preserve">- кабловске водове по правилу треба положити тако да су од осе дрвореда удаљени најмање 2м; </w:t>
      </w:r>
    </w:p>
    <w:p w:rsidR="00C70014" w:rsidRDefault="00C70014" w:rsidP="00C70014">
      <w:pPr>
        <w:pStyle w:val="NormalWeb"/>
        <w:spacing w:before="0" w:beforeAutospacing="0" w:after="0"/>
        <w:jc w:val="both"/>
      </w:pPr>
      <w:r>
        <w:rPr>
          <w:rFonts w:ascii="Arial" w:hAnsi="Arial" w:cs="Arial"/>
          <w:color w:val="000000"/>
        </w:rPr>
        <w:t xml:space="preserve">- дуж кабловске трасе се одређује заштитни коридор ширине 1м, у којем је забрањена градња објеката и сађење високог растиња; </w:t>
      </w:r>
    </w:p>
    <w:p w:rsidR="00C70014" w:rsidRDefault="00C70014" w:rsidP="00C70014">
      <w:pPr>
        <w:pStyle w:val="NormalWeb"/>
        <w:spacing w:before="0" w:beforeAutospacing="0" w:after="0"/>
        <w:jc w:val="both"/>
        <w:rPr>
          <w:rFonts w:ascii="Arial" w:hAnsi="Arial" w:cs="Arial"/>
          <w:color w:val="000000"/>
        </w:rPr>
      </w:pPr>
      <w:r>
        <w:rPr>
          <w:rFonts w:ascii="Arial" w:hAnsi="Arial" w:cs="Arial"/>
          <w:color w:val="000000"/>
        </w:rPr>
        <w:t>- по полагању водова у ров, обавезно извршити катастарско уплањење трасе.</w:t>
      </w:r>
    </w:p>
    <w:p w:rsidR="008E76FE" w:rsidRDefault="008E76FE" w:rsidP="00C70014">
      <w:pPr>
        <w:pStyle w:val="NormalWeb"/>
        <w:spacing w:before="0" w:beforeAutospacing="0" w:after="0"/>
        <w:jc w:val="both"/>
        <w:rPr>
          <w:rFonts w:ascii="Arial" w:hAnsi="Arial" w:cs="Arial"/>
          <w:color w:val="000000"/>
          <w:lang w:val="en-US"/>
        </w:rPr>
      </w:pPr>
    </w:p>
    <w:p w:rsidR="00C70014" w:rsidRDefault="00C70014" w:rsidP="00C70014">
      <w:pPr>
        <w:pStyle w:val="NormalWeb"/>
        <w:spacing w:before="0" w:beforeAutospacing="0" w:after="0"/>
        <w:jc w:val="both"/>
        <w:rPr>
          <w:rFonts w:ascii="Arial" w:hAnsi="Arial" w:cs="Arial"/>
          <w:color w:val="000000"/>
        </w:rPr>
      </w:pPr>
      <w:r>
        <w:rPr>
          <w:rFonts w:ascii="Arial" w:hAnsi="Arial" w:cs="Arial"/>
          <w:color w:val="000000"/>
        </w:rPr>
        <w:t>Надземне инсталације:</w:t>
      </w:r>
    </w:p>
    <w:p w:rsidR="00C70014" w:rsidRDefault="00C70014" w:rsidP="00C70014">
      <w:pPr>
        <w:pStyle w:val="NormalWeb"/>
        <w:spacing w:before="0" w:beforeAutospacing="0" w:after="0"/>
        <w:jc w:val="both"/>
      </w:pPr>
    </w:p>
    <w:p w:rsidR="00C70014" w:rsidRDefault="00C70014" w:rsidP="00C70014">
      <w:pPr>
        <w:pStyle w:val="NormalWeb"/>
        <w:spacing w:before="0" w:beforeAutospacing="0" w:after="0"/>
        <w:jc w:val="both"/>
      </w:pPr>
      <w:r>
        <w:rPr>
          <w:rFonts w:ascii="Arial" w:hAnsi="Arial" w:cs="Arial"/>
          <w:color w:val="000000"/>
        </w:rPr>
        <w:t>- приликом пројектовања надземне НН мреже испоштовати у погледу сигурносне висине и сигурносне удаљености на месту укрштања са високонапонским водом</w:t>
      </w:r>
      <w:r w:rsidR="00934FAC">
        <w:rPr>
          <w:rFonts w:ascii="Arial" w:hAnsi="Arial" w:cs="Arial"/>
          <w:color w:val="000000"/>
        </w:rPr>
        <w:t xml:space="preserve">, према члановима 155. до 158. </w:t>
      </w:r>
      <w:r>
        <w:rPr>
          <w:rFonts w:ascii="Arial" w:hAnsi="Arial" w:cs="Arial"/>
          <w:color w:val="000000"/>
        </w:rPr>
        <w:t xml:space="preserve">Правилника о техничким нормативима за изградњу надземних електроенергетских водова називног напона од 1kV до 400 kV (Сл. Лист СРЈ бр. 18/92); </w:t>
      </w:r>
    </w:p>
    <w:p w:rsidR="00C70014" w:rsidRDefault="00C70014" w:rsidP="00C70014">
      <w:pPr>
        <w:pStyle w:val="NormalWeb"/>
        <w:spacing w:before="0" w:beforeAutospacing="0" w:after="0"/>
        <w:jc w:val="both"/>
      </w:pPr>
      <w:r>
        <w:rPr>
          <w:rFonts w:ascii="Arial" w:hAnsi="Arial" w:cs="Arial"/>
          <w:color w:val="000000"/>
        </w:rPr>
        <w:t xml:space="preserve">- распоне између стубова пројектовати према дозвољеним распонима за одабрани пресек СКС-а и фотометријском прорачуну расвете за минималну средњу осветљеност 15 lx; </w:t>
      </w:r>
    </w:p>
    <w:p w:rsidR="00C70014" w:rsidRDefault="00C70014" w:rsidP="00C70014">
      <w:pPr>
        <w:pStyle w:val="NormalWeb"/>
        <w:spacing w:before="0" w:beforeAutospacing="0" w:after="0"/>
        <w:jc w:val="both"/>
      </w:pPr>
      <w:r>
        <w:rPr>
          <w:rFonts w:ascii="Arial" w:hAnsi="Arial" w:cs="Arial"/>
          <w:color w:val="000000"/>
        </w:rPr>
        <w:t xml:space="preserve">- нова стубна места пројектовати у јавним површинама тако да не ометају приступ објектима и парцелама; </w:t>
      </w:r>
    </w:p>
    <w:p w:rsidR="00C70014" w:rsidRDefault="00C70014" w:rsidP="00C70014">
      <w:pPr>
        <w:pStyle w:val="NormalWeb"/>
        <w:spacing w:before="0" w:beforeAutospacing="0" w:after="0"/>
        <w:jc w:val="both"/>
      </w:pPr>
      <w:r>
        <w:rPr>
          <w:rFonts w:ascii="Arial" w:hAnsi="Arial" w:cs="Arial"/>
          <w:color w:val="000000"/>
        </w:rPr>
        <w:t>- нова стубна места се изузетно могу пројектовати и у приватним парцелама уз сагласност корисника уз услов да не ометају приступ објектима и парцелама;</w:t>
      </w:r>
    </w:p>
    <w:p w:rsidR="00C70014" w:rsidRPr="00277DFD" w:rsidRDefault="00C70014" w:rsidP="00C70014">
      <w:pPr>
        <w:pStyle w:val="NormalWeb"/>
        <w:spacing w:before="0" w:beforeAutospacing="0" w:after="0"/>
        <w:jc w:val="both"/>
        <w:rPr>
          <w:rFonts w:ascii="Arial" w:hAnsi="Arial" w:cs="Arial"/>
          <w:color w:val="000000"/>
          <w:lang w:val="en-US"/>
        </w:rPr>
      </w:pPr>
      <w:r>
        <w:rPr>
          <w:rFonts w:ascii="Arial" w:hAnsi="Arial" w:cs="Arial"/>
          <w:color w:val="000000"/>
        </w:rPr>
        <w:t>- нове кућне прикључке пројектовати подземно или надземно, искључиво самоносивим кабловским снопом до кабловске прикључне кутије на фасади објекта.</w:t>
      </w:r>
    </w:p>
    <w:p w:rsidR="00C70014" w:rsidRDefault="00C70014" w:rsidP="00C70014">
      <w:pPr>
        <w:pStyle w:val="NormalWeb"/>
        <w:spacing w:before="0" w:beforeAutospacing="0" w:after="0"/>
        <w:jc w:val="both"/>
      </w:pPr>
    </w:p>
    <w:p w:rsidR="00C70014" w:rsidRDefault="00A76A0F" w:rsidP="00C70014">
      <w:pPr>
        <w:pStyle w:val="NormalWeb"/>
        <w:spacing w:before="0" w:beforeAutospacing="0" w:after="0"/>
        <w:jc w:val="both"/>
        <w:rPr>
          <w:rFonts w:ascii="Arial" w:hAnsi="Arial" w:cs="Arial"/>
          <w:b/>
          <w:bCs/>
          <w:color w:val="000000"/>
        </w:rPr>
      </w:pPr>
      <w:r>
        <w:rPr>
          <w:rFonts w:ascii="Arial" w:hAnsi="Arial" w:cs="Arial"/>
          <w:b/>
          <w:bCs/>
          <w:color w:val="000000"/>
        </w:rPr>
        <w:t>3.1.3</w:t>
      </w:r>
      <w:r w:rsidR="00C70014">
        <w:rPr>
          <w:rFonts w:ascii="Arial" w:hAnsi="Arial" w:cs="Arial"/>
          <w:b/>
          <w:bCs/>
          <w:color w:val="000000"/>
        </w:rPr>
        <w:t>. ТТ мрежа</w:t>
      </w:r>
    </w:p>
    <w:p w:rsidR="00795300" w:rsidRDefault="00795300" w:rsidP="00795300">
      <w:pPr>
        <w:tabs>
          <w:tab w:val="left" w:pos="720"/>
        </w:tabs>
        <w:spacing w:after="0" w:line="240" w:lineRule="auto"/>
        <w:jc w:val="both"/>
        <w:rPr>
          <w:rFonts w:ascii="Times New Roman" w:eastAsia="Times New Roman" w:hAnsi="Times New Roman" w:cs="Times New Roman"/>
          <w:sz w:val="24"/>
          <w:szCs w:val="24"/>
        </w:rPr>
      </w:pPr>
    </w:p>
    <w:p w:rsidR="00C70014" w:rsidRPr="00930DD1" w:rsidRDefault="00795300" w:rsidP="00795300">
      <w:pPr>
        <w:tabs>
          <w:tab w:val="left" w:pos="720"/>
        </w:tabs>
        <w:spacing w:after="0" w:line="240" w:lineRule="auto"/>
        <w:jc w:val="both"/>
        <w:rPr>
          <w:rStyle w:val="StrongEmphasis"/>
          <w:rFonts w:ascii="Arial" w:eastAsia="YU C Times" w:hAnsi="Arial" w:cs="Arial"/>
          <w:b w:val="0"/>
          <w:sz w:val="24"/>
          <w:szCs w:val="24"/>
          <w:lang w:val="it-IT"/>
        </w:rPr>
      </w:pPr>
      <w:r>
        <w:rPr>
          <w:rFonts w:ascii="Times New Roman" w:eastAsia="Times New Roman" w:hAnsi="Times New Roman" w:cs="Times New Roman"/>
          <w:sz w:val="24"/>
          <w:szCs w:val="24"/>
        </w:rPr>
        <w:t xml:space="preserve">      </w:t>
      </w:r>
      <w:r w:rsidR="00C70014" w:rsidRPr="00930DD1">
        <w:rPr>
          <w:rStyle w:val="StrongEmphasis"/>
          <w:rFonts w:ascii="Arial" w:eastAsia="YU C Times" w:hAnsi="Arial" w:cs="Arial"/>
          <w:b w:val="0"/>
          <w:sz w:val="24"/>
          <w:szCs w:val="24"/>
          <w:lang w:val="it-IT"/>
        </w:rPr>
        <w:t>Постоје</w:t>
      </w:r>
      <w:r w:rsidR="00C70014" w:rsidRPr="00930DD1">
        <w:rPr>
          <w:rStyle w:val="StrongEmphasis"/>
          <w:rFonts w:ascii="Arial" w:eastAsia="YU C Times" w:hAnsi="Arial" w:cs="Arial"/>
          <w:b w:val="0"/>
          <w:sz w:val="24"/>
          <w:szCs w:val="24"/>
        </w:rPr>
        <w:t>ћ</w:t>
      </w:r>
      <w:r w:rsidR="00C70014" w:rsidRPr="00930DD1">
        <w:rPr>
          <w:rStyle w:val="StrongEmphasis"/>
          <w:rFonts w:ascii="Arial" w:eastAsia="YU C Times" w:hAnsi="Arial" w:cs="Arial"/>
          <w:b w:val="0"/>
          <w:sz w:val="24"/>
          <w:szCs w:val="24"/>
          <w:lang w:val="it-IT"/>
        </w:rPr>
        <w:t>е и буду</w:t>
      </w:r>
      <w:r w:rsidR="00C70014" w:rsidRPr="00930DD1">
        <w:rPr>
          <w:rStyle w:val="StrongEmphasis"/>
          <w:rFonts w:ascii="Arial" w:eastAsia="YU C Times" w:hAnsi="Arial" w:cs="Arial"/>
          <w:b w:val="0"/>
          <w:sz w:val="24"/>
          <w:szCs w:val="24"/>
        </w:rPr>
        <w:t>ћ</w:t>
      </w:r>
      <w:r w:rsidR="00C70014" w:rsidRPr="00930DD1">
        <w:rPr>
          <w:rStyle w:val="StrongEmphasis"/>
          <w:rFonts w:ascii="Arial" w:eastAsia="YU C Times" w:hAnsi="Arial" w:cs="Arial"/>
          <w:b w:val="0"/>
          <w:sz w:val="24"/>
          <w:szCs w:val="24"/>
          <w:lang w:val="it-IT"/>
        </w:rPr>
        <w:t>е трасе ТТ каблова и приказани су на графи</w:t>
      </w:r>
      <w:r w:rsidR="00C70014" w:rsidRPr="00930DD1">
        <w:rPr>
          <w:rStyle w:val="StrongEmphasis"/>
          <w:rFonts w:ascii="Arial" w:eastAsia="YU C Times" w:hAnsi="Arial" w:cs="Arial"/>
          <w:b w:val="0"/>
          <w:sz w:val="24"/>
          <w:szCs w:val="24"/>
          <w:lang w:val="sr-Cyrl-BA"/>
        </w:rPr>
        <w:t>ч</w:t>
      </w:r>
      <w:r w:rsidR="00C70014" w:rsidRPr="00930DD1">
        <w:rPr>
          <w:rStyle w:val="StrongEmphasis"/>
          <w:rFonts w:ascii="Arial" w:eastAsia="YU C Times" w:hAnsi="Arial" w:cs="Arial"/>
          <w:b w:val="0"/>
          <w:sz w:val="24"/>
          <w:szCs w:val="24"/>
          <w:lang w:val="it-IT"/>
        </w:rPr>
        <w:t>ком</w:t>
      </w:r>
      <w:r w:rsidR="00C70014" w:rsidRPr="00930DD1">
        <w:rPr>
          <w:rStyle w:val="StrongEmphasis"/>
          <w:rFonts w:ascii="Arial" w:eastAsia="YU C Times" w:hAnsi="Arial" w:cs="Arial"/>
          <w:b w:val="0"/>
          <w:sz w:val="24"/>
          <w:szCs w:val="24"/>
          <w:lang w:val="sr-Cyrl-BA"/>
        </w:rPr>
        <w:t xml:space="preserve"> </w:t>
      </w:r>
      <w:r w:rsidR="00C70014" w:rsidRPr="00930DD1">
        <w:rPr>
          <w:rStyle w:val="StrongEmphasis"/>
          <w:rFonts w:ascii="Arial" w:eastAsia="YU C Times" w:hAnsi="Arial" w:cs="Arial"/>
          <w:b w:val="0"/>
          <w:sz w:val="24"/>
          <w:szCs w:val="24"/>
          <w:lang w:val="it-IT"/>
        </w:rPr>
        <w:t>прилогу</w:t>
      </w:r>
      <w:r w:rsidR="00C70014" w:rsidRPr="00930DD1">
        <w:rPr>
          <w:rStyle w:val="StrongEmphasis"/>
          <w:rFonts w:ascii="Arial" w:eastAsia="YU C Times" w:hAnsi="Arial" w:cs="Arial"/>
          <w:b w:val="0"/>
          <w:sz w:val="24"/>
          <w:szCs w:val="24"/>
          <w:lang w:val="sr-Cyrl-BA"/>
        </w:rPr>
        <w:t xml:space="preserve"> </w:t>
      </w:r>
      <w:r w:rsidR="00C70014" w:rsidRPr="00930DD1">
        <w:rPr>
          <w:rStyle w:val="StrongEmphasis"/>
          <w:rFonts w:ascii="Arial" w:eastAsia="YU C Times" w:hAnsi="Arial" w:cs="Arial"/>
          <w:b w:val="0"/>
          <w:sz w:val="24"/>
          <w:szCs w:val="24"/>
          <w:lang w:val="it-IT"/>
        </w:rPr>
        <w:t>ЕЕ</w:t>
      </w:r>
      <w:r w:rsidR="00C70014" w:rsidRPr="00930DD1">
        <w:rPr>
          <w:rStyle w:val="StrongEmphasis"/>
          <w:rFonts w:ascii="Arial" w:eastAsia="YU C Times" w:hAnsi="Arial" w:cs="Arial"/>
          <w:b w:val="0"/>
          <w:sz w:val="24"/>
          <w:szCs w:val="24"/>
          <w:lang w:val="sr-Cyrl-BA"/>
        </w:rPr>
        <w:t xml:space="preserve"> </w:t>
      </w:r>
      <w:r w:rsidR="00C70014" w:rsidRPr="00930DD1">
        <w:rPr>
          <w:rStyle w:val="StrongEmphasis"/>
          <w:rFonts w:ascii="Arial" w:eastAsia="YU C Times" w:hAnsi="Arial" w:cs="Arial"/>
          <w:b w:val="0"/>
          <w:sz w:val="24"/>
          <w:szCs w:val="24"/>
          <w:lang w:val="it-IT"/>
        </w:rPr>
        <w:t>и</w:t>
      </w:r>
      <w:r w:rsidR="00C70014" w:rsidRPr="00930DD1">
        <w:rPr>
          <w:rStyle w:val="StrongEmphasis"/>
          <w:rFonts w:ascii="Arial" w:eastAsia="YU C Times" w:hAnsi="Arial" w:cs="Arial"/>
          <w:b w:val="0"/>
          <w:sz w:val="24"/>
          <w:szCs w:val="24"/>
          <w:lang w:val="sr-Cyrl-BA"/>
        </w:rPr>
        <w:t xml:space="preserve"> </w:t>
      </w:r>
      <w:r w:rsidR="00C70014" w:rsidRPr="00930DD1">
        <w:rPr>
          <w:rStyle w:val="StrongEmphasis"/>
          <w:rFonts w:ascii="Arial" w:eastAsia="YU C Times" w:hAnsi="Arial" w:cs="Arial"/>
          <w:b w:val="0"/>
          <w:sz w:val="24"/>
          <w:szCs w:val="24"/>
          <w:lang w:val="it-IT"/>
        </w:rPr>
        <w:t>ТТ</w:t>
      </w:r>
      <w:r w:rsidR="00C70014" w:rsidRPr="00930DD1">
        <w:rPr>
          <w:rStyle w:val="StrongEmphasis"/>
          <w:rFonts w:ascii="Arial" w:eastAsia="YU C Times" w:hAnsi="Arial" w:cs="Arial"/>
          <w:b w:val="0"/>
          <w:sz w:val="24"/>
          <w:szCs w:val="24"/>
          <w:lang w:val="sr-Cyrl-BA"/>
        </w:rPr>
        <w:t xml:space="preserve"> </w:t>
      </w:r>
      <w:r w:rsidR="00C70014" w:rsidRPr="00930DD1">
        <w:rPr>
          <w:rStyle w:val="StrongEmphasis"/>
          <w:rFonts w:ascii="Arial" w:eastAsia="YU C Times" w:hAnsi="Arial" w:cs="Arial"/>
          <w:b w:val="0"/>
          <w:sz w:val="24"/>
          <w:szCs w:val="24"/>
          <w:lang w:val="it-IT"/>
        </w:rPr>
        <w:t>инфраструктуре.</w:t>
      </w:r>
    </w:p>
    <w:p w:rsidR="00C70014" w:rsidRPr="00930DD1" w:rsidRDefault="00795300" w:rsidP="00795300">
      <w:pPr>
        <w:tabs>
          <w:tab w:val="left" w:pos="720"/>
        </w:tabs>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Потребно је обезбедити</w:t>
      </w:r>
      <w:r w:rsidR="00C70014" w:rsidRPr="00930DD1">
        <w:rPr>
          <w:rFonts w:ascii="Arial" w:eastAsia="Calibri" w:hAnsi="Arial" w:cs="Arial"/>
          <w:sz w:val="24"/>
          <w:szCs w:val="24"/>
          <w:lang w:val="ru-RU"/>
        </w:rPr>
        <w:t xml:space="preserve"> коридор у тро</w:t>
      </w:r>
      <w:r>
        <w:rPr>
          <w:rFonts w:ascii="Arial" w:eastAsia="Calibri" w:hAnsi="Arial" w:cs="Arial"/>
          <w:sz w:val="24"/>
          <w:szCs w:val="24"/>
          <w:lang w:val="ru-RU"/>
        </w:rPr>
        <w:t>т</w:t>
      </w:r>
      <w:r w:rsidR="00C70014" w:rsidRPr="00930DD1">
        <w:rPr>
          <w:rFonts w:ascii="Arial" w:eastAsia="Calibri" w:hAnsi="Arial" w:cs="Arial"/>
          <w:sz w:val="24"/>
          <w:szCs w:val="24"/>
          <w:lang w:val="ru-RU"/>
        </w:rPr>
        <w:t>оарима за полага</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е телекомуникаци</w:t>
      </w:r>
      <w:r>
        <w:rPr>
          <w:rFonts w:ascii="Arial" w:eastAsia="Calibri" w:hAnsi="Arial" w:cs="Arial"/>
          <w:sz w:val="24"/>
          <w:szCs w:val="24"/>
          <w:lang w:val="ru-RU"/>
        </w:rPr>
        <w:t xml:space="preserve">оних каблова. Уз новопланиране </w:t>
      </w:r>
      <w:r w:rsidR="00C70014" w:rsidRPr="00930DD1">
        <w:rPr>
          <w:rFonts w:ascii="Arial" w:eastAsia="Calibri" w:hAnsi="Arial" w:cs="Arial"/>
          <w:sz w:val="24"/>
          <w:szCs w:val="24"/>
          <w:lang w:val="ru-RU"/>
        </w:rPr>
        <w:t>трасе ТТ мре</w:t>
      </w:r>
      <w:r w:rsidR="00C70014" w:rsidRPr="00930DD1">
        <w:rPr>
          <w:rFonts w:ascii="Arial" w:eastAsia="Calibri" w:hAnsi="Arial" w:cs="Arial"/>
          <w:sz w:val="24"/>
          <w:szCs w:val="24"/>
        </w:rPr>
        <w:t>ж</w:t>
      </w:r>
      <w:r>
        <w:rPr>
          <w:rFonts w:ascii="Arial" w:eastAsia="Calibri" w:hAnsi="Arial" w:cs="Arial"/>
          <w:sz w:val="24"/>
          <w:szCs w:val="24"/>
          <w:lang w:val="ru-RU"/>
        </w:rPr>
        <w:t>е,</w:t>
      </w:r>
      <w:r w:rsidR="00C70014" w:rsidRPr="00930DD1">
        <w:rPr>
          <w:rFonts w:ascii="Arial" w:eastAsia="Calibri" w:hAnsi="Arial" w:cs="Arial"/>
          <w:sz w:val="24"/>
          <w:szCs w:val="24"/>
          <w:lang w:val="ru-RU"/>
        </w:rPr>
        <w:t xml:space="preserve"> полагати резервне полиетиленске / ПВЦ цеви одговарајућег пресека у исти ров за потребе информационих технологија. </w:t>
      </w:r>
    </w:p>
    <w:p w:rsidR="00C70014" w:rsidRPr="00930DD1" w:rsidRDefault="00795300" w:rsidP="00C70014">
      <w:pPr>
        <w:spacing w:before="40" w:after="0" w:line="240" w:lineRule="auto"/>
        <w:jc w:val="both"/>
        <w:rPr>
          <w:rFonts w:ascii="Arial" w:eastAsia="YU C Times" w:hAnsi="Arial" w:cs="Arial"/>
          <w:sz w:val="24"/>
          <w:szCs w:val="24"/>
        </w:rPr>
      </w:pPr>
      <w:r>
        <w:rPr>
          <w:rFonts w:ascii="Arial" w:eastAsia="YU C Times" w:hAnsi="Arial" w:cs="Arial"/>
          <w:sz w:val="24"/>
          <w:szCs w:val="24"/>
        </w:rPr>
        <w:t xml:space="preserve">     </w:t>
      </w:r>
      <w:r w:rsidR="00C70014" w:rsidRPr="00930DD1">
        <w:rPr>
          <w:rFonts w:ascii="Arial" w:eastAsia="YU C Times" w:hAnsi="Arial" w:cs="Arial"/>
          <w:sz w:val="24"/>
          <w:szCs w:val="24"/>
        </w:rPr>
        <w:t>При слободном полагању, кабловски водови се нормално полажу у ров чија је дубина 0,8м а ширина зависи од броја кабловских водова који се полажу у ров.</w:t>
      </w:r>
    </w:p>
    <w:p w:rsidR="00C70014" w:rsidRPr="00930DD1" w:rsidRDefault="00795300" w:rsidP="00C70014">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00C70014" w:rsidRPr="00930DD1">
        <w:rPr>
          <w:rFonts w:ascii="Arial" w:eastAsia="Calibri" w:hAnsi="Arial" w:cs="Arial"/>
          <w:sz w:val="24"/>
          <w:szCs w:val="24"/>
          <w:lang w:val="ru-RU"/>
        </w:rPr>
        <w:t xml:space="preserve"> Мо</w:t>
      </w:r>
      <w:r w:rsidR="00C70014" w:rsidRPr="00930DD1">
        <w:rPr>
          <w:rFonts w:ascii="Arial" w:eastAsia="Calibri" w:hAnsi="Arial" w:cs="Arial"/>
          <w:sz w:val="24"/>
          <w:szCs w:val="24"/>
        </w:rPr>
        <w:t>ж</w:t>
      </w:r>
      <w:r w:rsidR="00C70014" w:rsidRPr="00930DD1">
        <w:rPr>
          <w:rFonts w:ascii="Arial" w:eastAsia="Calibri" w:hAnsi="Arial" w:cs="Arial"/>
          <w:sz w:val="24"/>
          <w:szCs w:val="24"/>
          <w:lang w:val="ru-RU"/>
        </w:rPr>
        <w:t xml:space="preserve">е се градити кабловска канализација са </w:t>
      </w:r>
      <w:r w:rsidR="00C70014" w:rsidRPr="00930DD1">
        <w:rPr>
          <w:rFonts w:ascii="Arial" w:eastAsia="Calibri" w:hAnsi="Arial" w:cs="Arial"/>
          <w:sz w:val="24"/>
          <w:szCs w:val="24"/>
        </w:rPr>
        <w:t>ж</w:t>
      </w:r>
      <w:r w:rsidR="00C70014" w:rsidRPr="00930DD1">
        <w:rPr>
          <w:rFonts w:ascii="Arial" w:eastAsia="Calibri" w:hAnsi="Arial" w:cs="Arial"/>
          <w:sz w:val="24"/>
          <w:szCs w:val="24"/>
          <w:lang w:val="ru-RU"/>
        </w:rPr>
        <w:t xml:space="preserve">утим ПВЦ цевима  Ф 110 мм у рову </w:t>
      </w:r>
      <w:r w:rsidR="00C70014" w:rsidRPr="00930DD1">
        <w:rPr>
          <w:rFonts w:ascii="Arial" w:eastAsia="Calibri" w:hAnsi="Arial" w:cs="Arial"/>
          <w:sz w:val="24"/>
          <w:szCs w:val="24"/>
        </w:rPr>
        <w:t>ш</w:t>
      </w:r>
      <w:r w:rsidR="00C70014" w:rsidRPr="00930DD1">
        <w:rPr>
          <w:rFonts w:ascii="Arial" w:eastAsia="Calibri" w:hAnsi="Arial" w:cs="Arial"/>
          <w:sz w:val="24"/>
          <w:szCs w:val="24"/>
          <w:lang w:val="ru-RU"/>
        </w:rPr>
        <w:t>ирине према броју цеви у једном реду (препоручује се 1 до 2 цеви) и дубине  0,7 м од ивице зад</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е цеви; и/или са две ПЕ цеви минимално Ф 40 мм директним полага</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ем у кабловски ров у регулацији улица на дубини од  0,6 м од ивице зад</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е цеви.  Ду</w:t>
      </w:r>
      <w:r w:rsidR="00C70014" w:rsidRPr="00930DD1">
        <w:rPr>
          <w:rFonts w:ascii="Arial" w:eastAsia="Calibri" w:hAnsi="Arial" w:cs="Arial"/>
          <w:sz w:val="24"/>
          <w:szCs w:val="24"/>
        </w:rPr>
        <w:t>ж</w:t>
      </w:r>
      <w:r w:rsidR="00C70014" w:rsidRPr="00930DD1">
        <w:rPr>
          <w:rFonts w:ascii="Arial" w:eastAsia="Calibri" w:hAnsi="Arial" w:cs="Arial"/>
          <w:sz w:val="24"/>
          <w:szCs w:val="24"/>
          <w:lang w:val="ru-RU"/>
        </w:rPr>
        <w:t xml:space="preserve"> трасе се могу планирати стандардна кабловска окна на растоја</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у према потребним грана</w:t>
      </w:r>
      <w:r w:rsidR="00C70014" w:rsidRPr="00930DD1">
        <w:rPr>
          <w:rFonts w:ascii="Arial" w:eastAsia="Calibri" w:hAnsi="Arial" w:cs="Arial"/>
          <w:sz w:val="24"/>
          <w:szCs w:val="24"/>
        </w:rPr>
        <w:t>њ</w:t>
      </w:r>
      <w:r w:rsidR="00C70014" w:rsidRPr="00930DD1">
        <w:rPr>
          <w:rFonts w:ascii="Arial" w:eastAsia="Calibri" w:hAnsi="Arial" w:cs="Arial"/>
          <w:sz w:val="24"/>
          <w:szCs w:val="24"/>
          <w:lang w:val="ru-RU"/>
        </w:rPr>
        <w:t>има мре</w:t>
      </w:r>
      <w:r w:rsidR="00C70014" w:rsidRPr="00930DD1">
        <w:rPr>
          <w:rFonts w:ascii="Arial" w:eastAsia="Calibri" w:hAnsi="Arial" w:cs="Arial"/>
          <w:sz w:val="24"/>
          <w:szCs w:val="24"/>
        </w:rPr>
        <w:t>ж</w:t>
      </w:r>
      <w:r w:rsidR="00C70014" w:rsidRPr="00930DD1">
        <w:rPr>
          <w:rFonts w:ascii="Arial" w:eastAsia="Calibri" w:hAnsi="Arial" w:cs="Arial"/>
          <w:sz w:val="24"/>
          <w:szCs w:val="24"/>
          <w:lang w:val="ru-RU"/>
        </w:rPr>
        <w:t xml:space="preserve">е а посебно раскрсницама и на местима прелаза испод коловоза. </w:t>
      </w:r>
    </w:p>
    <w:p w:rsidR="00C70014" w:rsidRPr="00930DD1" w:rsidRDefault="00795300" w:rsidP="00C70014">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00C70014" w:rsidRPr="00930DD1">
        <w:rPr>
          <w:rFonts w:ascii="Arial" w:eastAsia="Calibri" w:hAnsi="Arial" w:cs="Arial"/>
          <w:sz w:val="24"/>
          <w:szCs w:val="24"/>
          <w:lang w:val="ru-RU"/>
        </w:rPr>
        <w:t xml:space="preserve">  Кроз исту кабловску канализацију се могу провл</w:t>
      </w:r>
      <w:r>
        <w:rPr>
          <w:rFonts w:ascii="Arial" w:eastAsia="Calibri" w:hAnsi="Arial" w:cs="Arial"/>
          <w:sz w:val="24"/>
          <w:szCs w:val="24"/>
          <w:lang w:val="ru-RU"/>
        </w:rPr>
        <w:t>а</w:t>
      </w:r>
      <w:r w:rsidR="00C70014" w:rsidRPr="00930DD1">
        <w:rPr>
          <w:rFonts w:ascii="Arial" w:eastAsia="Calibri" w:hAnsi="Arial" w:cs="Arial"/>
          <w:sz w:val="24"/>
          <w:szCs w:val="24"/>
        </w:rPr>
        <w:t>ч</w:t>
      </w:r>
      <w:r w:rsidR="00934FAC">
        <w:rPr>
          <w:rFonts w:ascii="Arial" w:eastAsia="Calibri" w:hAnsi="Arial" w:cs="Arial"/>
          <w:sz w:val="24"/>
          <w:szCs w:val="24"/>
          <w:lang w:val="ru-RU"/>
        </w:rPr>
        <w:t xml:space="preserve">ити каблови </w:t>
      </w:r>
      <w:r w:rsidR="00C70014" w:rsidRPr="00930DD1">
        <w:rPr>
          <w:rFonts w:ascii="Arial" w:eastAsia="Calibri" w:hAnsi="Arial" w:cs="Arial"/>
          <w:sz w:val="24"/>
          <w:szCs w:val="24"/>
          <w:lang w:val="ru-RU"/>
        </w:rPr>
        <w:t>свих врста информационих система.</w:t>
      </w:r>
    </w:p>
    <w:p w:rsidR="00C70014" w:rsidRPr="00930DD1" w:rsidRDefault="00795300" w:rsidP="00C70014">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00C70014" w:rsidRPr="00930DD1">
        <w:rPr>
          <w:rFonts w:ascii="Arial" w:eastAsia="Calibri" w:hAnsi="Arial" w:cs="Arial"/>
          <w:sz w:val="24"/>
          <w:szCs w:val="24"/>
          <w:lang w:val="ru-RU"/>
        </w:rPr>
        <w:t>Подзе</w:t>
      </w:r>
      <w:r>
        <w:rPr>
          <w:rFonts w:ascii="Arial" w:eastAsia="Calibri" w:hAnsi="Arial" w:cs="Arial"/>
          <w:sz w:val="24"/>
          <w:szCs w:val="24"/>
          <w:lang w:val="ru-RU"/>
        </w:rPr>
        <w:t>м</w:t>
      </w:r>
      <w:r w:rsidR="00C70014" w:rsidRPr="00930DD1">
        <w:rPr>
          <w:rFonts w:ascii="Arial" w:eastAsia="Calibri" w:hAnsi="Arial" w:cs="Arial"/>
          <w:sz w:val="24"/>
          <w:szCs w:val="24"/>
          <w:lang w:val="ru-RU"/>
        </w:rPr>
        <w:t>ним мре</w:t>
      </w:r>
      <w:r w:rsidR="00C70014" w:rsidRPr="00930DD1">
        <w:rPr>
          <w:rFonts w:ascii="Arial" w:eastAsia="Calibri" w:hAnsi="Arial" w:cs="Arial"/>
          <w:sz w:val="24"/>
          <w:szCs w:val="24"/>
        </w:rPr>
        <w:t>ж</w:t>
      </w:r>
      <w:r w:rsidR="00C70014" w:rsidRPr="00930DD1">
        <w:rPr>
          <w:rFonts w:ascii="Arial" w:eastAsia="Calibri" w:hAnsi="Arial" w:cs="Arial"/>
          <w:sz w:val="24"/>
          <w:szCs w:val="24"/>
          <w:lang w:val="ru-RU"/>
        </w:rPr>
        <w:t>ама се доде</w:t>
      </w:r>
      <w:r w:rsidR="00C70014" w:rsidRPr="00930DD1">
        <w:rPr>
          <w:rFonts w:ascii="Arial" w:eastAsia="Calibri" w:hAnsi="Arial" w:cs="Arial"/>
          <w:sz w:val="24"/>
          <w:szCs w:val="24"/>
        </w:rPr>
        <w:t>љ</w:t>
      </w:r>
      <w:r w:rsidR="00C70014" w:rsidRPr="00930DD1">
        <w:rPr>
          <w:rFonts w:ascii="Arial" w:eastAsia="Calibri" w:hAnsi="Arial" w:cs="Arial"/>
          <w:sz w:val="24"/>
          <w:szCs w:val="24"/>
          <w:lang w:val="ru-RU"/>
        </w:rPr>
        <w:t>ује за</w:t>
      </w:r>
      <w:r w:rsidR="00C70014" w:rsidRPr="00930DD1">
        <w:rPr>
          <w:rFonts w:ascii="Arial" w:eastAsia="Calibri" w:hAnsi="Arial" w:cs="Arial"/>
          <w:sz w:val="24"/>
          <w:szCs w:val="24"/>
        </w:rPr>
        <w:t>ш</w:t>
      </w:r>
      <w:r w:rsidR="00C70014" w:rsidRPr="00930DD1">
        <w:rPr>
          <w:rFonts w:ascii="Arial" w:eastAsia="Calibri" w:hAnsi="Arial" w:cs="Arial"/>
          <w:sz w:val="24"/>
          <w:szCs w:val="24"/>
          <w:lang w:val="ru-RU"/>
        </w:rPr>
        <w:t>титни корид</w:t>
      </w:r>
      <w:r>
        <w:rPr>
          <w:rFonts w:ascii="Arial" w:eastAsia="Calibri" w:hAnsi="Arial" w:cs="Arial"/>
          <w:sz w:val="24"/>
          <w:szCs w:val="24"/>
          <w:lang w:val="ru-RU"/>
        </w:rPr>
        <w:t>о</w:t>
      </w:r>
      <w:r w:rsidR="00C70014" w:rsidRPr="00930DD1">
        <w:rPr>
          <w:rFonts w:ascii="Arial" w:eastAsia="Calibri" w:hAnsi="Arial" w:cs="Arial"/>
          <w:sz w:val="24"/>
          <w:szCs w:val="24"/>
          <w:lang w:val="ru-RU"/>
        </w:rPr>
        <w:t xml:space="preserve">р </w:t>
      </w:r>
      <w:r w:rsidR="00C70014" w:rsidRPr="00930DD1">
        <w:rPr>
          <w:rFonts w:ascii="Arial" w:eastAsia="Calibri" w:hAnsi="Arial" w:cs="Arial"/>
          <w:sz w:val="24"/>
          <w:szCs w:val="24"/>
        </w:rPr>
        <w:t>ш</w:t>
      </w:r>
      <w:r w:rsidR="00C70014" w:rsidRPr="00930DD1">
        <w:rPr>
          <w:rFonts w:ascii="Arial" w:eastAsia="Calibri" w:hAnsi="Arial" w:cs="Arial"/>
          <w:sz w:val="24"/>
          <w:szCs w:val="24"/>
          <w:lang w:val="ru-RU"/>
        </w:rPr>
        <w:t>ирине 1 м. (-0,5м +0,5м).</w:t>
      </w:r>
    </w:p>
    <w:p w:rsidR="00C70014" w:rsidRPr="00930DD1" w:rsidRDefault="00C70014" w:rsidP="00C70014">
      <w:pPr>
        <w:spacing w:after="0" w:line="240" w:lineRule="auto"/>
        <w:jc w:val="both"/>
        <w:rPr>
          <w:rFonts w:ascii="Arial" w:eastAsia="Calibri" w:hAnsi="Arial" w:cs="Arial"/>
          <w:sz w:val="24"/>
          <w:szCs w:val="24"/>
        </w:rPr>
      </w:pPr>
      <w:r w:rsidRPr="00930DD1">
        <w:rPr>
          <w:rFonts w:ascii="Arial" w:eastAsia="Calibri" w:hAnsi="Arial" w:cs="Arial"/>
          <w:sz w:val="24"/>
          <w:szCs w:val="24"/>
          <w:lang w:val="ru-RU"/>
        </w:rPr>
        <w:t xml:space="preserve"> </w:t>
      </w:r>
      <w:r w:rsidR="00795300">
        <w:rPr>
          <w:rFonts w:ascii="Arial" w:eastAsia="Calibri" w:hAnsi="Arial" w:cs="Arial"/>
          <w:sz w:val="24"/>
          <w:szCs w:val="24"/>
          <w:lang w:val="ru-RU"/>
        </w:rPr>
        <w:t xml:space="preserve">   </w:t>
      </w:r>
      <w:r w:rsidRPr="00930DD1">
        <w:rPr>
          <w:rFonts w:ascii="Arial" w:eastAsia="Calibri" w:hAnsi="Arial" w:cs="Arial"/>
          <w:sz w:val="24"/>
          <w:szCs w:val="24"/>
          <w:lang w:val="ru-RU"/>
        </w:rPr>
        <w:t xml:space="preserve"> Уда</w:t>
      </w:r>
      <w:r w:rsidRPr="00930DD1">
        <w:rPr>
          <w:rFonts w:ascii="Arial" w:eastAsia="Calibri" w:hAnsi="Arial" w:cs="Arial"/>
          <w:sz w:val="24"/>
          <w:szCs w:val="24"/>
        </w:rPr>
        <w:t>љ</w:t>
      </w:r>
      <w:r w:rsidRPr="00930DD1">
        <w:rPr>
          <w:rFonts w:ascii="Arial" w:eastAsia="Calibri" w:hAnsi="Arial" w:cs="Arial"/>
          <w:sz w:val="24"/>
          <w:szCs w:val="24"/>
          <w:lang w:val="ru-RU"/>
        </w:rPr>
        <w:t>е</w:t>
      </w:r>
      <w:r w:rsidRPr="00930DD1">
        <w:rPr>
          <w:rFonts w:ascii="Arial" w:eastAsia="Calibri" w:hAnsi="Arial" w:cs="Arial"/>
          <w:sz w:val="24"/>
          <w:szCs w:val="24"/>
        </w:rPr>
        <w:t>њ</w:t>
      </w:r>
      <w:r w:rsidRPr="00930DD1">
        <w:rPr>
          <w:rFonts w:ascii="Arial" w:eastAsia="Calibri" w:hAnsi="Arial" w:cs="Arial"/>
          <w:sz w:val="24"/>
          <w:szCs w:val="24"/>
          <w:lang w:val="ru-RU"/>
        </w:rPr>
        <w:t>е телекомуникационих водова од високонапонских енергетских каблова је минимално 1 м.</w:t>
      </w:r>
    </w:p>
    <w:p w:rsidR="00C70014" w:rsidRPr="00930DD1" w:rsidRDefault="00C70014" w:rsidP="00C70014">
      <w:pPr>
        <w:spacing w:after="0" w:line="240" w:lineRule="auto"/>
        <w:ind w:firstLine="284"/>
        <w:jc w:val="both"/>
        <w:rPr>
          <w:rStyle w:val="WW-StrongEmphasis"/>
          <w:rFonts w:ascii="Arial" w:eastAsia="Calibri" w:hAnsi="Arial" w:cs="Arial"/>
          <w:b w:val="0"/>
          <w:bCs w:val="0"/>
          <w:sz w:val="24"/>
          <w:szCs w:val="24"/>
          <w:lang w:val="es-ES"/>
        </w:rPr>
      </w:pPr>
      <w:r>
        <w:rPr>
          <w:rStyle w:val="WW-StrongEmphasis"/>
          <w:rFonts w:ascii="Arial" w:eastAsia="Calibri" w:hAnsi="Arial" w:cs="Arial"/>
          <w:sz w:val="24"/>
          <w:szCs w:val="24"/>
        </w:rPr>
        <w:t xml:space="preserve"> </w:t>
      </w:r>
      <w:r w:rsidRPr="00930DD1">
        <w:rPr>
          <w:rStyle w:val="WW-StrongEmphasis"/>
          <w:rFonts w:ascii="Arial" w:eastAsia="Calibri" w:hAnsi="Arial" w:cs="Arial"/>
          <w:sz w:val="24"/>
          <w:szCs w:val="24"/>
          <w:lang w:val="es-ES"/>
        </w:rPr>
        <w:t>Уда</w:t>
      </w:r>
      <w:r w:rsidRPr="00930DD1">
        <w:rPr>
          <w:rStyle w:val="WW-StrongEmphasis"/>
          <w:rFonts w:ascii="Arial" w:eastAsia="Calibri" w:hAnsi="Arial" w:cs="Arial"/>
          <w:sz w:val="24"/>
          <w:szCs w:val="24"/>
        </w:rPr>
        <w:t>љ</w:t>
      </w:r>
      <w:r w:rsidRPr="00930DD1">
        <w:rPr>
          <w:rStyle w:val="WW-StrongEmphasis"/>
          <w:rFonts w:ascii="Arial" w:eastAsia="Calibri" w:hAnsi="Arial" w:cs="Arial"/>
          <w:sz w:val="24"/>
          <w:szCs w:val="24"/>
          <w:lang w:val="es-ES"/>
        </w:rPr>
        <w:t>е</w:t>
      </w:r>
      <w:r w:rsidRPr="00930DD1">
        <w:rPr>
          <w:rStyle w:val="WW-StrongEmphasis"/>
          <w:rFonts w:ascii="Arial" w:eastAsia="Calibri" w:hAnsi="Arial" w:cs="Arial"/>
          <w:sz w:val="24"/>
          <w:szCs w:val="24"/>
        </w:rPr>
        <w:t>њ</w:t>
      </w:r>
      <w:r w:rsidRPr="00930DD1">
        <w:rPr>
          <w:rStyle w:val="WW-StrongEmphasis"/>
          <w:rFonts w:ascii="Arial" w:eastAsia="Calibri" w:hAnsi="Arial" w:cs="Arial"/>
          <w:sz w:val="24"/>
          <w:szCs w:val="24"/>
          <w:lang w:val="es-ES"/>
        </w:rPr>
        <w:t>е телекомуникационих водова од водоводних цеви је минимално 0,6 м.</w:t>
      </w:r>
    </w:p>
    <w:p w:rsidR="00C70014" w:rsidRPr="00930DD1" w:rsidRDefault="00C70014" w:rsidP="00C70014">
      <w:pPr>
        <w:spacing w:before="40" w:after="0" w:line="240" w:lineRule="auto"/>
        <w:jc w:val="both"/>
        <w:rPr>
          <w:rFonts w:ascii="Arial" w:eastAsia="Calibri" w:hAnsi="Arial" w:cs="Arial"/>
          <w:sz w:val="24"/>
          <w:szCs w:val="24"/>
        </w:rPr>
      </w:pPr>
      <w:r w:rsidRPr="00930DD1">
        <w:rPr>
          <w:rFonts w:ascii="Arial" w:eastAsia="Calibri" w:hAnsi="Arial" w:cs="Arial"/>
          <w:sz w:val="24"/>
          <w:szCs w:val="24"/>
          <w:lang w:val="ru-RU"/>
        </w:rPr>
        <w:t xml:space="preserve">      У исти  ров са полиетиленским цевима за гасовод се могу полагати и ПЕ цеви Ф 50 мм за потребе  информационих система.</w:t>
      </w:r>
    </w:p>
    <w:p w:rsidR="00C70014" w:rsidRPr="00930DD1" w:rsidRDefault="00795300" w:rsidP="00C70014">
      <w:pPr>
        <w:snapToGrid w:val="0"/>
        <w:spacing w:after="0" w:line="240" w:lineRule="auto"/>
        <w:ind w:firstLine="284"/>
        <w:jc w:val="both"/>
        <w:rPr>
          <w:rFonts w:ascii="Arial" w:eastAsia="Calibri" w:hAnsi="Arial" w:cs="Arial"/>
          <w:sz w:val="24"/>
          <w:szCs w:val="24"/>
          <w:lang w:val="de-DE"/>
        </w:rPr>
      </w:pPr>
      <w:r>
        <w:rPr>
          <w:rStyle w:val="WW-StrongEmphasis"/>
          <w:rFonts w:ascii="Arial" w:eastAsia="Calibri" w:hAnsi="Arial" w:cs="Arial"/>
          <w:sz w:val="24"/>
          <w:szCs w:val="24"/>
        </w:rPr>
        <w:t xml:space="preserve"> </w:t>
      </w:r>
      <w:r w:rsidR="00C70014" w:rsidRPr="00930DD1">
        <w:rPr>
          <w:rStyle w:val="WW-StrongEmphasis"/>
          <w:rFonts w:ascii="Arial" w:eastAsia="Calibri" w:hAnsi="Arial" w:cs="Arial"/>
          <w:sz w:val="24"/>
          <w:szCs w:val="24"/>
          <w:lang w:val="es-ES"/>
        </w:rPr>
        <w:t>Уда</w:t>
      </w:r>
      <w:r w:rsidR="00C70014" w:rsidRPr="00930DD1">
        <w:rPr>
          <w:rStyle w:val="WW-StrongEmphasis"/>
          <w:rFonts w:ascii="Arial" w:eastAsia="Calibri" w:hAnsi="Arial" w:cs="Arial"/>
          <w:sz w:val="24"/>
          <w:szCs w:val="24"/>
        </w:rPr>
        <w:t>љ</w:t>
      </w:r>
      <w:r w:rsidR="00C70014" w:rsidRPr="00930DD1">
        <w:rPr>
          <w:rStyle w:val="WW-StrongEmphasis"/>
          <w:rFonts w:ascii="Arial" w:eastAsia="Calibri" w:hAnsi="Arial" w:cs="Arial"/>
          <w:sz w:val="24"/>
          <w:szCs w:val="24"/>
          <w:lang w:val="es-ES"/>
        </w:rPr>
        <w:t>е</w:t>
      </w:r>
      <w:r w:rsidR="00C70014" w:rsidRPr="00930DD1">
        <w:rPr>
          <w:rStyle w:val="WW-StrongEmphasis"/>
          <w:rFonts w:ascii="Arial" w:eastAsia="Calibri" w:hAnsi="Arial" w:cs="Arial"/>
          <w:sz w:val="24"/>
          <w:szCs w:val="24"/>
        </w:rPr>
        <w:t>њ</w:t>
      </w:r>
      <w:r w:rsidR="00C70014" w:rsidRPr="00930DD1">
        <w:rPr>
          <w:rStyle w:val="WW-StrongEmphasis"/>
          <w:rFonts w:ascii="Arial" w:eastAsia="Calibri" w:hAnsi="Arial" w:cs="Arial"/>
          <w:sz w:val="24"/>
          <w:szCs w:val="24"/>
          <w:lang w:val="es-ES"/>
        </w:rPr>
        <w:t>е телекомуникационих водова од цевовода одводне канализације је минимално 0,5 м.</w:t>
      </w:r>
    </w:p>
    <w:p w:rsidR="00A76A0F" w:rsidRPr="00DC07A9" w:rsidRDefault="00C70014" w:rsidP="00A76A0F">
      <w:pPr>
        <w:spacing w:after="0" w:line="240" w:lineRule="auto"/>
        <w:jc w:val="both"/>
        <w:rPr>
          <w:rFonts w:ascii="Arial" w:eastAsia="Calibri" w:hAnsi="Arial" w:cs="Arial"/>
          <w:sz w:val="24"/>
          <w:szCs w:val="24"/>
          <w:lang w:val="en-US"/>
        </w:rPr>
      </w:pPr>
      <w:r w:rsidRPr="00930DD1">
        <w:rPr>
          <w:rFonts w:ascii="Arial" w:eastAsia="Calibri" w:hAnsi="Arial" w:cs="Arial"/>
          <w:sz w:val="24"/>
          <w:szCs w:val="24"/>
          <w:lang w:val="ru-RU"/>
        </w:rPr>
        <w:t xml:space="preserve">     Пре по</w:t>
      </w:r>
      <w:r w:rsidRPr="00930DD1">
        <w:rPr>
          <w:rFonts w:ascii="Arial" w:eastAsia="Calibri" w:hAnsi="Arial" w:cs="Arial"/>
          <w:sz w:val="24"/>
          <w:szCs w:val="24"/>
        </w:rPr>
        <w:t>ч</w:t>
      </w:r>
      <w:r w:rsidRPr="00930DD1">
        <w:rPr>
          <w:rFonts w:ascii="Arial" w:eastAsia="Calibri" w:hAnsi="Arial" w:cs="Arial"/>
          <w:sz w:val="24"/>
          <w:szCs w:val="24"/>
          <w:lang w:val="ru-RU"/>
        </w:rPr>
        <w:t>етка радова, обратити се ,,Телеком Србија,,АД  ради та</w:t>
      </w:r>
      <w:r w:rsidRPr="00930DD1">
        <w:rPr>
          <w:rFonts w:ascii="Arial" w:eastAsia="Calibri" w:hAnsi="Arial" w:cs="Arial"/>
          <w:sz w:val="24"/>
          <w:szCs w:val="24"/>
        </w:rPr>
        <w:t>ч</w:t>
      </w:r>
      <w:r w:rsidRPr="00930DD1">
        <w:rPr>
          <w:rFonts w:ascii="Arial" w:eastAsia="Calibri" w:hAnsi="Arial" w:cs="Arial"/>
          <w:sz w:val="24"/>
          <w:szCs w:val="24"/>
          <w:lang w:val="ru-RU"/>
        </w:rPr>
        <w:t>ног обеле</w:t>
      </w:r>
      <w:r w:rsidRPr="00930DD1">
        <w:rPr>
          <w:rFonts w:ascii="Arial" w:eastAsia="Calibri" w:hAnsi="Arial" w:cs="Arial"/>
          <w:sz w:val="24"/>
          <w:szCs w:val="24"/>
        </w:rPr>
        <w:t>ж</w:t>
      </w:r>
      <w:r w:rsidRPr="00930DD1">
        <w:rPr>
          <w:rFonts w:ascii="Arial" w:eastAsia="Calibri" w:hAnsi="Arial" w:cs="Arial"/>
          <w:sz w:val="24"/>
          <w:szCs w:val="24"/>
          <w:lang w:val="ru-RU"/>
        </w:rPr>
        <w:t>ава</w:t>
      </w:r>
      <w:r w:rsidRPr="00930DD1">
        <w:rPr>
          <w:rFonts w:ascii="Arial" w:eastAsia="Calibri" w:hAnsi="Arial" w:cs="Arial"/>
          <w:sz w:val="24"/>
          <w:szCs w:val="24"/>
        </w:rPr>
        <w:t>њ</w:t>
      </w:r>
      <w:r w:rsidRPr="00930DD1">
        <w:rPr>
          <w:rFonts w:ascii="Arial" w:eastAsia="Calibri" w:hAnsi="Arial" w:cs="Arial"/>
          <w:sz w:val="24"/>
          <w:szCs w:val="24"/>
          <w:lang w:val="ru-RU"/>
        </w:rPr>
        <w:t>а трасе постоје</w:t>
      </w:r>
      <w:r w:rsidRPr="00930DD1">
        <w:rPr>
          <w:rFonts w:ascii="Arial" w:eastAsia="Calibri" w:hAnsi="Arial" w:cs="Arial"/>
          <w:sz w:val="24"/>
          <w:szCs w:val="24"/>
        </w:rPr>
        <w:t>ћ</w:t>
      </w:r>
      <w:r w:rsidRPr="00930DD1">
        <w:rPr>
          <w:rFonts w:ascii="Arial" w:eastAsia="Calibri" w:hAnsi="Arial" w:cs="Arial"/>
          <w:sz w:val="24"/>
          <w:szCs w:val="24"/>
          <w:lang w:val="ru-RU"/>
        </w:rPr>
        <w:t>их каблова и у свему се придр</w:t>
      </w:r>
      <w:r w:rsidRPr="00930DD1">
        <w:rPr>
          <w:rFonts w:ascii="Arial" w:eastAsia="Calibri" w:hAnsi="Arial" w:cs="Arial"/>
          <w:sz w:val="24"/>
          <w:szCs w:val="24"/>
        </w:rPr>
        <w:t>ж</w:t>
      </w:r>
      <w:r w:rsidRPr="00930DD1">
        <w:rPr>
          <w:rFonts w:ascii="Arial" w:eastAsia="Calibri" w:hAnsi="Arial" w:cs="Arial"/>
          <w:sz w:val="24"/>
          <w:szCs w:val="24"/>
          <w:lang w:val="ru-RU"/>
        </w:rPr>
        <w:t>авати издатих услова, који су саставни део овог плана</w:t>
      </w:r>
      <w:r w:rsidR="00DC07A9">
        <w:rPr>
          <w:rFonts w:ascii="Arial" w:eastAsia="Calibri" w:hAnsi="Arial" w:cs="Arial"/>
          <w:sz w:val="24"/>
          <w:szCs w:val="24"/>
          <w:lang w:val="en-US"/>
        </w:rPr>
        <w:t>.</w:t>
      </w:r>
    </w:p>
    <w:p w:rsidR="00BD259F" w:rsidRPr="000261E4" w:rsidRDefault="00A76A0F" w:rsidP="00BD259F">
      <w:pPr>
        <w:pStyle w:val="NormalWeb"/>
        <w:spacing w:before="0" w:beforeAutospacing="0" w:after="0"/>
        <w:ind w:right="-279"/>
        <w:jc w:val="both"/>
        <w:rPr>
          <w:rFonts w:ascii="Arial" w:hAnsi="Arial" w:cs="Arial"/>
          <w:b/>
        </w:rPr>
      </w:pPr>
      <w:r>
        <w:rPr>
          <w:rFonts w:ascii="Arial" w:hAnsi="Arial" w:cs="Arial"/>
          <w:b/>
        </w:rPr>
        <w:lastRenderedPageBreak/>
        <w:t>3.2</w:t>
      </w:r>
      <w:r w:rsidR="00BD259F" w:rsidRPr="000261E4">
        <w:rPr>
          <w:rFonts w:ascii="Arial" w:hAnsi="Arial" w:cs="Arial"/>
          <w:b/>
        </w:rPr>
        <w:t xml:space="preserve">. </w:t>
      </w:r>
      <w:r w:rsidRPr="00D34AAD">
        <w:rPr>
          <w:rFonts w:ascii="Arial" w:hAnsi="Arial" w:cs="Arial"/>
          <w:b/>
        </w:rPr>
        <w:t>П</w:t>
      </w:r>
      <w:r w:rsidR="00C947B1" w:rsidRPr="00D34AAD">
        <w:rPr>
          <w:rFonts w:ascii="Arial" w:hAnsi="Arial" w:cs="Arial"/>
          <w:b/>
        </w:rPr>
        <w:t>равила грађења</w:t>
      </w:r>
      <w:r w:rsidR="00C947B1" w:rsidRPr="000261E4">
        <w:rPr>
          <w:rFonts w:ascii="Arial" w:hAnsi="Arial" w:cs="Arial"/>
          <w:b/>
        </w:rPr>
        <w:t xml:space="preserve"> </w:t>
      </w:r>
      <w:r w:rsidR="00C947B1">
        <w:rPr>
          <w:rFonts w:ascii="Arial" w:hAnsi="Arial" w:cs="Arial"/>
          <w:b/>
        </w:rPr>
        <w:t xml:space="preserve">- </w:t>
      </w:r>
      <w:r w:rsidR="00C947B1" w:rsidRPr="000261E4">
        <w:rPr>
          <w:rFonts w:ascii="Arial" w:hAnsi="Arial" w:cs="Arial"/>
          <w:b/>
        </w:rPr>
        <w:t>општа правила за изградњу објекта</w:t>
      </w:r>
    </w:p>
    <w:p w:rsidR="005174CB" w:rsidRPr="000F2C14" w:rsidRDefault="005174CB" w:rsidP="005174CB">
      <w:pPr>
        <w:pStyle w:val="NormalWeb"/>
        <w:spacing w:before="0" w:beforeAutospacing="0" w:after="0"/>
        <w:ind w:right="-279"/>
        <w:jc w:val="both"/>
        <w:rPr>
          <w:rFonts w:ascii="Arial" w:hAnsi="Arial" w:cs="Arial"/>
          <w:b/>
          <w:color w:val="FF0000"/>
        </w:rPr>
      </w:pPr>
    </w:p>
    <w:p w:rsidR="005174CB" w:rsidRDefault="005174CB" w:rsidP="005174CB">
      <w:pPr>
        <w:pStyle w:val="NormalWeb"/>
        <w:spacing w:before="0" w:beforeAutospacing="0" w:after="0"/>
        <w:jc w:val="both"/>
        <w:rPr>
          <w:rFonts w:ascii="Arial" w:hAnsi="Arial" w:cs="Arial"/>
        </w:rPr>
      </w:pPr>
      <w:r>
        <w:rPr>
          <w:rFonts w:ascii="Arial" w:hAnsi="Arial" w:cs="Arial"/>
        </w:rPr>
        <w:t xml:space="preserve">      </w:t>
      </w:r>
      <w:r>
        <w:rPr>
          <w:rFonts w:ascii="Arial" w:hAnsi="Arial" w:cs="Arial"/>
          <w:lang w:val="it-IT"/>
        </w:rPr>
        <w:t>Планирани објекат се може градити искључиво у границама сопствене парцеле и није дозвољена градња објекта и његових делова на више парцела.</w:t>
      </w:r>
    </w:p>
    <w:p w:rsidR="005174CB" w:rsidRDefault="005174CB" w:rsidP="005174CB">
      <w:pPr>
        <w:pStyle w:val="NormalWeb"/>
        <w:spacing w:before="0" w:beforeAutospacing="0" w:after="0"/>
        <w:jc w:val="both"/>
        <w:rPr>
          <w:lang w:val="en-US"/>
        </w:rPr>
      </w:pPr>
      <w:r>
        <w:rPr>
          <w:rFonts w:ascii="Arial" w:hAnsi="Arial" w:cs="Arial"/>
        </w:rPr>
        <w:t xml:space="preserve">     Све грађевинске линије које одређују положај планираног објекта на парцели, дефинишу се тако да не представљају сметњу функционисању објекта на парцели, да омогућују несметано постављање инфраструктурне мреже и да не угрозе функционисање и статичку стабилност објеката на суседним парцелама. Габарит објекта може бити мањи у односу на максималне границе градње (зону изградње дефинисану грађевинским линијама).</w:t>
      </w:r>
    </w:p>
    <w:p w:rsidR="005174CB" w:rsidRDefault="005174CB" w:rsidP="005174CB">
      <w:pPr>
        <w:pStyle w:val="NormalWeb"/>
        <w:spacing w:before="0" w:beforeAutospacing="0" w:after="0"/>
        <w:jc w:val="both"/>
      </w:pPr>
      <w:r>
        <w:rPr>
          <w:rFonts w:ascii="Arial" w:hAnsi="Arial" w:cs="Arial"/>
        </w:rPr>
        <w:t xml:space="preserve">     Грађевинска линија подземних етажа је линија којом се утврђује линија грађења подземних делова грађења. Грађевинска линија подземних етажа објекта у централној зони насеља, може се поклопити са регулационом линијом парцеле, под условом да подземна етажа не прелази нивелету приступне саобраћајнице. </w:t>
      </w:r>
    </w:p>
    <w:p w:rsidR="005174CB" w:rsidRDefault="005174CB" w:rsidP="00395001">
      <w:pPr>
        <w:pStyle w:val="NormalWeb"/>
        <w:spacing w:before="0" w:beforeAutospacing="0" w:after="0"/>
        <w:jc w:val="both"/>
      </w:pPr>
      <w:r>
        <w:rPr>
          <w:rFonts w:ascii="Arial" w:hAnsi="Arial" w:cs="Arial"/>
        </w:rPr>
        <w:t xml:space="preserve">     Грађевински елементи испод коте тротоара – подрумске етаже </w:t>
      </w:r>
      <w:r w:rsidR="00395001">
        <w:rPr>
          <w:rFonts w:ascii="Arial" w:hAnsi="Arial" w:cs="Arial"/>
        </w:rPr>
        <w:t>(с</w:t>
      </w:r>
      <w:r w:rsidR="00395001">
        <w:rPr>
          <w:rFonts w:ascii="Arial" w:hAnsi="Arial" w:cs="Arial"/>
          <w:lang w:val="it-IT"/>
        </w:rPr>
        <w:t xml:space="preserve">топе темеља </w:t>
      </w:r>
      <w:r w:rsidR="00395001">
        <w:rPr>
          <w:rFonts w:ascii="Arial" w:hAnsi="Arial" w:cs="Arial"/>
        </w:rPr>
        <w:t>, подрумски зидови, шахтови подрумских просторија)–</w:t>
      </w:r>
      <w:r>
        <w:rPr>
          <w:rFonts w:ascii="Arial" w:hAnsi="Arial" w:cs="Arial"/>
        </w:rPr>
        <w:t xml:space="preserve"> </w:t>
      </w:r>
      <w:r w:rsidR="00395001">
        <w:rPr>
          <w:rFonts w:ascii="Arial" w:hAnsi="Arial" w:cs="Arial"/>
        </w:rPr>
        <w:t xml:space="preserve">не </w:t>
      </w:r>
      <w:r>
        <w:rPr>
          <w:rFonts w:ascii="Arial" w:hAnsi="Arial" w:cs="Arial"/>
        </w:rPr>
        <w:t>могу прећи грађевинску, односно регулациону</w:t>
      </w:r>
      <w:r w:rsidR="00395001">
        <w:rPr>
          <w:rFonts w:ascii="Arial" w:hAnsi="Arial" w:cs="Arial"/>
        </w:rPr>
        <w:t xml:space="preserve"> линију.</w:t>
      </w:r>
    </w:p>
    <w:p w:rsidR="005174CB" w:rsidRDefault="005174CB" w:rsidP="005174CB">
      <w:pPr>
        <w:pStyle w:val="NormalWeb"/>
        <w:spacing w:before="0" w:beforeAutospacing="0" w:after="0"/>
        <w:jc w:val="both"/>
        <w:rPr>
          <w:lang w:val="it-IT"/>
        </w:rPr>
      </w:pPr>
      <w:r>
        <w:rPr>
          <w:rFonts w:ascii="Arial" w:hAnsi="Arial" w:cs="Arial"/>
        </w:rPr>
        <w:t xml:space="preserve">     </w:t>
      </w:r>
      <w:r>
        <w:rPr>
          <w:rFonts w:ascii="Arial" w:hAnsi="Arial" w:cs="Arial"/>
          <w:lang w:val="it-IT"/>
        </w:rPr>
        <w:t>не могу прелазити границу суседне парцеле.</w:t>
      </w:r>
    </w:p>
    <w:p w:rsidR="005174CB" w:rsidRPr="006C1540" w:rsidRDefault="005174CB" w:rsidP="005174CB">
      <w:pPr>
        <w:pStyle w:val="NormalWeb"/>
        <w:spacing w:before="0" w:beforeAutospacing="0" w:after="0"/>
        <w:jc w:val="both"/>
      </w:pPr>
      <w:r>
        <w:rPr>
          <w:rFonts w:ascii="Arial" w:hAnsi="Arial" w:cs="Arial"/>
        </w:rPr>
        <w:t xml:space="preserve">     </w:t>
      </w:r>
      <w:r>
        <w:rPr>
          <w:rFonts w:ascii="Arial" w:hAnsi="Arial" w:cs="Arial"/>
          <w:lang w:val="it-IT"/>
        </w:rPr>
        <w:t>Грађевинске линије дефинишу се у односу на: регулациону линију парцеле, границе суседних бочних парцела, границу суседне унутрашње парцеле. Грађевинска линија објекта према регулационој линији парцеле може бити постављена на регулациону линију или на дефинисаном растојању ка унутрашњости парцеле.</w:t>
      </w:r>
    </w:p>
    <w:p w:rsidR="005174CB" w:rsidRDefault="005174CB" w:rsidP="005174CB">
      <w:pPr>
        <w:pStyle w:val="NormalWeb"/>
        <w:spacing w:before="0" w:beforeAutospacing="0" w:after="0"/>
        <w:jc w:val="both"/>
      </w:pPr>
      <w:r>
        <w:rPr>
          <w:rFonts w:ascii="Arial" w:hAnsi="Arial" w:cs="Arial"/>
        </w:rPr>
        <w:t xml:space="preserve">     У случају замене објекта или реконструкције већег обима, објекат се мора градити у свему према правилима и условима за нове објекте.</w:t>
      </w:r>
    </w:p>
    <w:p w:rsidR="005174CB" w:rsidRDefault="005174CB" w:rsidP="005174CB">
      <w:pPr>
        <w:pStyle w:val="NormalWeb"/>
        <w:spacing w:before="0" w:beforeAutospacing="0" w:after="0"/>
        <w:jc w:val="both"/>
      </w:pPr>
      <w:r>
        <w:rPr>
          <w:rFonts w:ascii="Arial" w:hAnsi="Arial" w:cs="Arial"/>
        </w:rPr>
        <w:t xml:space="preserve">     На деловима новопланираних објеката орјентисаним према регулационој линији могу се градити испади (еркери, терасе, улазне надстрешнице без стубова) који прелазе регулациону линију уз следеће услове:</w:t>
      </w:r>
    </w:p>
    <w:p w:rsidR="005174CB" w:rsidRDefault="005174CB" w:rsidP="005174CB">
      <w:pPr>
        <w:pStyle w:val="NormalWeb"/>
        <w:spacing w:before="0" w:beforeAutospacing="0" w:after="0"/>
        <w:jc w:val="both"/>
      </w:pPr>
      <w:r>
        <w:rPr>
          <w:rFonts w:ascii="Arial" w:hAnsi="Arial" w:cs="Arial"/>
        </w:rPr>
        <w:t xml:space="preserve">     - дужина испада може бити максимално 0,6м, ако је ширина тротоара до 3,5м и то на минималној висини од 4,0м изнад тротоара и могу да заузимају 40% површине уличне фасаде;</w:t>
      </w:r>
    </w:p>
    <w:p w:rsidR="005174CB" w:rsidRDefault="005174CB" w:rsidP="005174CB">
      <w:pPr>
        <w:pStyle w:val="NormalWeb"/>
        <w:spacing w:before="0" w:beforeAutospacing="0" w:after="0"/>
        <w:jc w:val="both"/>
      </w:pPr>
      <w:r>
        <w:rPr>
          <w:rFonts w:ascii="Arial" w:hAnsi="Arial" w:cs="Arial"/>
        </w:rPr>
        <w:t xml:space="preserve">     - дужина испада може бити максимално 1,0м, ако је ширина тротоара већа од 3,5м, ширина улице већа од 15,0м и то на минималној висини од 4,0м изнад тротоара и могу да заузимају 50% површине фасаде</w:t>
      </w:r>
      <w:r w:rsidR="00584FF8">
        <w:rPr>
          <w:rFonts w:ascii="Arial" w:hAnsi="Arial" w:cs="Arial"/>
        </w:rPr>
        <w:t>;</w:t>
      </w:r>
    </w:p>
    <w:p w:rsidR="005174CB" w:rsidRPr="009B0705" w:rsidRDefault="005174CB" w:rsidP="005174CB">
      <w:pPr>
        <w:pStyle w:val="NormalWeb"/>
        <w:spacing w:before="0" w:beforeAutospacing="0" w:after="0"/>
        <w:jc w:val="both"/>
        <w:rPr>
          <w:rFonts w:ascii="Arial" w:hAnsi="Arial" w:cs="Arial"/>
        </w:rPr>
      </w:pPr>
      <w:r>
        <w:rPr>
          <w:rFonts w:ascii="Arial" w:hAnsi="Arial" w:cs="Arial"/>
        </w:rPr>
        <w:t xml:space="preserve">     - испади према суседним бочним парцелама дозвољени су искључиво ако се задовољи услов да минимално растојање од испада до границе парцеле износи 2,5м, а у случају да је објекат постављен на грађевинској линији удаљеној 2,5м од границе суседне парцеле, испади на објектима нису дозвољени.</w:t>
      </w:r>
    </w:p>
    <w:p w:rsidR="005174CB" w:rsidRDefault="005174CB" w:rsidP="005174CB">
      <w:pPr>
        <w:pStyle w:val="NormalWeb"/>
        <w:spacing w:before="0" w:beforeAutospacing="0" w:after="0"/>
        <w:jc w:val="both"/>
        <w:rPr>
          <w:lang w:val="en-US"/>
        </w:rPr>
      </w:pPr>
      <w:r>
        <w:rPr>
          <w:rFonts w:ascii="Arial" w:hAnsi="Arial" w:cs="Arial"/>
        </w:rPr>
        <w:t xml:space="preserve">     Излози локала – 0,30м, по целој висини, кад најмања ширина тротоара износи 3,00м, а испод те ширине тротоара није дозвољена изградња локала у приземљу;</w:t>
      </w:r>
    </w:p>
    <w:p w:rsidR="005174CB" w:rsidRDefault="005174CB" w:rsidP="005174CB">
      <w:pPr>
        <w:pStyle w:val="NormalWeb"/>
        <w:spacing w:before="0" w:beforeAutospacing="0" w:after="0"/>
        <w:jc w:val="both"/>
      </w:pPr>
      <w:r>
        <w:rPr>
          <w:rFonts w:ascii="Arial" w:hAnsi="Arial" w:cs="Arial"/>
        </w:rPr>
        <w:t xml:space="preserve">     Транспарентне браварске конзолне надстрешнице у зони приземне етаже – 2,00м по целој ширини објекта са висином изнад 3,00м;</w:t>
      </w:r>
    </w:p>
    <w:p w:rsidR="005174CB" w:rsidRDefault="005174CB" w:rsidP="005174CB">
      <w:pPr>
        <w:pStyle w:val="NormalWeb"/>
        <w:spacing w:before="0" w:beforeAutospacing="0" w:after="0"/>
        <w:jc w:val="both"/>
      </w:pPr>
      <w:r>
        <w:rPr>
          <w:rFonts w:ascii="Arial" w:hAnsi="Arial" w:cs="Arial"/>
        </w:rPr>
        <w:t xml:space="preserve">     Платнене надстрешнице са масивном браварском конструкцијом – 1,00м од спољне ивице тротоара на висини изнад 3,00м;</w:t>
      </w:r>
    </w:p>
    <w:p w:rsidR="005174CB" w:rsidRDefault="005174CB" w:rsidP="005174CB">
      <w:pPr>
        <w:pStyle w:val="NormalWeb"/>
        <w:spacing w:before="0" w:beforeAutospacing="0" w:after="0"/>
        <w:jc w:val="both"/>
        <w:rPr>
          <w:lang w:val="pl-PL"/>
        </w:rPr>
      </w:pPr>
      <w:r>
        <w:rPr>
          <w:rFonts w:ascii="Arial" w:hAnsi="Arial" w:cs="Arial"/>
        </w:rPr>
        <w:t xml:space="preserve">     К</w:t>
      </w:r>
      <w:r>
        <w:rPr>
          <w:rFonts w:ascii="Arial" w:hAnsi="Arial" w:cs="Arial"/>
          <w:lang w:val="pl-PL"/>
        </w:rPr>
        <w:t>онзолне рекламе – 1,20м на висини изнад 3,00м.</w:t>
      </w:r>
    </w:p>
    <w:p w:rsidR="005174CB" w:rsidRPr="00B3385F" w:rsidRDefault="005174CB" w:rsidP="005174CB">
      <w:pPr>
        <w:pStyle w:val="NormalWeb"/>
        <w:spacing w:before="0" w:beforeAutospacing="0" w:after="0"/>
        <w:jc w:val="both"/>
        <w:rPr>
          <w:lang w:val="pl-PL"/>
        </w:rPr>
      </w:pPr>
      <w:r>
        <w:rPr>
          <w:rFonts w:ascii="Arial" w:hAnsi="Arial" w:cs="Arial"/>
        </w:rPr>
        <w:t xml:space="preserve">     </w:t>
      </w:r>
      <w:r>
        <w:rPr>
          <w:rFonts w:ascii="Arial" w:hAnsi="Arial" w:cs="Arial"/>
          <w:lang w:val="pl-PL"/>
        </w:rPr>
        <w:t xml:space="preserve">Отворене спољне степенице могу се постављати на објекат (предњи део) ако је грађевинска линија 3,00м увучена у односу на регулациону линију и ако савлађују висину до 0,9м. Степенице које савлађују висину преко 0,9м улазе у габарит објекта. </w:t>
      </w:r>
      <w:r>
        <w:rPr>
          <w:rFonts w:ascii="Arial" w:hAnsi="Arial" w:cs="Arial"/>
          <w:lang w:val="pl-PL"/>
        </w:rPr>
        <w:lastRenderedPageBreak/>
        <w:t>Уколико се степенице постављају на бочни или задњи део објекта не могу ометати пролаз и друге функције дворишта.</w:t>
      </w:r>
    </w:p>
    <w:p w:rsidR="005174CB" w:rsidRPr="006C1540" w:rsidRDefault="005174CB" w:rsidP="005174CB">
      <w:pPr>
        <w:pStyle w:val="NormalWeb"/>
        <w:spacing w:before="0" w:beforeAutospacing="0" w:after="0"/>
        <w:jc w:val="both"/>
      </w:pPr>
      <w:r>
        <w:rPr>
          <w:rFonts w:ascii="Arial" w:hAnsi="Arial" w:cs="Arial"/>
        </w:rPr>
        <w:t xml:space="preserve">     </w:t>
      </w:r>
      <w:r>
        <w:rPr>
          <w:rFonts w:ascii="Arial" w:hAnsi="Arial" w:cs="Arial"/>
          <w:lang w:val="pl-PL"/>
        </w:rPr>
        <w:t>Висина објекта чија се изградња планира или надзиђује зависи од: величине блока, хоризонталне и вертикалне регулације на парцели, урбанистичких параметара на парцели, заштите доминантних визура, услова за заштиту амбијената, јавног простора и уличних потеза</w:t>
      </w:r>
      <w:r w:rsidR="006C1540">
        <w:rPr>
          <w:rFonts w:ascii="Arial" w:hAnsi="Arial" w:cs="Arial"/>
        </w:rPr>
        <w:t>.</w:t>
      </w:r>
    </w:p>
    <w:p w:rsidR="005174CB" w:rsidRDefault="005174CB" w:rsidP="005174CB">
      <w:pPr>
        <w:pStyle w:val="NormalWeb"/>
        <w:spacing w:before="0" w:beforeAutospacing="0" w:after="0"/>
        <w:jc w:val="both"/>
        <w:rPr>
          <w:lang w:val="it-IT"/>
        </w:rPr>
      </w:pPr>
      <w:r>
        <w:rPr>
          <w:rFonts w:ascii="Arial" w:hAnsi="Arial" w:cs="Arial"/>
        </w:rPr>
        <w:t xml:space="preserve">     </w:t>
      </w:r>
      <w:r>
        <w:rPr>
          <w:rFonts w:ascii="Arial" w:hAnsi="Arial" w:cs="Arial"/>
          <w:lang w:val="it-IT"/>
        </w:rPr>
        <w:t>Кота приземља објеката одређује се у односу на коту нивелете јавног или приступног пута, односно према нултој коти објекта, и то:</w:t>
      </w:r>
    </w:p>
    <w:p w:rsidR="005174CB" w:rsidRDefault="005174CB" w:rsidP="005174CB">
      <w:pPr>
        <w:pStyle w:val="NormalWeb"/>
        <w:spacing w:before="0" w:beforeAutospacing="0" w:after="0"/>
        <w:jc w:val="both"/>
        <w:rPr>
          <w:lang w:val="en-US"/>
        </w:rPr>
      </w:pPr>
      <w:r>
        <w:rPr>
          <w:rFonts w:ascii="Arial" w:hAnsi="Arial" w:cs="Arial"/>
        </w:rPr>
        <w:t xml:space="preserve">     - кота приземља нових објеката на терену не може бити нижа од коте нивелете јавног или приступног пута;</w:t>
      </w:r>
    </w:p>
    <w:p w:rsidR="005174CB" w:rsidRDefault="005174CB" w:rsidP="005174CB">
      <w:pPr>
        <w:pStyle w:val="NormalWeb"/>
        <w:spacing w:before="0" w:beforeAutospacing="0" w:after="0"/>
        <w:jc w:val="both"/>
      </w:pPr>
      <w:r>
        <w:rPr>
          <w:rFonts w:ascii="Arial" w:hAnsi="Arial" w:cs="Arial"/>
        </w:rPr>
        <w:t xml:space="preserve">     - кота приземља може бити највише 1,20м виша од нулте коте;</w:t>
      </w:r>
    </w:p>
    <w:p w:rsidR="005174CB" w:rsidRDefault="005174CB" w:rsidP="005174CB">
      <w:pPr>
        <w:pStyle w:val="NormalWeb"/>
        <w:spacing w:before="0" w:beforeAutospacing="0" w:after="0"/>
        <w:jc w:val="both"/>
      </w:pPr>
      <w:r>
        <w:rPr>
          <w:rFonts w:ascii="Arial" w:hAnsi="Arial" w:cs="Arial"/>
        </w:rPr>
        <w:t xml:space="preserve">     - за објекте који у приземљу имају нестамбену намену (пословање и делатности) кота приземља може бити максимално 0,20м виша од коте тротоара (денивелација до 1,20м савладава се унутар објекта).</w:t>
      </w:r>
    </w:p>
    <w:p w:rsidR="005174CB" w:rsidRPr="00A63784" w:rsidRDefault="005174CB" w:rsidP="005174CB">
      <w:pPr>
        <w:pStyle w:val="NormalWeb"/>
        <w:spacing w:before="0" w:beforeAutospacing="0" w:after="0"/>
        <w:jc w:val="both"/>
        <w:rPr>
          <w:rFonts w:ascii="Arial" w:hAnsi="Arial" w:cs="Arial"/>
        </w:rPr>
      </w:pPr>
      <w:r>
        <w:rPr>
          <w:rFonts w:ascii="Arial" w:hAnsi="Arial" w:cs="Arial"/>
        </w:rPr>
        <w:t xml:space="preserve">     </w:t>
      </w:r>
      <w:r>
        <w:rPr>
          <w:rFonts w:ascii="Arial" w:hAnsi="Arial" w:cs="Arial"/>
          <w:lang w:val="pl-PL"/>
        </w:rPr>
        <w:t>Под поткровљем се подразумева поткровна етажа, са нагибом кровне равни до максималне висине дефинисане Правилима грађења за типичну насељску целину, при чему максимална кота слемена на може бити веђа од 4,5м од коте пода поткровља. Под поткровљем се подразумева и повучен спрат, максималне спратне висине 3,8м, чије је минимално повлачење у односу на фасаде 1,55м.</w:t>
      </w:r>
    </w:p>
    <w:p w:rsidR="005174CB" w:rsidRDefault="005174CB" w:rsidP="005174CB">
      <w:pPr>
        <w:pStyle w:val="NormalWeb"/>
        <w:spacing w:before="0" w:beforeAutospacing="0" w:after="0"/>
        <w:jc w:val="both"/>
        <w:rPr>
          <w:rFonts w:ascii="Arial" w:hAnsi="Arial" w:cs="Arial"/>
        </w:rPr>
      </w:pPr>
      <w:r>
        <w:rPr>
          <w:rFonts w:ascii="Arial" w:hAnsi="Arial" w:cs="Arial"/>
        </w:rPr>
        <w:t xml:space="preserve">     Подрумске етаже се дозвољавају у објектима уколико за то постоје грађевински услови, од којих су најважнији ниво подземних вода и посебни услови изградње, као што су близина суседних објеката, носивост тла, и сл. </w:t>
      </w:r>
    </w:p>
    <w:p w:rsidR="008322E6" w:rsidRPr="005174CB" w:rsidRDefault="008322E6" w:rsidP="005174CB">
      <w:pPr>
        <w:pStyle w:val="NormalWeb"/>
        <w:spacing w:before="0" w:beforeAutospacing="0" w:after="0"/>
        <w:jc w:val="both"/>
        <w:rPr>
          <w:rFonts w:ascii="Arial" w:hAnsi="Arial" w:cs="Arial"/>
          <w:lang w:val="en-US"/>
        </w:rPr>
      </w:pPr>
    </w:p>
    <w:p w:rsidR="005174CB" w:rsidRDefault="005174CB" w:rsidP="00A76A0F">
      <w:pPr>
        <w:pStyle w:val="NormalWeb"/>
        <w:numPr>
          <w:ilvl w:val="0"/>
          <w:numId w:val="36"/>
        </w:numPr>
        <w:spacing w:before="0" w:beforeAutospacing="0" w:after="0"/>
        <w:jc w:val="both"/>
        <w:rPr>
          <w:rFonts w:ascii="Arial" w:hAnsi="Arial" w:cs="Arial"/>
          <w:b/>
          <w:bCs/>
        </w:rPr>
      </w:pPr>
      <w:r>
        <w:rPr>
          <w:rFonts w:ascii="Arial" w:hAnsi="Arial" w:cs="Arial"/>
          <w:b/>
          <w:bCs/>
        </w:rPr>
        <w:t>Приступ објекту</w:t>
      </w:r>
    </w:p>
    <w:p w:rsidR="005174CB" w:rsidRDefault="005174CB" w:rsidP="005174CB">
      <w:pPr>
        <w:pStyle w:val="NormalWeb"/>
        <w:spacing w:before="0" w:beforeAutospacing="0" w:after="0"/>
        <w:jc w:val="both"/>
      </w:pPr>
    </w:p>
    <w:p w:rsidR="00B2666C" w:rsidRPr="004C4D9F" w:rsidRDefault="005174CB" w:rsidP="005174CB">
      <w:pPr>
        <w:pStyle w:val="NormalWeb"/>
        <w:spacing w:before="0" w:beforeAutospacing="0" w:after="0"/>
        <w:jc w:val="both"/>
        <w:rPr>
          <w:rFonts w:ascii="Arial" w:hAnsi="Arial" w:cs="Arial"/>
          <w:lang w:val="en-US"/>
        </w:rPr>
      </w:pPr>
      <w:r>
        <w:rPr>
          <w:rFonts w:ascii="Arial" w:hAnsi="Arial" w:cs="Arial"/>
        </w:rPr>
        <w:t xml:space="preserve">     Парцела на којој се налази објекат мора имати приступ на јавну површину. Најмања ширина приступног пролаза - пута је 2,5м. Код великих објеката није дозвољен приступ објекту спољним, отвореним степеницама (уколико нису предвиђене противпожарним елаборатом и служе за евакуацију).</w:t>
      </w:r>
    </w:p>
    <w:p w:rsidR="005174CB" w:rsidRDefault="005174CB" w:rsidP="005174CB">
      <w:pPr>
        <w:pStyle w:val="NormalWeb"/>
        <w:spacing w:before="0" w:beforeAutospacing="0" w:after="0"/>
        <w:jc w:val="both"/>
        <w:rPr>
          <w:rFonts w:ascii="Arial" w:hAnsi="Arial" w:cs="Arial"/>
          <w:b/>
          <w:bCs/>
        </w:rPr>
      </w:pPr>
    </w:p>
    <w:p w:rsidR="005174CB" w:rsidRDefault="005174CB" w:rsidP="00A76A0F">
      <w:pPr>
        <w:pStyle w:val="NormalWeb"/>
        <w:numPr>
          <w:ilvl w:val="0"/>
          <w:numId w:val="37"/>
        </w:numPr>
        <w:spacing w:before="0" w:beforeAutospacing="0" w:after="0"/>
        <w:jc w:val="both"/>
        <w:rPr>
          <w:rFonts w:ascii="Arial" w:hAnsi="Arial" w:cs="Arial"/>
          <w:b/>
          <w:bCs/>
        </w:rPr>
      </w:pPr>
      <w:r>
        <w:rPr>
          <w:rFonts w:ascii="Arial" w:hAnsi="Arial" w:cs="Arial"/>
          <w:b/>
          <w:bCs/>
        </w:rPr>
        <w:t>Паркирање</w:t>
      </w:r>
    </w:p>
    <w:p w:rsidR="005174CB" w:rsidRPr="00EC6FBC" w:rsidRDefault="005174CB" w:rsidP="005174CB">
      <w:pPr>
        <w:pStyle w:val="NormalWeb"/>
        <w:spacing w:before="0" w:beforeAutospacing="0" w:after="0"/>
        <w:jc w:val="both"/>
        <w:rPr>
          <w:lang w:val="en-US"/>
        </w:rPr>
      </w:pPr>
    </w:p>
    <w:p w:rsidR="005174CB" w:rsidRDefault="005174CB" w:rsidP="005174CB">
      <w:pPr>
        <w:pStyle w:val="NormalWeb"/>
        <w:spacing w:before="0" w:beforeAutospacing="0" w:after="0"/>
        <w:jc w:val="both"/>
        <w:rPr>
          <w:lang w:val="it-IT"/>
        </w:rPr>
      </w:pPr>
      <w:r>
        <w:rPr>
          <w:rFonts w:ascii="Arial" w:hAnsi="Arial" w:cs="Arial"/>
        </w:rPr>
        <w:t xml:space="preserve">     </w:t>
      </w:r>
      <w:r>
        <w:rPr>
          <w:rFonts w:ascii="Arial" w:hAnsi="Arial" w:cs="Arial"/>
          <w:lang w:val="it-IT"/>
        </w:rPr>
        <w:t>Капацитет паркинг места за комерцијалне делатности за новоизграђене објекте је:</w:t>
      </w:r>
    </w:p>
    <w:p w:rsidR="005174CB" w:rsidRDefault="005174CB" w:rsidP="005174CB">
      <w:pPr>
        <w:pStyle w:val="NormalWeb"/>
        <w:spacing w:before="0" w:beforeAutospacing="0" w:after="0"/>
        <w:jc w:val="both"/>
        <w:rPr>
          <w:lang w:val="en-US"/>
        </w:rPr>
      </w:pPr>
      <w:r>
        <w:rPr>
          <w:rFonts w:ascii="Arial" w:hAnsi="Arial" w:cs="Arial"/>
        </w:rPr>
        <w:t xml:space="preserve">- за трговину......1 паркинг место на 50м² продајног простора; </w:t>
      </w:r>
    </w:p>
    <w:p w:rsidR="005174CB" w:rsidRDefault="005174CB" w:rsidP="005174CB">
      <w:pPr>
        <w:pStyle w:val="NormalWeb"/>
        <w:spacing w:before="0" w:beforeAutospacing="0" w:after="0"/>
        <w:jc w:val="both"/>
        <w:rPr>
          <w:rFonts w:ascii="Arial" w:hAnsi="Arial" w:cs="Arial"/>
        </w:rPr>
      </w:pPr>
      <w:r>
        <w:rPr>
          <w:rFonts w:ascii="Arial" w:hAnsi="Arial" w:cs="Arial"/>
        </w:rPr>
        <w:t xml:space="preserve">- </w:t>
      </w:r>
      <w:r>
        <w:rPr>
          <w:rFonts w:ascii="Arial" w:hAnsi="Arial" w:cs="Arial"/>
          <w:lang w:val="it-IT"/>
        </w:rPr>
        <w:t>за административно-пословне објекте.....1 паркинг место на 60м²</w:t>
      </w:r>
      <w:r w:rsidR="00E736AB">
        <w:rPr>
          <w:rFonts w:ascii="Arial" w:hAnsi="Arial" w:cs="Arial"/>
        </w:rPr>
        <w:t>.</w:t>
      </w:r>
    </w:p>
    <w:p w:rsidR="005174CB" w:rsidRPr="006451D3" w:rsidRDefault="00584FF8" w:rsidP="005174CB">
      <w:pPr>
        <w:pStyle w:val="NormalWeb"/>
        <w:spacing w:before="0" w:beforeAutospacing="0" w:after="0"/>
        <w:jc w:val="both"/>
        <w:rPr>
          <w:lang w:val="en-US"/>
        </w:rPr>
      </w:pPr>
      <w:r>
        <w:rPr>
          <w:rFonts w:ascii="Arial" w:hAnsi="Arial" w:cs="Arial"/>
        </w:rPr>
        <w:t xml:space="preserve">    </w:t>
      </w:r>
      <w:r w:rsidRPr="00584FF8">
        <w:rPr>
          <w:rFonts w:ascii="Arial" w:hAnsi="Arial" w:cs="Arial"/>
        </w:rPr>
        <w:t>Ако се зграда само реконструише, паркирање организовати, уколико је потребно у оквиру приземља.</w:t>
      </w:r>
    </w:p>
    <w:p w:rsidR="009216B7" w:rsidRDefault="009216B7" w:rsidP="009216B7">
      <w:pPr>
        <w:pStyle w:val="NormalWeb"/>
        <w:spacing w:before="0" w:beforeAutospacing="0" w:after="0"/>
        <w:ind w:left="720"/>
        <w:jc w:val="both"/>
        <w:rPr>
          <w:rFonts w:ascii="Arial" w:hAnsi="Arial" w:cs="Arial"/>
          <w:b/>
          <w:bCs/>
        </w:rPr>
      </w:pPr>
    </w:p>
    <w:p w:rsidR="005174CB" w:rsidRDefault="005174CB" w:rsidP="00A76A0F">
      <w:pPr>
        <w:pStyle w:val="NormalWeb"/>
        <w:numPr>
          <w:ilvl w:val="0"/>
          <w:numId w:val="38"/>
        </w:numPr>
        <w:spacing w:before="0" w:beforeAutospacing="0" w:after="0"/>
        <w:jc w:val="both"/>
        <w:rPr>
          <w:rFonts w:ascii="Arial" w:hAnsi="Arial" w:cs="Arial"/>
          <w:b/>
          <w:bCs/>
        </w:rPr>
      </w:pPr>
      <w:r>
        <w:rPr>
          <w:rFonts w:ascii="Arial" w:hAnsi="Arial" w:cs="Arial"/>
          <w:b/>
          <w:bCs/>
        </w:rPr>
        <w:t>Обликовање фасаде</w:t>
      </w:r>
    </w:p>
    <w:p w:rsidR="005174CB" w:rsidRDefault="005174CB" w:rsidP="005174CB">
      <w:pPr>
        <w:pStyle w:val="NormalWeb"/>
        <w:spacing w:before="0" w:beforeAutospacing="0" w:after="0"/>
        <w:jc w:val="both"/>
      </w:pPr>
    </w:p>
    <w:p w:rsidR="005174CB" w:rsidRDefault="005174CB" w:rsidP="005174CB">
      <w:pPr>
        <w:pStyle w:val="NormalWeb"/>
        <w:spacing w:before="0" w:beforeAutospacing="0" w:after="0"/>
        <w:jc w:val="both"/>
        <w:rPr>
          <w:rFonts w:ascii="Arial" w:hAnsi="Arial" w:cs="Arial"/>
        </w:rPr>
      </w:pPr>
      <w:r>
        <w:rPr>
          <w:rFonts w:ascii="Arial" w:hAnsi="Arial" w:cs="Arial"/>
        </w:rPr>
        <w:t xml:space="preserve">     У пројектној документацији мора бити дефинисана боја фасаде објекта, која не може бити флуоресцентна, шарена и сл.</w:t>
      </w:r>
    </w:p>
    <w:p w:rsidR="0076237B" w:rsidRDefault="0076237B" w:rsidP="005174CB">
      <w:pPr>
        <w:pStyle w:val="NormalWeb"/>
        <w:spacing w:before="0" w:beforeAutospacing="0" w:after="0"/>
        <w:jc w:val="both"/>
      </w:pPr>
    </w:p>
    <w:p w:rsidR="005174CB" w:rsidRDefault="005174CB" w:rsidP="00A76A0F">
      <w:pPr>
        <w:pStyle w:val="NormalWeb"/>
        <w:numPr>
          <w:ilvl w:val="0"/>
          <w:numId w:val="39"/>
        </w:numPr>
        <w:spacing w:before="0" w:beforeAutospacing="0" w:after="0"/>
        <w:jc w:val="both"/>
        <w:rPr>
          <w:rFonts w:ascii="Arial" w:hAnsi="Arial" w:cs="Arial"/>
          <w:b/>
          <w:bCs/>
        </w:rPr>
      </w:pPr>
      <w:r>
        <w:rPr>
          <w:rFonts w:ascii="Arial" w:hAnsi="Arial" w:cs="Arial"/>
          <w:b/>
          <w:bCs/>
        </w:rPr>
        <w:t>Ограђивање парцела</w:t>
      </w:r>
    </w:p>
    <w:p w:rsidR="005174CB" w:rsidRPr="009A6F40" w:rsidRDefault="005174CB" w:rsidP="005174CB">
      <w:pPr>
        <w:pStyle w:val="NormalWeb"/>
        <w:spacing w:before="0" w:beforeAutospacing="0" w:after="0"/>
        <w:jc w:val="both"/>
        <w:rPr>
          <w:rFonts w:ascii="Arial" w:hAnsi="Arial" w:cs="Arial"/>
        </w:rPr>
      </w:pPr>
    </w:p>
    <w:p w:rsidR="005174CB" w:rsidRPr="009A6F40" w:rsidRDefault="005174CB" w:rsidP="005174CB">
      <w:pPr>
        <w:pStyle w:val="NormalWeb"/>
        <w:spacing w:before="0" w:beforeAutospacing="0" w:after="0"/>
        <w:jc w:val="both"/>
        <w:rPr>
          <w:rFonts w:ascii="Arial" w:hAnsi="Arial" w:cs="Arial"/>
        </w:rPr>
      </w:pPr>
      <w:r>
        <w:rPr>
          <w:rFonts w:ascii="Arial" w:hAnsi="Arial" w:cs="Arial"/>
        </w:rPr>
        <w:t xml:space="preserve">     </w:t>
      </w:r>
      <w:r w:rsidR="00A63784">
        <w:rPr>
          <w:rFonts w:ascii="Arial" w:hAnsi="Arial" w:cs="Arial"/>
        </w:rPr>
        <w:t>Н</w:t>
      </w:r>
      <w:r w:rsidRPr="009A6F40">
        <w:rPr>
          <w:rFonts w:ascii="Arial" w:hAnsi="Arial" w:cs="Arial"/>
        </w:rPr>
        <w:t>ије предвиђено ограђивање парцела.</w:t>
      </w:r>
    </w:p>
    <w:p w:rsidR="0087617D" w:rsidRPr="004C4D9F" w:rsidRDefault="005174CB" w:rsidP="004C4D9F">
      <w:pPr>
        <w:pStyle w:val="NormalWeb"/>
        <w:spacing w:before="0" w:beforeAutospacing="0" w:after="0"/>
        <w:jc w:val="both"/>
        <w:rPr>
          <w:rFonts w:ascii="Arial" w:hAnsi="Arial" w:cs="Arial"/>
          <w:lang w:val="en-US"/>
        </w:rPr>
      </w:pPr>
      <w:r>
        <w:rPr>
          <w:rFonts w:ascii="Arial" w:hAnsi="Arial" w:cs="Arial"/>
        </w:rPr>
        <w:t xml:space="preserve">     Грађевинска парцела</w:t>
      </w:r>
      <w:r w:rsidR="00C1603D">
        <w:rPr>
          <w:rFonts w:ascii="Arial" w:hAnsi="Arial" w:cs="Arial"/>
          <w:lang w:val="en-US"/>
        </w:rPr>
        <w:t>,</w:t>
      </w:r>
      <w:r>
        <w:rPr>
          <w:rFonts w:ascii="Arial" w:hAnsi="Arial" w:cs="Arial"/>
        </w:rPr>
        <w:t xml:space="preserve"> као и објекти који представљају непосредну опасност по живот људи, ограђују се на начин који одреди надлежни орган. </w:t>
      </w:r>
    </w:p>
    <w:p w:rsidR="00A76A0F" w:rsidRPr="00F63985" w:rsidRDefault="00F40D11" w:rsidP="00A76A0F">
      <w:pPr>
        <w:pStyle w:val="NormalWeb"/>
        <w:spacing w:before="0" w:beforeAutospacing="0" w:after="0"/>
        <w:jc w:val="both"/>
        <w:rPr>
          <w:rFonts w:ascii="Arial" w:hAnsi="Arial" w:cs="Arial"/>
          <w:b/>
          <w:color w:val="FF0000"/>
        </w:rPr>
      </w:pPr>
      <w:r>
        <w:rPr>
          <w:rFonts w:ascii="Arial" w:hAnsi="Arial" w:cs="Arial"/>
          <w:b/>
          <w:bCs/>
          <w:color w:val="231F20"/>
        </w:rPr>
        <w:lastRenderedPageBreak/>
        <w:t>3.</w:t>
      </w:r>
      <w:r w:rsidR="00C947B1">
        <w:rPr>
          <w:rFonts w:ascii="Arial" w:hAnsi="Arial" w:cs="Arial"/>
          <w:b/>
          <w:bCs/>
          <w:color w:val="231F20"/>
        </w:rPr>
        <w:t>3</w:t>
      </w:r>
      <w:r w:rsidR="00A76A0F">
        <w:rPr>
          <w:rFonts w:ascii="Arial" w:hAnsi="Arial" w:cs="Arial"/>
          <w:b/>
          <w:bCs/>
          <w:color w:val="231F20"/>
        </w:rPr>
        <w:t xml:space="preserve">. </w:t>
      </w:r>
      <w:r w:rsidR="00A76A0F" w:rsidRPr="00F63985">
        <w:rPr>
          <w:rFonts w:ascii="Arial" w:hAnsi="Arial" w:cs="Arial"/>
          <w:b/>
          <w:bCs/>
          <w:color w:val="231F20"/>
          <w:lang w:val="en-US"/>
        </w:rPr>
        <w:t xml:space="preserve"> </w:t>
      </w:r>
      <w:r w:rsidR="00A76A0F">
        <w:rPr>
          <w:rFonts w:ascii="Arial" w:hAnsi="Arial" w:cs="Arial"/>
          <w:b/>
          <w:bCs/>
        </w:rPr>
        <w:t>Правила грађења за постојеће објекте</w:t>
      </w:r>
    </w:p>
    <w:p w:rsidR="00A76A0F" w:rsidRDefault="00A76A0F" w:rsidP="00A76A0F">
      <w:pPr>
        <w:pStyle w:val="NormalWeb"/>
        <w:spacing w:before="0" w:beforeAutospacing="0" w:after="0"/>
        <w:ind w:right="-279"/>
        <w:jc w:val="both"/>
        <w:rPr>
          <w:rFonts w:ascii="Arial" w:hAnsi="Arial" w:cs="Arial"/>
          <w:b/>
          <w:lang w:val="en-US"/>
        </w:rPr>
      </w:pPr>
    </w:p>
    <w:p w:rsidR="00A76A0F" w:rsidRDefault="00A76A0F" w:rsidP="00340FEE">
      <w:pPr>
        <w:autoSpaceDN w:val="0"/>
        <w:adjustRightInd w:val="0"/>
        <w:spacing w:after="0" w:line="240" w:lineRule="auto"/>
        <w:ind w:right="-306"/>
        <w:jc w:val="both"/>
        <w:rPr>
          <w:rFonts w:ascii="Arial" w:hAnsi="Arial" w:cs="Arial"/>
          <w:b/>
          <w:sz w:val="24"/>
          <w:szCs w:val="24"/>
        </w:rPr>
      </w:pPr>
      <w:r w:rsidRPr="00F921CC">
        <w:rPr>
          <w:rFonts w:ascii="Arial" w:hAnsi="Arial" w:cs="Arial"/>
          <w:sz w:val="24"/>
          <w:szCs w:val="24"/>
        </w:rPr>
        <w:t xml:space="preserve">   </w:t>
      </w:r>
      <w:r>
        <w:rPr>
          <w:rFonts w:ascii="Arial" w:hAnsi="Arial" w:cs="Arial"/>
          <w:sz w:val="24"/>
          <w:szCs w:val="24"/>
        </w:rPr>
        <w:t>На предметном подручју планирана је постепена замена породичних објеката</w:t>
      </w:r>
      <w:r w:rsidR="00D21C50">
        <w:rPr>
          <w:rFonts w:ascii="Arial" w:hAnsi="Arial" w:cs="Arial"/>
          <w:sz w:val="24"/>
          <w:szCs w:val="24"/>
        </w:rPr>
        <w:t xml:space="preserve"> </w:t>
      </w:r>
      <w:r w:rsidR="00386ACA">
        <w:rPr>
          <w:rFonts w:ascii="Arial" w:hAnsi="Arial" w:cs="Arial"/>
          <w:sz w:val="24"/>
          <w:szCs w:val="24"/>
        </w:rPr>
        <w:t>са објектима терцијалних</w:t>
      </w:r>
      <w:r>
        <w:rPr>
          <w:rFonts w:ascii="Arial" w:hAnsi="Arial" w:cs="Arial"/>
          <w:sz w:val="24"/>
          <w:szCs w:val="24"/>
        </w:rPr>
        <w:t xml:space="preserve"> делатности.</w:t>
      </w:r>
      <w:r w:rsidRPr="00F921CC">
        <w:rPr>
          <w:rFonts w:ascii="Arial" w:hAnsi="Arial" w:cs="Arial"/>
          <w:sz w:val="24"/>
          <w:szCs w:val="24"/>
        </w:rPr>
        <w:t xml:space="preserve"> До привођења </w:t>
      </w:r>
      <w:r>
        <w:rPr>
          <w:rFonts w:ascii="Arial" w:hAnsi="Arial" w:cs="Arial"/>
          <w:sz w:val="24"/>
          <w:szCs w:val="24"/>
        </w:rPr>
        <w:t xml:space="preserve">парцеле планираној намени, дозвољено је текуће одржавање и санирање постојећих </w:t>
      </w:r>
      <w:r w:rsidRPr="00AE303A">
        <w:rPr>
          <w:rFonts w:ascii="Arial" w:hAnsi="Arial" w:cs="Arial"/>
          <w:sz w:val="24"/>
          <w:szCs w:val="24"/>
        </w:rPr>
        <w:t>објеката на парцели.</w:t>
      </w:r>
      <w:r w:rsidRPr="00AE303A">
        <w:rPr>
          <w:rFonts w:ascii="Arial" w:hAnsi="Arial" w:cs="Arial"/>
          <w:b/>
          <w:sz w:val="24"/>
          <w:szCs w:val="24"/>
        </w:rPr>
        <w:t xml:space="preserve">  </w:t>
      </w:r>
    </w:p>
    <w:p w:rsidR="00A76A0F" w:rsidRPr="008400A4" w:rsidRDefault="0076237B" w:rsidP="008400A4">
      <w:pPr>
        <w:spacing w:after="0" w:line="240" w:lineRule="auto"/>
        <w:ind w:right="-353"/>
        <w:jc w:val="both"/>
        <w:rPr>
          <w:rFonts w:ascii="Arial" w:hAnsi="Arial" w:cs="Arial"/>
          <w:sz w:val="24"/>
          <w:szCs w:val="24"/>
        </w:rPr>
      </w:pPr>
      <w:r>
        <w:rPr>
          <w:rFonts w:ascii="Arial" w:hAnsi="Arial" w:cs="Arial"/>
          <w:b/>
          <w:sz w:val="24"/>
          <w:szCs w:val="24"/>
        </w:rPr>
        <w:t xml:space="preserve">    </w:t>
      </w:r>
      <w:r w:rsidRPr="0076237B">
        <w:rPr>
          <w:rFonts w:ascii="Arial" w:hAnsi="Arial" w:cs="Arial"/>
          <w:sz w:val="24"/>
          <w:szCs w:val="24"/>
        </w:rPr>
        <w:t xml:space="preserve">На </w:t>
      </w:r>
      <w:r w:rsidR="00B243F8" w:rsidRPr="0076237B">
        <w:rPr>
          <w:rFonts w:ascii="Arial" w:hAnsi="Arial" w:cs="Arial"/>
          <w:sz w:val="24"/>
          <w:szCs w:val="24"/>
        </w:rPr>
        <w:t>к.п. 5212/2, 5212/3, 5212/4, 5212/5, 5212/6, 5212/7, 5212/8, 52</w:t>
      </w:r>
      <w:r>
        <w:rPr>
          <w:rFonts w:ascii="Arial" w:hAnsi="Arial" w:cs="Arial"/>
          <w:sz w:val="24"/>
          <w:szCs w:val="24"/>
        </w:rPr>
        <w:t>12/9, 5212/10, 5212/11, 5212/12, као и на к.п. 5217 задржавају се постојећи објекти.</w:t>
      </w:r>
      <w:r w:rsidR="008400A4">
        <w:rPr>
          <w:rFonts w:ascii="Arial" w:hAnsi="Arial" w:cs="Arial"/>
          <w:sz w:val="24"/>
          <w:szCs w:val="24"/>
        </w:rPr>
        <w:t xml:space="preserve"> </w:t>
      </w:r>
      <w:r w:rsidR="00A76A0F" w:rsidRPr="008400A4">
        <w:rPr>
          <w:rFonts w:ascii="Arial" w:hAnsi="Arial" w:cs="Arial"/>
          <w:sz w:val="24"/>
          <w:szCs w:val="24"/>
          <w:lang w:val="it-IT"/>
        </w:rPr>
        <w:t xml:space="preserve">На </w:t>
      </w:r>
      <w:r w:rsidR="008400A4" w:rsidRPr="008400A4">
        <w:rPr>
          <w:rFonts w:ascii="Arial" w:hAnsi="Arial" w:cs="Arial"/>
          <w:sz w:val="24"/>
          <w:szCs w:val="24"/>
        </w:rPr>
        <w:t xml:space="preserve">њима је </w:t>
      </w:r>
      <w:r w:rsidR="008400A4" w:rsidRPr="008400A4">
        <w:rPr>
          <w:rFonts w:ascii="Arial" w:hAnsi="Arial" w:cs="Arial"/>
          <w:sz w:val="24"/>
          <w:szCs w:val="24"/>
          <w:lang w:val="it-IT"/>
        </w:rPr>
        <w:t>могуће</w:t>
      </w:r>
      <w:r w:rsidR="008400A4" w:rsidRPr="008400A4">
        <w:rPr>
          <w:rFonts w:ascii="Arial" w:hAnsi="Arial" w:cs="Arial"/>
          <w:sz w:val="24"/>
          <w:szCs w:val="24"/>
        </w:rPr>
        <w:t xml:space="preserve"> </w:t>
      </w:r>
      <w:r w:rsidR="00A76A0F" w:rsidRPr="008400A4">
        <w:rPr>
          <w:rFonts w:ascii="Arial" w:hAnsi="Arial" w:cs="Arial"/>
          <w:sz w:val="24"/>
          <w:szCs w:val="24"/>
          <w:lang w:val="it-IT"/>
        </w:rPr>
        <w:t>извршити следеће интервенције:</w:t>
      </w:r>
    </w:p>
    <w:p w:rsidR="00A76A0F" w:rsidRPr="005174CB" w:rsidRDefault="00A76A0F" w:rsidP="00A76A0F">
      <w:pPr>
        <w:pStyle w:val="NormalWeb"/>
        <w:spacing w:before="0" w:beforeAutospacing="0" w:after="0"/>
        <w:jc w:val="both"/>
        <w:rPr>
          <w:rFonts w:ascii="Arial" w:hAnsi="Arial" w:cs="Arial"/>
          <w:lang w:val="en-US"/>
        </w:rPr>
      </w:pPr>
    </w:p>
    <w:p w:rsidR="00A76A0F" w:rsidRDefault="00A76A0F" w:rsidP="00A76A0F">
      <w:pPr>
        <w:pStyle w:val="NormalWeb"/>
        <w:spacing w:before="0" w:beforeAutospacing="0" w:after="0"/>
        <w:jc w:val="both"/>
      </w:pPr>
      <w:r>
        <w:rPr>
          <w:rFonts w:ascii="Arial" w:hAnsi="Arial" w:cs="Arial"/>
        </w:rPr>
        <w:t xml:space="preserve">     - реконструкција фасаде објекта у циљу побољшања термо и звучне изолације;</w:t>
      </w:r>
    </w:p>
    <w:p w:rsidR="00A76A0F" w:rsidRDefault="00A76A0F" w:rsidP="00A76A0F">
      <w:pPr>
        <w:pStyle w:val="NormalWeb"/>
        <w:spacing w:before="0" w:beforeAutospacing="0" w:after="0"/>
        <w:ind w:left="284"/>
        <w:jc w:val="both"/>
      </w:pPr>
      <w:r>
        <w:rPr>
          <w:rFonts w:ascii="Arial" w:hAnsi="Arial" w:cs="Arial"/>
        </w:rPr>
        <w:t>- доградња вертикалних комуникација (степениште, лифт);</w:t>
      </w:r>
    </w:p>
    <w:p w:rsidR="00A76A0F" w:rsidRDefault="00A76A0F" w:rsidP="00A76A0F">
      <w:pPr>
        <w:pStyle w:val="NormalWeb"/>
        <w:spacing w:before="0" w:beforeAutospacing="0" w:after="0"/>
        <w:ind w:left="284"/>
        <w:jc w:val="both"/>
      </w:pPr>
      <w:r>
        <w:rPr>
          <w:rFonts w:ascii="Arial" w:hAnsi="Arial" w:cs="Arial"/>
        </w:rPr>
        <w:t>- претварање помоћног простора (таван, вешернице, оставе и сл.) у стамбени простор;</w:t>
      </w:r>
    </w:p>
    <w:p w:rsidR="00A76A0F" w:rsidRPr="001B51F2" w:rsidRDefault="00A76A0F" w:rsidP="00A76A0F">
      <w:pPr>
        <w:pStyle w:val="NormalWeb"/>
        <w:spacing w:before="0" w:beforeAutospacing="0" w:after="0"/>
        <w:ind w:left="284"/>
        <w:jc w:val="both"/>
      </w:pPr>
      <w:r>
        <w:rPr>
          <w:rFonts w:ascii="Arial" w:hAnsi="Arial" w:cs="Arial"/>
          <w:lang w:val="it-IT"/>
        </w:rPr>
        <w:t>-</w:t>
      </w:r>
      <w:r>
        <w:rPr>
          <w:rFonts w:ascii="Arial" w:hAnsi="Arial" w:cs="Arial"/>
        </w:rPr>
        <w:t xml:space="preserve"> </w:t>
      </w:r>
      <w:r>
        <w:rPr>
          <w:rFonts w:ascii="Arial" w:hAnsi="Arial" w:cs="Arial"/>
          <w:lang w:val="it-IT"/>
        </w:rPr>
        <w:t>претварање помоћног простора (таван, вешернице, оставе и сл.) у пословни простор;</w:t>
      </w:r>
    </w:p>
    <w:p w:rsidR="00A76A0F" w:rsidRDefault="00A76A0F" w:rsidP="00A76A0F">
      <w:pPr>
        <w:pStyle w:val="NormalWeb"/>
        <w:spacing w:before="0" w:beforeAutospacing="0" w:after="0"/>
        <w:ind w:left="284"/>
        <w:jc w:val="both"/>
      </w:pPr>
      <w:r>
        <w:rPr>
          <w:rFonts w:ascii="Arial" w:hAnsi="Arial" w:cs="Arial"/>
        </w:rPr>
        <w:t>- санацију дотрајалих конструктивних делова објекта;</w:t>
      </w:r>
    </w:p>
    <w:p w:rsidR="00A76A0F" w:rsidRPr="00F61679" w:rsidRDefault="00A76A0F" w:rsidP="00A76A0F">
      <w:pPr>
        <w:pStyle w:val="NormalWeb"/>
        <w:spacing w:before="0" w:beforeAutospacing="0" w:after="0"/>
        <w:ind w:left="284"/>
        <w:jc w:val="both"/>
        <w:rPr>
          <w:rFonts w:ascii="Arial" w:hAnsi="Arial" w:cs="Arial"/>
        </w:rPr>
      </w:pPr>
      <w:r>
        <w:rPr>
          <w:rFonts w:ascii="Arial" w:hAnsi="Arial" w:cs="Arial"/>
        </w:rPr>
        <w:t>- санацију и реконструкцију инсталација.</w:t>
      </w:r>
    </w:p>
    <w:p w:rsidR="00A76A0F" w:rsidRDefault="00A76A0F" w:rsidP="00340FEE">
      <w:pPr>
        <w:pStyle w:val="NormalWeb"/>
        <w:spacing w:before="0" w:beforeAutospacing="0" w:after="0"/>
        <w:ind w:right="-306"/>
        <w:jc w:val="both"/>
        <w:rPr>
          <w:rFonts w:ascii="Arial" w:hAnsi="Arial" w:cs="Arial"/>
        </w:rPr>
      </w:pPr>
      <w:r>
        <w:rPr>
          <w:rFonts w:ascii="Arial" w:eastAsia="Calibri" w:hAnsi="Arial" w:cs="Arial"/>
        </w:rPr>
        <w:t xml:space="preserve">     </w:t>
      </w:r>
      <w:r>
        <w:rPr>
          <w:rFonts w:ascii="Arial" w:hAnsi="Arial" w:cs="Arial"/>
        </w:rPr>
        <w:t xml:space="preserve"> </w:t>
      </w:r>
      <w:r>
        <w:rPr>
          <w:rFonts w:ascii="Arial" w:hAnsi="Arial" w:cs="Arial"/>
          <w:lang w:val="it-IT"/>
        </w:rPr>
        <w:t>Све интервенције на објектима се изводе под одређеним условима, у ск</w:t>
      </w:r>
      <w:r>
        <w:rPr>
          <w:rFonts w:ascii="Arial" w:hAnsi="Arial" w:cs="Arial"/>
        </w:rPr>
        <w:t>л</w:t>
      </w:r>
      <w:r>
        <w:rPr>
          <w:rFonts w:ascii="Arial" w:hAnsi="Arial" w:cs="Arial"/>
          <w:lang w:val="it-IT"/>
        </w:rPr>
        <w:t>аду са постојећим законима</w:t>
      </w:r>
      <w:r>
        <w:rPr>
          <w:rFonts w:ascii="Arial" w:hAnsi="Arial" w:cs="Arial"/>
        </w:rPr>
        <w:t>:</w:t>
      </w:r>
    </w:p>
    <w:p w:rsidR="00A76A0F" w:rsidRDefault="00A76A0F" w:rsidP="00A76A0F">
      <w:pPr>
        <w:pStyle w:val="ListParagraph"/>
        <w:numPr>
          <w:ilvl w:val="0"/>
          <w:numId w:val="3"/>
        </w:numPr>
        <w:spacing w:after="0" w:line="240" w:lineRule="auto"/>
        <w:jc w:val="both"/>
        <w:rPr>
          <w:rFonts w:ascii="Arial" w:hAnsi="Arial" w:cs="Arial"/>
          <w:sz w:val="24"/>
          <w:szCs w:val="24"/>
        </w:rPr>
      </w:pPr>
      <w:r w:rsidRPr="00D56603">
        <w:rPr>
          <w:rFonts w:ascii="Arial" w:hAnsi="Arial" w:cs="Arial"/>
          <w:sz w:val="24"/>
          <w:szCs w:val="24"/>
        </w:rPr>
        <w:t xml:space="preserve">надградња и </w:t>
      </w:r>
      <w:r>
        <w:rPr>
          <w:rFonts w:ascii="Arial" w:hAnsi="Arial" w:cs="Arial"/>
          <w:sz w:val="24"/>
          <w:szCs w:val="24"/>
        </w:rPr>
        <w:t>доградња објекта може се извести до максималних урбанистичких параметара прописаних овим планом;</w:t>
      </w:r>
    </w:p>
    <w:p w:rsidR="00A76A0F" w:rsidRDefault="00A76A0F" w:rsidP="00A76A0F">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у случају када су у постојећем стању на парцели испуњени сви параметри, не дозвољава се надградња или доградња објеката;</w:t>
      </w:r>
    </w:p>
    <w:p w:rsidR="00A76A0F" w:rsidRDefault="00A76A0F" w:rsidP="00A76A0F">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за новоформирани корисни простор обезбедити паркинг простор према правилима из овог плана;</w:t>
      </w:r>
    </w:p>
    <w:p w:rsidR="00A76A0F" w:rsidRPr="002F6F13" w:rsidRDefault="00A76A0F" w:rsidP="00A76A0F">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дограђени део објекта не сме да представља сметњу у функционисању постојећег дела објекта, као и објекта на суседним парцелама; доградњом новог дела зграде не сме се угрозити статичка стабилност постојећег и објеката на суседним парцелама; није дозвољена намена која би могла да угрози животну средину или сигурност суседних зграда;</w:t>
      </w:r>
    </w:p>
    <w:p w:rsidR="00A76A0F" w:rsidRPr="00340FEE" w:rsidRDefault="00A76A0F" w:rsidP="00A76A0F">
      <w:pPr>
        <w:pStyle w:val="ListParagraph"/>
        <w:numPr>
          <w:ilvl w:val="0"/>
          <w:numId w:val="3"/>
        </w:numPr>
        <w:autoSpaceDN w:val="0"/>
        <w:adjustRightInd w:val="0"/>
        <w:spacing w:line="240" w:lineRule="auto"/>
        <w:jc w:val="both"/>
        <w:rPr>
          <w:rFonts w:ascii="Arial Cirilica" w:hAnsi="Arial Cirilica" w:cs="YU C Times"/>
          <w:sz w:val="24"/>
          <w:szCs w:val="24"/>
          <w:lang w:val="es-ES"/>
        </w:rPr>
      </w:pPr>
      <w:r>
        <w:rPr>
          <w:rFonts w:ascii="Arial" w:hAnsi="Arial" w:cs="Arial"/>
          <w:sz w:val="24"/>
          <w:szCs w:val="24"/>
        </w:rPr>
        <w:t>дозвољени су сви радови на побољшању енергетске санације фасада или крова (накнадно постављање спољне, замена и допуна постојеће топлотне изолације, постављање соларних колектора, и сл.), уз поштовање услова из Плана.</w:t>
      </w:r>
    </w:p>
    <w:p w:rsidR="004C4D9F" w:rsidRDefault="00340FEE" w:rsidP="00B2666C">
      <w:pPr>
        <w:autoSpaceDN w:val="0"/>
        <w:adjustRightInd w:val="0"/>
        <w:spacing w:line="240" w:lineRule="auto"/>
        <w:ind w:right="-306"/>
        <w:jc w:val="both"/>
        <w:rPr>
          <w:rFonts w:ascii="Arial" w:hAnsi="Arial" w:cs="Arial"/>
          <w:sz w:val="24"/>
          <w:szCs w:val="24"/>
          <w:lang w:val="en-US"/>
        </w:rPr>
      </w:pPr>
      <w:r>
        <w:rPr>
          <w:rFonts w:ascii="Arial" w:hAnsi="Arial" w:cs="Arial"/>
          <w:sz w:val="24"/>
          <w:szCs w:val="24"/>
        </w:rPr>
        <w:t xml:space="preserve">     </w:t>
      </w:r>
      <w:r w:rsidRPr="00C2074A">
        <w:rPr>
          <w:rFonts w:ascii="Arial" w:hAnsi="Arial" w:cs="Arial"/>
          <w:sz w:val="24"/>
          <w:szCs w:val="24"/>
        </w:rPr>
        <w:t>У случају замене објекта или реконструкције већег обима објекат се мора градити према правилима за нове објекте и мора се поставити дефинисана грађевинска линија.</w:t>
      </w: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Default="004C4D9F" w:rsidP="00B2666C">
      <w:pPr>
        <w:autoSpaceDN w:val="0"/>
        <w:adjustRightInd w:val="0"/>
        <w:spacing w:line="240" w:lineRule="auto"/>
        <w:ind w:right="-306"/>
        <w:jc w:val="both"/>
        <w:rPr>
          <w:rFonts w:ascii="Arial" w:hAnsi="Arial" w:cs="Arial"/>
          <w:sz w:val="24"/>
          <w:szCs w:val="24"/>
          <w:lang w:val="en-US"/>
        </w:rPr>
      </w:pPr>
    </w:p>
    <w:p w:rsidR="004C4D9F" w:rsidRPr="004C4D9F" w:rsidRDefault="004C4D9F" w:rsidP="00B2666C">
      <w:pPr>
        <w:autoSpaceDN w:val="0"/>
        <w:adjustRightInd w:val="0"/>
        <w:spacing w:line="240" w:lineRule="auto"/>
        <w:ind w:right="-306"/>
        <w:jc w:val="both"/>
        <w:rPr>
          <w:rFonts w:ascii="Arial" w:hAnsi="Arial" w:cs="Arial"/>
          <w:sz w:val="24"/>
          <w:szCs w:val="24"/>
          <w:lang w:val="en-US"/>
        </w:rPr>
      </w:pPr>
    </w:p>
    <w:p w:rsidR="00E2354B" w:rsidRDefault="00661A07" w:rsidP="00767DAE">
      <w:pPr>
        <w:spacing w:after="0" w:line="240" w:lineRule="auto"/>
        <w:jc w:val="both"/>
        <w:rPr>
          <w:rFonts w:ascii="Arial" w:hAnsi="Arial" w:cs="Arial"/>
          <w:b/>
          <w:sz w:val="24"/>
          <w:szCs w:val="24"/>
        </w:rPr>
      </w:pPr>
      <w:r>
        <w:rPr>
          <w:rFonts w:ascii="Arial" w:hAnsi="Arial" w:cs="Arial"/>
          <w:b/>
          <w:sz w:val="24"/>
          <w:szCs w:val="24"/>
        </w:rPr>
        <w:lastRenderedPageBreak/>
        <w:t>4. ИМПЛЕМЕНТАЦИЈА ПЛАНА</w:t>
      </w:r>
    </w:p>
    <w:p w:rsidR="00661A07" w:rsidRDefault="00661A07" w:rsidP="00767DAE">
      <w:pPr>
        <w:spacing w:after="0" w:line="240" w:lineRule="auto"/>
        <w:jc w:val="both"/>
        <w:rPr>
          <w:rFonts w:ascii="Arial" w:hAnsi="Arial" w:cs="Arial"/>
          <w:b/>
          <w:sz w:val="24"/>
          <w:szCs w:val="24"/>
        </w:rPr>
      </w:pPr>
    </w:p>
    <w:p w:rsidR="00661A07" w:rsidRDefault="00661A07" w:rsidP="00661A07">
      <w:pPr>
        <w:pStyle w:val="NormalWeb"/>
        <w:spacing w:before="0" w:beforeAutospacing="0" w:after="0"/>
        <w:ind w:right="-279"/>
        <w:jc w:val="both"/>
        <w:rPr>
          <w:rFonts w:ascii="Arial" w:hAnsi="Arial" w:cs="Arial"/>
          <w:b/>
          <w:bCs/>
        </w:rPr>
      </w:pPr>
      <w:r>
        <w:rPr>
          <w:rFonts w:ascii="Arial" w:hAnsi="Arial" w:cs="Arial"/>
          <w:b/>
        </w:rPr>
        <w:t xml:space="preserve">4.1. </w:t>
      </w:r>
      <w:r w:rsidR="00492AA4">
        <w:rPr>
          <w:rFonts w:ascii="Arial" w:hAnsi="Arial" w:cs="Arial"/>
          <w:b/>
        </w:rPr>
        <w:t xml:space="preserve">Смернице </w:t>
      </w:r>
      <w:r w:rsidR="00492AA4">
        <w:rPr>
          <w:rFonts w:ascii="Arial" w:hAnsi="Arial" w:cs="Arial"/>
          <w:b/>
          <w:bCs/>
        </w:rPr>
        <w:t>за спровођење плана</w:t>
      </w:r>
    </w:p>
    <w:p w:rsidR="00661A07" w:rsidRDefault="00661A07" w:rsidP="00661A07">
      <w:pPr>
        <w:pStyle w:val="NormalWeb"/>
        <w:spacing w:before="0" w:beforeAutospacing="0" w:after="0"/>
        <w:ind w:right="-279"/>
        <w:jc w:val="both"/>
        <w:rPr>
          <w:rFonts w:ascii="Arial" w:hAnsi="Arial" w:cs="Arial"/>
          <w:b/>
          <w:bCs/>
        </w:rPr>
      </w:pPr>
    </w:p>
    <w:p w:rsidR="00661A07" w:rsidRDefault="00661A07" w:rsidP="00661A07">
      <w:pPr>
        <w:pStyle w:val="NormalWeb"/>
        <w:spacing w:before="0" w:beforeAutospacing="0" w:after="0"/>
        <w:ind w:right="-279"/>
        <w:jc w:val="both"/>
        <w:rPr>
          <w:rFonts w:ascii="Arial" w:eastAsia="Calibri" w:hAnsi="Arial" w:cs="Arial"/>
        </w:rPr>
      </w:pPr>
      <w:r>
        <w:rPr>
          <w:rFonts w:ascii="Arial" w:hAnsi="Arial" w:cs="Arial"/>
        </w:rPr>
        <w:t xml:space="preserve">      </w:t>
      </w:r>
      <w:r w:rsidRPr="00BD5C65">
        <w:rPr>
          <w:rFonts w:ascii="Arial" w:hAnsi="Arial" w:cs="Arial"/>
        </w:rPr>
        <w:t xml:space="preserve">Израда </w:t>
      </w:r>
      <w:r w:rsidR="00E65260">
        <w:rPr>
          <w:rFonts w:ascii="Arial" w:hAnsi="Arial" w:cs="Arial"/>
        </w:rPr>
        <w:t>Измена и допуна овог Плана</w:t>
      </w:r>
      <w:r w:rsidRPr="00BD5C65">
        <w:rPr>
          <w:rFonts w:ascii="Arial" w:hAnsi="Arial" w:cs="Arial"/>
        </w:rPr>
        <w:t xml:space="preserve"> представља почетну фазу у дужем низу активности на реализацији намене локације. Спровођењем плана обезбеђује се уређење простора у обухвату, на основу планских решења и правила </w:t>
      </w:r>
      <w:r>
        <w:rPr>
          <w:rFonts w:ascii="Arial" w:hAnsi="Arial" w:cs="Arial"/>
        </w:rPr>
        <w:t xml:space="preserve">и </w:t>
      </w:r>
      <w:r w:rsidRPr="006124ED">
        <w:rPr>
          <w:rFonts w:ascii="Arial" w:hAnsi="Arial" w:cs="Arial"/>
          <w:bCs/>
          <w:color w:val="000000"/>
        </w:rPr>
        <w:t>према</w:t>
      </w:r>
      <w:r>
        <w:rPr>
          <w:rFonts w:ascii="Arial" w:hAnsi="Arial" w:cs="Arial"/>
          <w:bCs/>
          <w:color w:val="000000"/>
        </w:rPr>
        <w:t xml:space="preserve"> одредбама Закона о планирању и изградњи</w:t>
      </w:r>
      <w:r w:rsidRPr="00D56554">
        <w:rPr>
          <w:rFonts w:ascii="Arial" w:eastAsia="Calibri" w:hAnsi="Arial" w:cs="Arial"/>
        </w:rPr>
        <w:t xml:space="preserve"> (</w:t>
      </w:r>
      <w:r w:rsidR="00E93D33" w:rsidRPr="00D56554">
        <w:rPr>
          <w:rFonts w:ascii="Arial" w:eastAsia="Calibri" w:hAnsi="Arial" w:cs="Arial"/>
        </w:rPr>
        <w:t>Сл. гласник РС, бр. 72/2009; 81/2009-испр; 64/2010- одлука УС и 24/2011</w:t>
      </w:r>
      <w:r w:rsidR="00E93D33">
        <w:rPr>
          <w:rFonts w:ascii="Arial" w:eastAsia="Calibri" w:hAnsi="Arial" w:cs="Arial"/>
        </w:rPr>
        <w:t>, 121/2012, 42/2013-одлука УС, 50/2013-одлука УС, 98/2013-одлука УС, 132/14 и</w:t>
      </w:r>
      <w:r w:rsidR="00E93D33" w:rsidRPr="00A875F5">
        <w:rPr>
          <w:rStyle w:val="StrongEmphasis"/>
          <w:rFonts w:ascii="Arial" w:hAnsi="Arial" w:cs="Arial"/>
          <w:b w:val="0"/>
        </w:rPr>
        <w:t xml:space="preserve"> 145/14,</w:t>
      </w:r>
      <w:r w:rsidR="00E93D33">
        <w:rPr>
          <w:rStyle w:val="StrongEmphasis"/>
          <w:rFonts w:ascii="Arial" w:hAnsi="Arial" w:cs="Arial"/>
          <w:b w:val="0"/>
        </w:rPr>
        <w:t xml:space="preserve"> </w:t>
      </w:r>
      <w:r w:rsidR="00E93D33" w:rsidRPr="00A875F5">
        <w:rPr>
          <w:rStyle w:val="StrongEmphasis"/>
          <w:rFonts w:ascii="Arial" w:hAnsi="Arial" w:cs="Arial"/>
          <w:b w:val="0"/>
        </w:rPr>
        <w:t>83/18, 31/19</w:t>
      </w:r>
      <w:r w:rsidR="00342CA5">
        <w:rPr>
          <w:rStyle w:val="StrongEmphasis"/>
          <w:rFonts w:ascii="Arial" w:hAnsi="Arial" w:cs="Arial"/>
          <w:b w:val="0"/>
        </w:rPr>
        <w:t xml:space="preserve">, </w:t>
      </w:r>
      <w:r w:rsidR="00E93D33" w:rsidRPr="00A875F5">
        <w:rPr>
          <w:rStyle w:val="StrongEmphasis"/>
          <w:rFonts w:ascii="Arial" w:hAnsi="Arial" w:cs="Arial"/>
          <w:b w:val="0"/>
          <w:color w:val="000000" w:themeColor="text1"/>
        </w:rPr>
        <w:t>37/19-др.закон</w:t>
      </w:r>
      <w:r w:rsidR="00342CA5">
        <w:rPr>
          <w:rStyle w:val="StrongEmphasis"/>
          <w:rFonts w:ascii="Arial" w:hAnsi="Arial" w:cs="Arial"/>
          <w:b w:val="0"/>
          <w:color w:val="000000" w:themeColor="text1"/>
        </w:rPr>
        <w:t xml:space="preserve"> и 9/20</w:t>
      </w:r>
      <w:r w:rsidRPr="00D56554">
        <w:rPr>
          <w:rFonts w:ascii="Arial" w:eastAsia="Calibri" w:hAnsi="Arial" w:cs="Arial"/>
        </w:rPr>
        <w:t>);</w:t>
      </w:r>
      <w:r>
        <w:rPr>
          <w:rFonts w:ascii="Arial" w:eastAsia="Calibri" w:hAnsi="Arial" w:cs="Arial"/>
        </w:rPr>
        <w:t xml:space="preserve"> као и у складу са Законом о стратешкој процени утицаја на животну средину ( Сл. гласник РС, бр. </w:t>
      </w:r>
      <w:r w:rsidR="00FF7A32" w:rsidRPr="00FF7A32">
        <w:rPr>
          <w:rStyle w:val="StrongEmphasis"/>
          <w:rFonts w:ascii="Arial" w:hAnsi="Arial" w:cs="Arial"/>
          <w:b w:val="0"/>
        </w:rPr>
        <w:t>135/2004 и 88/2010</w:t>
      </w:r>
      <w:r>
        <w:rPr>
          <w:rFonts w:ascii="Arial" w:eastAsia="Calibri" w:hAnsi="Arial" w:cs="Arial"/>
        </w:rPr>
        <w:t>).</w:t>
      </w:r>
    </w:p>
    <w:p w:rsidR="004F0B82" w:rsidRPr="004F0B82" w:rsidRDefault="004F0B82" w:rsidP="00661A07">
      <w:pPr>
        <w:pStyle w:val="NormalWeb"/>
        <w:spacing w:before="0" w:beforeAutospacing="0" w:after="0"/>
        <w:ind w:right="-279"/>
        <w:jc w:val="both"/>
        <w:rPr>
          <w:rStyle w:val="StrongEmphasis"/>
          <w:rFonts w:ascii="Arial" w:hAnsi="Arial" w:cs="Arial"/>
          <w:b w:val="0"/>
        </w:rPr>
      </w:pPr>
      <w:r>
        <w:rPr>
          <w:rStyle w:val="StrongEmphasis"/>
          <w:rFonts w:ascii="Arial" w:hAnsi="Arial" w:cs="Arial"/>
          <w:b w:val="0"/>
        </w:rPr>
        <w:t xml:space="preserve">     </w:t>
      </w:r>
      <w:r w:rsidRPr="004F0B82">
        <w:rPr>
          <w:rStyle w:val="StrongEmphasis"/>
          <w:rFonts w:ascii="Arial" w:hAnsi="Arial" w:cs="Arial"/>
          <w:b w:val="0"/>
        </w:rPr>
        <w:t>Измене и допуне Плана се доносе за подручје обухвата приказано у графичком делу.</w:t>
      </w:r>
    </w:p>
    <w:p w:rsidR="004F0B82" w:rsidRPr="004F0B82" w:rsidRDefault="004F0B82" w:rsidP="00661A07">
      <w:pPr>
        <w:pStyle w:val="NormalWeb"/>
        <w:spacing w:before="0" w:beforeAutospacing="0" w:after="0"/>
        <w:ind w:right="-279"/>
        <w:jc w:val="both"/>
        <w:rPr>
          <w:rStyle w:val="StrongEmphasis"/>
          <w:rFonts w:ascii="Arial" w:hAnsi="Arial" w:cs="Arial"/>
          <w:b w:val="0"/>
        </w:rPr>
      </w:pPr>
      <w:r w:rsidRPr="004F0B82">
        <w:rPr>
          <w:rStyle w:val="StrongEmphasis"/>
          <w:rFonts w:ascii="Arial" w:hAnsi="Arial" w:cs="Arial"/>
          <w:b w:val="0"/>
        </w:rPr>
        <w:t xml:space="preserve">    Доношењем ових Измена и допуна Плана ставља се ван снаге важећи ПДР блока између улица</w:t>
      </w:r>
      <w:r w:rsidRPr="004F0B82">
        <w:rPr>
          <w:rStyle w:val="StrongEmphasis"/>
          <w:rFonts w:ascii="Arial" w:hAnsi="Arial" w:cs="Arial"/>
        </w:rPr>
        <w:t xml:space="preserve"> </w:t>
      </w:r>
      <w:r w:rsidRPr="004F0B82">
        <w:rPr>
          <w:rFonts w:ascii="Arial" w:hAnsi="Arial" w:cs="Arial"/>
          <w:color w:val="000000"/>
        </w:rPr>
        <w:t>улица Вере Благојевић, Вује Матића, Миодрага Борисављевића и Немањине у Лозници</w:t>
      </w:r>
      <w:r w:rsidRPr="004F0B82">
        <w:rPr>
          <w:rStyle w:val="StrongEmphasis"/>
          <w:rFonts w:ascii="Arial" w:hAnsi="Arial" w:cs="Arial"/>
        </w:rPr>
        <w:t xml:space="preserve"> </w:t>
      </w:r>
      <w:r w:rsidRPr="004F0B82">
        <w:rPr>
          <w:rStyle w:val="StrongEmphasis"/>
          <w:rFonts w:ascii="Arial" w:hAnsi="Arial" w:cs="Arial"/>
          <w:b w:val="0"/>
        </w:rPr>
        <w:t>и то у делу обухвата који је одређен Изменама и допунама овог Плана.</w:t>
      </w:r>
    </w:p>
    <w:p w:rsidR="00661A07" w:rsidRPr="0038452E" w:rsidRDefault="00661A07" w:rsidP="0038452E">
      <w:pPr>
        <w:pStyle w:val="NormalWeb"/>
        <w:spacing w:before="0" w:beforeAutospacing="0" w:after="0"/>
        <w:ind w:right="-279"/>
        <w:jc w:val="both"/>
        <w:rPr>
          <w:rFonts w:ascii="Arial" w:eastAsia="Calibri" w:hAnsi="Arial" w:cs="Arial"/>
        </w:rPr>
      </w:pPr>
      <w:r>
        <w:rPr>
          <w:rFonts w:ascii="Arial" w:eastAsia="Calibri" w:hAnsi="Arial" w:cs="Arial"/>
        </w:rPr>
        <w:t xml:space="preserve">     Правила уређења и правила грађења у овом Плану представљају оквир за утврђивање услова изградње нових и реконструкцију постојећих објеката, односно представљају оквир за издавање докумената (Локацијских услова и Грађевинске дозволе) за захтеве у простору који су дефинисани овим Планом.  </w:t>
      </w:r>
    </w:p>
    <w:p w:rsidR="00661A07" w:rsidRDefault="00661A07" w:rsidP="00767DAE">
      <w:pPr>
        <w:spacing w:after="0" w:line="240" w:lineRule="auto"/>
        <w:jc w:val="both"/>
        <w:rPr>
          <w:rFonts w:ascii="Arial" w:hAnsi="Arial" w:cs="Arial"/>
          <w:sz w:val="24"/>
          <w:szCs w:val="24"/>
        </w:rPr>
      </w:pPr>
    </w:p>
    <w:p w:rsidR="00661A07" w:rsidRPr="000C686E" w:rsidRDefault="00265E61" w:rsidP="00767DAE">
      <w:pPr>
        <w:spacing w:after="0" w:line="240" w:lineRule="auto"/>
        <w:jc w:val="both"/>
        <w:rPr>
          <w:rFonts w:ascii="Arial" w:hAnsi="Arial" w:cs="Arial"/>
          <w:b/>
          <w:sz w:val="24"/>
          <w:szCs w:val="24"/>
        </w:rPr>
      </w:pPr>
      <w:r w:rsidRPr="000C686E">
        <w:rPr>
          <w:rFonts w:ascii="Arial" w:hAnsi="Arial" w:cs="Arial"/>
          <w:b/>
          <w:sz w:val="24"/>
          <w:szCs w:val="24"/>
        </w:rPr>
        <w:t>4.2. Локације за које је обавезна израда урбанистичког пројекта</w:t>
      </w:r>
    </w:p>
    <w:p w:rsidR="00EB177D" w:rsidRDefault="00EB177D" w:rsidP="00E1010B">
      <w:pPr>
        <w:spacing w:after="0" w:line="240" w:lineRule="auto"/>
        <w:ind w:right="12"/>
        <w:jc w:val="both"/>
        <w:rPr>
          <w:rFonts w:ascii="Arial" w:eastAsia="Calibri" w:hAnsi="Arial" w:cs="Arial"/>
          <w:sz w:val="24"/>
          <w:szCs w:val="24"/>
        </w:rPr>
      </w:pPr>
    </w:p>
    <w:p w:rsidR="00E40E8F" w:rsidRPr="00E40E8F" w:rsidRDefault="00E1010B" w:rsidP="00E40E8F">
      <w:pPr>
        <w:spacing w:after="0" w:line="240" w:lineRule="auto"/>
        <w:ind w:right="12"/>
        <w:jc w:val="both"/>
        <w:rPr>
          <w:rFonts w:ascii="Arial" w:eastAsia="Calibri" w:hAnsi="Arial" w:cs="Arial"/>
          <w:sz w:val="24"/>
          <w:szCs w:val="24"/>
        </w:rPr>
      </w:pPr>
      <w:r>
        <w:rPr>
          <w:rFonts w:ascii="Arial" w:eastAsia="Calibri" w:hAnsi="Arial" w:cs="Arial"/>
          <w:sz w:val="24"/>
          <w:szCs w:val="24"/>
        </w:rPr>
        <w:t xml:space="preserve">   Локација за које је обавезна израда урбанистичког пројекта су оне за које Одељење за планирање и изградњу донесе Одлуку о изради урбанистичког пројекта, уз претходно прибављање мишљења Комисије за планове, а односи се на случајеве када се на основу поднетог захтева за издавање локацијских услова закључи да за тражену изградњу или конкретну локацију план не садржи довољно елемената за издавање локацијских услова.</w:t>
      </w:r>
    </w:p>
    <w:p w:rsidR="00826688" w:rsidRDefault="00826688" w:rsidP="00767DAE">
      <w:pPr>
        <w:spacing w:after="0" w:line="240" w:lineRule="auto"/>
        <w:jc w:val="both"/>
        <w:rPr>
          <w:rFonts w:ascii="Arial" w:hAnsi="Arial" w:cs="Arial"/>
          <w:sz w:val="24"/>
          <w:szCs w:val="24"/>
        </w:rPr>
      </w:pPr>
    </w:p>
    <w:p w:rsidR="00767DAE" w:rsidRDefault="000C686E" w:rsidP="00767DAE">
      <w:pPr>
        <w:pStyle w:val="NormalWeb"/>
        <w:spacing w:before="0" w:beforeAutospacing="0" w:after="0"/>
        <w:ind w:right="-279"/>
        <w:jc w:val="both"/>
        <w:rPr>
          <w:rFonts w:ascii="Arial" w:hAnsi="Arial" w:cs="Arial"/>
          <w:b/>
        </w:rPr>
      </w:pPr>
      <w:r>
        <w:rPr>
          <w:rFonts w:ascii="Arial" w:hAnsi="Arial" w:cs="Arial"/>
          <w:b/>
        </w:rPr>
        <w:t>4.</w:t>
      </w:r>
      <w:r w:rsidR="009C6000">
        <w:rPr>
          <w:rFonts w:ascii="Arial" w:hAnsi="Arial" w:cs="Arial"/>
          <w:b/>
        </w:rPr>
        <w:t>3</w:t>
      </w:r>
      <w:r>
        <w:rPr>
          <w:rFonts w:ascii="Arial" w:hAnsi="Arial" w:cs="Arial"/>
          <w:b/>
        </w:rPr>
        <w:t>. О</w:t>
      </w:r>
      <w:r w:rsidRPr="00FA5C1A">
        <w:rPr>
          <w:rFonts w:ascii="Arial" w:hAnsi="Arial" w:cs="Arial"/>
          <w:b/>
        </w:rPr>
        <w:t xml:space="preserve">бјекти </w:t>
      </w:r>
      <w:r>
        <w:rPr>
          <w:rFonts w:ascii="Arial" w:hAnsi="Arial" w:cs="Arial"/>
          <w:b/>
        </w:rPr>
        <w:t>и мрежа</w:t>
      </w:r>
      <w:r w:rsidRPr="00FA5C1A">
        <w:rPr>
          <w:rFonts w:ascii="Arial" w:hAnsi="Arial" w:cs="Arial"/>
          <w:b/>
        </w:rPr>
        <w:t xml:space="preserve"> инфраструктуре</w:t>
      </w:r>
    </w:p>
    <w:p w:rsidR="00BA2583" w:rsidRDefault="00BA2583" w:rsidP="00767DAE">
      <w:pPr>
        <w:pStyle w:val="NormalWeb"/>
        <w:spacing w:before="0" w:beforeAutospacing="0" w:after="0"/>
        <w:ind w:right="-279"/>
        <w:jc w:val="both"/>
        <w:rPr>
          <w:rFonts w:ascii="Arial" w:hAnsi="Arial" w:cs="Arial"/>
          <w:b/>
        </w:rPr>
      </w:pPr>
    </w:p>
    <w:p w:rsidR="00BA2583" w:rsidRDefault="00BA2583" w:rsidP="00BA2583">
      <w:pPr>
        <w:pStyle w:val="NormalWeb"/>
        <w:spacing w:before="0" w:beforeAutospacing="0" w:after="0"/>
        <w:ind w:right="-279"/>
        <w:jc w:val="both"/>
        <w:rPr>
          <w:rFonts w:ascii="Arial" w:eastAsia="Calibri" w:hAnsi="Arial" w:cs="Arial"/>
        </w:rPr>
      </w:pPr>
      <w:r>
        <w:rPr>
          <w:rFonts w:ascii="Arial" w:eastAsia="Calibri" w:hAnsi="Arial" w:cs="Arial"/>
        </w:rPr>
        <w:t xml:space="preserve">    Планирана решења инфраструктуре и саобраћајница, предвиђена су да побољшају постојеће стање и задовоље будуће потребе обухваћеног подручја и на нивоу донетих стандарда.</w:t>
      </w:r>
    </w:p>
    <w:p w:rsidR="00BA2583" w:rsidRDefault="00BA2583" w:rsidP="00BA2583">
      <w:pPr>
        <w:pStyle w:val="NormalWeb"/>
        <w:spacing w:before="0" w:beforeAutospacing="0" w:after="0"/>
        <w:ind w:right="-279"/>
        <w:jc w:val="both"/>
        <w:rPr>
          <w:rFonts w:ascii="Arial" w:eastAsia="Calibri" w:hAnsi="Arial" w:cs="Arial"/>
        </w:rPr>
      </w:pP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 Локацијске дозволе, а у циљу утврђивања просторних и других елемената у складу са Законом и другим прописима.</w:t>
      </w:r>
    </w:p>
    <w:p w:rsidR="00BA2583" w:rsidRDefault="00BA2583" w:rsidP="00BA2583">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мања одступања због усклађивања елемената техничких решења постојећих и планираних објеката инфраструктуре, носивости тла, имовинско-правних односа, и др.</w:t>
      </w:r>
    </w:p>
    <w:p w:rsidR="009C6000" w:rsidRDefault="009C6000" w:rsidP="00BA2583">
      <w:pPr>
        <w:pStyle w:val="NormalWeb"/>
        <w:spacing w:before="0" w:beforeAutospacing="0" w:after="0"/>
        <w:ind w:right="-279"/>
        <w:jc w:val="both"/>
        <w:rPr>
          <w:rFonts w:ascii="Arial" w:eastAsia="Calibri" w:hAnsi="Arial" w:cs="Arial"/>
        </w:rPr>
      </w:pPr>
    </w:p>
    <w:p w:rsidR="00ED476E" w:rsidRDefault="00ED476E" w:rsidP="00ED476E">
      <w:pPr>
        <w:pStyle w:val="NormalWeb"/>
        <w:spacing w:before="0" w:beforeAutospacing="0" w:after="0"/>
        <w:ind w:right="-279"/>
        <w:jc w:val="both"/>
        <w:rPr>
          <w:rFonts w:ascii="Arial" w:eastAsia="Calibri" w:hAnsi="Arial" w:cs="Arial"/>
          <w:b/>
        </w:rPr>
      </w:pPr>
      <w:r>
        <w:rPr>
          <w:rFonts w:ascii="Arial" w:eastAsia="Calibri" w:hAnsi="Arial" w:cs="Arial"/>
          <w:b/>
        </w:rPr>
        <w:t>4.</w:t>
      </w:r>
      <w:r w:rsidR="009C6000">
        <w:rPr>
          <w:rFonts w:ascii="Arial" w:eastAsia="Calibri" w:hAnsi="Arial" w:cs="Arial"/>
          <w:b/>
        </w:rPr>
        <w:t>4</w:t>
      </w:r>
      <w:r w:rsidRPr="00C81490">
        <w:rPr>
          <w:rFonts w:ascii="Arial" w:eastAsia="Calibri" w:hAnsi="Arial" w:cs="Arial"/>
          <w:b/>
        </w:rPr>
        <w:t xml:space="preserve">. </w:t>
      </w:r>
      <w:r>
        <w:rPr>
          <w:rFonts w:ascii="Arial" w:eastAsia="Calibri" w:hAnsi="Arial" w:cs="Arial"/>
          <w:b/>
        </w:rPr>
        <w:t>Степен комуналне опремљености грађевинског земљишта</w:t>
      </w:r>
    </w:p>
    <w:p w:rsidR="00AF6C77" w:rsidRDefault="00AF6C77" w:rsidP="00AF6C77">
      <w:pPr>
        <w:pStyle w:val="NormalWeb"/>
        <w:spacing w:before="0" w:beforeAutospacing="0" w:after="0"/>
        <w:ind w:right="-279"/>
        <w:jc w:val="both"/>
        <w:rPr>
          <w:rFonts w:ascii="Arial" w:eastAsia="Calibri" w:hAnsi="Arial" w:cs="Arial"/>
          <w:b/>
        </w:rPr>
      </w:pPr>
    </w:p>
    <w:p w:rsidR="005A33E8" w:rsidRPr="004C4D9F" w:rsidRDefault="005A33E8" w:rsidP="00AF6C77">
      <w:pPr>
        <w:pStyle w:val="NormalWeb"/>
        <w:spacing w:before="0" w:beforeAutospacing="0" w:after="0"/>
        <w:ind w:right="-279"/>
        <w:jc w:val="both"/>
        <w:rPr>
          <w:rFonts w:ascii="Arial" w:eastAsia="Calibri" w:hAnsi="Arial" w:cs="Arial"/>
          <w:b/>
          <w:lang w:val="en-US"/>
        </w:rPr>
      </w:pPr>
      <w:r>
        <w:rPr>
          <w:rFonts w:ascii="Arial" w:hAnsi="Arial" w:cs="Arial"/>
        </w:rPr>
        <w:t xml:space="preserve">   </w:t>
      </w:r>
      <w:r w:rsidRPr="00950C35">
        <w:rPr>
          <w:rFonts w:ascii="Arial" w:hAnsi="Arial" w:cs="Arial"/>
        </w:rPr>
        <w:t>Потребан степен комуналне опремљемености подразумева решење у снабдевању водом, одвођење отпадних вода и снабдевању електричном енергијом</w:t>
      </w:r>
      <w:r w:rsidR="009C6000">
        <w:rPr>
          <w:rFonts w:ascii="Arial" w:hAnsi="Arial" w:cs="Arial"/>
        </w:rPr>
        <w:t>.</w:t>
      </w:r>
    </w:p>
    <w:p w:rsidR="00AF6C77" w:rsidRDefault="00D62AF8" w:rsidP="00AF6C77">
      <w:pPr>
        <w:pStyle w:val="NormalWeb"/>
        <w:spacing w:before="0" w:beforeAutospacing="0" w:after="0"/>
        <w:ind w:right="-279"/>
        <w:jc w:val="both"/>
        <w:rPr>
          <w:rFonts w:ascii="Arial" w:eastAsia="Calibri" w:hAnsi="Arial" w:cs="Arial"/>
          <w:b/>
        </w:rPr>
      </w:pPr>
      <w:r>
        <w:rPr>
          <w:rFonts w:ascii="Arial" w:eastAsia="Calibri" w:hAnsi="Arial" w:cs="Arial"/>
          <w:b/>
        </w:rPr>
        <w:lastRenderedPageBreak/>
        <w:t>4.</w:t>
      </w:r>
      <w:r w:rsidR="00666B74">
        <w:rPr>
          <w:rFonts w:ascii="Arial" w:eastAsia="Calibri" w:hAnsi="Arial" w:cs="Arial"/>
          <w:b/>
        </w:rPr>
        <w:t>5</w:t>
      </w:r>
      <w:r w:rsidR="00AF6C77" w:rsidRPr="00C81490">
        <w:rPr>
          <w:rFonts w:ascii="Arial" w:eastAsia="Calibri" w:hAnsi="Arial" w:cs="Arial"/>
          <w:b/>
        </w:rPr>
        <w:t xml:space="preserve">. </w:t>
      </w:r>
      <w:r w:rsidR="00ED476E">
        <w:rPr>
          <w:rFonts w:ascii="Arial" w:eastAsia="Calibri" w:hAnsi="Arial" w:cs="Arial"/>
          <w:b/>
        </w:rPr>
        <w:t>Смернице за заштиту животне средине</w:t>
      </w:r>
    </w:p>
    <w:p w:rsidR="00AF6C77" w:rsidRDefault="00AF6C77" w:rsidP="00AF6C77">
      <w:pPr>
        <w:pStyle w:val="NormalWeb"/>
        <w:spacing w:before="0" w:beforeAutospacing="0" w:after="0"/>
        <w:ind w:right="-279"/>
        <w:jc w:val="both"/>
        <w:rPr>
          <w:rFonts w:ascii="Arial" w:eastAsia="Calibri" w:hAnsi="Arial" w:cs="Arial"/>
          <w:b/>
        </w:rPr>
      </w:pPr>
    </w:p>
    <w:p w:rsidR="00AF6C77" w:rsidRDefault="00AF6C77" w:rsidP="00AF6C77">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AF6C77" w:rsidRDefault="00AF6C77" w:rsidP="00AF6C77">
      <w:pPr>
        <w:pStyle w:val="NormalWeb"/>
        <w:spacing w:before="0" w:beforeAutospacing="0" w:after="0"/>
        <w:ind w:right="-279"/>
        <w:jc w:val="both"/>
        <w:rPr>
          <w:rFonts w:ascii="Arial" w:eastAsia="Calibri" w:hAnsi="Arial" w:cs="Arial"/>
        </w:rPr>
      </w:pPr>
      <w:r>
        <w:rPr>
          <w:rFonts w:ascii="Arial" w:eastAsia="Calibri" w:hAnsi="Arial" w:cs="Arial"/>
        </w:rPr>
        <w:t xml:space="preserve">    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AF6C77" w:rsidRDefault="00AF6C77" w:rsidP="00AF6C77">
      <w:pPr>
        <w:pStyle w:val="NormalWeb"/>
        <w:spacing w:before="0" w:beforeAutospacing="0" w:after="0"/>
        <w:ind w:right="-279"/>
        <w:jc w:val="both"/>
        <w:rPr>
          <w:rFonts w:ascii="Arial" w:eastAsia="Calibri" w:hAnsi="Arial" w:cs="Arial"/>
        </w:rPr>
      </w:pPr>
    </w:p>
    <w:p w:rsidR="00AF6C77" w:rsidRPr="00FC7666" w:rsidRDefault="00D62AF8" w:rsidP="00AF6C77">
      <w:pPr>
        <w:pStyle w:val="NormalWeb"/>
        <w:spacing w:before="0" w:beforeAutospacing="0" w:after="0"/>
        <w:ind w:right="-279"/>
        <w:jc w:val="both"/>
        <w:rPr>
          <w:rFonts w:ascii="Arial" w:eastAsia="Calibri" w:hAnsi="Arial" w:cs="Arial"/>
          <w:b/>
        </w:rPr>
      </w:pPr>
      <w:r>
        <w:rPr>
          <w:rFonts w:ascii="Arial" w:eastAsia="Calibri" w:hAnsi="Arial" w:cs="Arial"/>
          <w:b/>
        </w:rPr>
        <w:t>4.</w:t>
      </w:r>
      <w:r w:rsidR="00666B74">
        <w:rPr>
          <w:rFonts w:ascii="Arial" w:eastAsia="Calibri" w:hAnsi="Arial" w:cs="Arial"/>
          <w:b/>
        </w:rPr>
        <w:t>6</w:t>
      </w:r>
      <w:r w:rsidR="00AF6C77" w:rsidRPr="00FC7666">
        <w:rPr>
          <w:rFonts w:ascii="Arial" w:eastAsia="Calibri" w:hAnsi="Arial" w:cs="Arial"/>
          <w:b/>
        </w:rPr>
        <w:t xml:space="preserve">. </w:t>
      </w:r>
      <w:r w:rsidR="00ED476E">
        <w:rPr>
          <w:rFonts w:ascii="Arial" w:eastAsia="Calibri" w:hAnsi="Arial" w:cs="Arial"/>
          <w:b/>
        </w:rPr>
        <w:t>П</w:t>
      </w:r>
      <w:r w:rsidR="00ED476E" w:rsidRPr="00FC7666">
        <w:rPr>
          <w:rFonts w:ascii="Arial" w:eastAsia="Calibri" w:hAnsi="Arial" w:cs="Arial"/>
          <w:b/>
        </w:rPr>
        <w:t>релазне и завршне одредбе</w:t>
      </w:r>
    </w:p>
    <w:p w:rsidR="00AF6C77" w:rsidRDefault="00AF6C77" w:rsidP="00AF6C77">
      <w:pPr>
        <w:pStyle w:val="NormalWeb"/>
        <w:spacing w:before="0" w:beforeAutospacing="0" w:after="0"/>
        <w:ind w:right="-279"/>
        <w:jc w:val="both"/>
        <w:rPr>
          <w:rFonts w:ascii="Arial" w:eastAsia="Calibri" w:hAnsi="Arial" w:cs="Arial"/>
        </w:rPr>
      </w:pPr>
    </w:p>
    <w:p w:rsidR="007E29A7" w:rsidRPr="00930DD1" w:rsidRDefault="00AF6C77" w:rsidP="00930DD1">
      <w:pPr>
        <w:pStyle w:val="NormalWeb"/>
        <w:spacing w:before="0" w:beforeAutospacing="0" w:after="0"/>
        <w:ind w:right="-279"/>
        <w:jc w:val="both"/>
        <w:rPr>
          <w:rFonts w:ascii="Arial" w:hAnsi="Arial" w:cs="Arial"/>
          <w:bCs/>
        </w:rPr>
      </w:pPr>
      <w:r>
        <w:rPr>
          <w:rFonts w:ascii="Arial" w:hAnsi="Arial" w:cs="Arial"/>
          <w:bCs/>
        </w:rPr>
        <w:t xml:space="preserve">    Овај План ступа на снагу осмог дана од објављивања у „ Службеном листу Града Лозница“.</w:t>
      </w:r>
    </w:p>
    <w:p w:rsidR="00610B69" w:rsidRPr="00930DD1" w:rsidRDefault="00610B69" w:rsidP="00B71F5E">
      <w:pPr>
        <w:pStyle w:val="NormalWeb"/>
        <w:spacing w:after="0"/>
        <w:rPr>
          <w:rFonts w:ascii="Arial" w:hAnsi="Arial" w:cs="Arial"/>
          <w:b/>
          <w:bCs/>
          <w:color w:val="000000"/>
        </w:rPr>
      </w:pPr>
    </w:p>
    <w:sectPr w:rsidR="00610B69" w:rsidRPr="00930DD1" w:rsidSect="00F640E6">
      <w:footerReference w:type="default" r:id="rId10"/>
      <w:pgSz w:w="12240" w:h="15840"/>
      <w:pgMar w:top="993" w:right="1183"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7BB" w:rsidRDefault="003507BB" w:rsidP="00462622">
      <w:pPr>
        <w:spacing w:after="0" w:line="240" w:lineRule="auto"/>
      </w:pPr>
      <w:r>
        <w:separator/>
      </w:r>
    </w:p>
  </w:endnote>
  <w:endnote w:type="continuationSeparator" w:id="1">
    <w:p w:rsidR="003507BB" w:rsidRDefault="003507BB" w:rsidP="0046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irilica">
    <w:panose1 w:val="020B7200000000000000"/>
    <w:charset w:val="00"/>
    <w:family w:val="swiss"/>
    <w:pitch w:val="variable"/>
    <w:sig w:usb0="00000007" w:usb1="00000000" w:usb2="00000000" w:usb3="00000000" w:csb0="00000013" w:csb1="00000000"/>
  </w:font>
  <w:font w:name="WeissRunD">
    <w:altName w:val="Cataneo BT"/>
    <w:charset w:val="00"/>
    <w:family w:val="script"/>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YU C Times">
    <w:altName w:val="Courier New"/>
    <w:charset w:val="00"/>
    <w:family w:val="roman"/>
    <w:pitch w:val="variable"/>
    <w:sig w:usb0="00000087" w:usb1="00000000" w:usb2="00000000" w:usb3="00000000" w:csb0="0000001B"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61002A87" w:usb1="80000000" w:usb2="00000008" w:usb3="00000000" w:csb0="000101FF" w:csb1="00000000"/>
  </w:font>
  <w:font w:name="A Cirilica Times">
    <w:altName w:val="Times New Roman"/>
    <w:charset w:val="00"/>
    <w:family w:val="roman"/>
    <w:pitch w:val="variable"/>
    <w:sig w:usb0="00000083" w:usb1="00000000" w:usb2="00000000" w:usb3="00000000" w:csb0="00000009" w:csb1="00000000"/>
  </w:font>
  <w:font w:name="Cir Times_New_Roman">
    <w:panose1 w:val="02020603050405020304"/>
    <w:charset w:val="00"/>
    <w:family w:val="roman"/>
    <w:pitch w:val="variable"/>
    <w:sig w:usb0="00000003" w:usb1="00000000" w:usb2="00000000" w:usb3="00000000" w:csb0="00000001" w:csb1="00000000"/>
  </w:font>
  <w:font w:name="Arial-Cirilica">
    <w:altName w:val="Arial"/>
    <w:panose1 w:val="00000000000000000000"/>
    <w:charset w:val="00"/>
    <w:family w:val="swiss"/>
    <w:notTrueType/>
    <w:pitch w:val="variable"/>
    <w:sig w:usb0="00000007" w:usb1="00000000" w:usb2="00000000" w:usb3="00000000" w:csb0="00000003" w:csb1="00000000"/>
  </w:font>
  <w:font w:name="ArialCirilicaItalic">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207" w:usb1="08070000" w:usb2="00000010" w:usb3="00000000" w:csb0="00020007" w:csb1="00000000"/>
  </w:font>
  <w:font w:name="C_ Helvetika">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Roman SC">
    <w:altName w:val="Courier New"/>
    <w:charset w:val="00"/>
    <w:family w:val="roman"/>
    <w:pitch w:val="variable"/>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1969"/>
      <w:docPartObj>
        <w:docPartGallery w:val="Page Numbers (Bottom of Page)"/>
        <w:docPartUnique/>
      </w:docPartObj>
    </w:sdtPr>
    <w:sdtContent>
      <w:p w:rsidR="009E7B46" w:rsidRDefault="00892C0B">
        <w:pPr>
          <w:pStyle w:val="Footer"/>
          <w:jc w:val="right"/>
        </w:pPr>
        <w:fldSimple w:instr=" PAGE   \* MERGEFORMAT ">
          <w:r w:rsidR="004C4D9F">
            <w:rPr>
              <w:noProof/>
            </w:rPr>
            <w:t>24</w:t>
          </w:r>
        </w:fldSimple>
      </w:p>
    </w:sdtContent>
  </w:sdt>
  <w:p w:rsidR="009E7B46" w:rsidRDefault="009E7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7BB" w:rsidRDefault="003507BB" w:rsidP="00462622">
      <w:pPr>
        <w:spacing w:after="0" w:line="240" w:lineRule="auto"/>
      </w:pPr>
      <w:r>
        <w:separator/>
      </w:r>
    </w:p>
  </w:footnote>
  <w:footnote w:type="continuationSeparator" w:id="1">
    <w:p w:rsidR="003507BB" w:rsidRDefault="003507BB" w:rsidP="00462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8782F"/>
    <w:multiLevelType w:val="hybridMultilevel"/>
    <w:tmpl w:val="3FA4FB54"/>
    <w:lvl w:ilvl="0" w:tplc="266AFCB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05094CE7"/>
    <w:multiLevelType w:val="hybridMultilevel"/>
    <w:tmpl w:val="ECE2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B51B5"/>
    <w:multiLevelType w:val="hybridMultilevel"/>
    <w:tmpl w:val="933604CC"/>
    <w:lvl w:ilvl="0" w:tplc="78E8E2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A4D76"/>
    <w:multiLevelType w:val="multilevel"/>
    <w:tmpl w:val="B7083924"/>
    <w:lvl w:ilvl="0">
      <w:start w:val="1"/>
      <w:numFmt w:val="decimal"/>
      <w:lvlText w:val="%1."/>
      <w:lvlJc w:val="left"/>
      <w:pPr>
        <w:ind w:left="720" w:hanging="360"/>
      </w:pPr>
      <w:rPr>
        <w:rFonts w:ascii="Arial" w:hAnsi="Arial" w:cs="Arial" w:hint="default"/>
        <w:color w:val="000000"/>
      </w:rPr>
    </w:lvl>
    <w:lvl w:ilvl="1">
      <w:start w:val="9"/>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nsid w:val="0DEA7E8C"/>
    <w:multiLevelType w:val="multilevel"/>
    <w:tmpl w:val="1F66D84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49B410E"/>
    <w:multiLevelType w:val="hybridMultilevel"/>
    <w:tmpl w:val="0F0CB6C8"/>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E3A1E"/>
    <w:multiLevelType w:val="hybridMultilevel"/>
    <w:tmpl w:val="5992C78A"/>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C2C66"/>
    <w:multiLevelType w:val="hybridMultilevel"/>
    <w:tmpl w:val="A82AD2CE"/>
    <w:lvl w:ilvl="0" w:tplc="B1A6C896">
      <w:start w:val="2"/>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nsid w:val="26776D89"/>
    <w:multiLevelType w:val="multilevel"/>
    <w:tmpl w:val="004C9D6A"/>
    <w:lvl w:ilvl="0">
      <w:start w:val="3"/>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0">
    <w:nsid w:val="28B72D0E"/>
    <w:multiLevelType w:val="hybridMultilevel"/>
    <w:tmpl w:val="2CF8ABE4"/>
    <w:lvl w:ilvl="0" w:tplc="7D5A893C">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6578CB"/>
    <w:multiLevelType w:val="hybridMultilevel"/>
    <w:tmpl w:val="8E54CFE0"/>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345273F0"/>
    <w:multiLevelType w:val="hybridMultilevel"/>
    <w:tmpl w:val="18ACFA34"/>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34B1187B"/>
    <w:multiLevelType w:val="hybridMultilevel"/>
    <w:tmpl w:val="99F0F4C8"/>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9045B"/>
    <w:multiLevelType w:val="multilevel"/>
    <w:tmpl w:val="FF2E459E"/>
    <w:lvl w:ilvl="0">
      <w:start w:val="1"/>
      <w:numFmt w:val="decimal"/>
      <w:lvlText w:val="%1.0."/>
      <w:lvlJc w:val="left"/>
      <w:pPr>
        <w:ind w:left="795" w:hanging="720"/>
      </w:pPr>
      <w:rPr>
        <w:rFonts w:ascii="Arial Cirilica" w:hAnsi="Arial Cirilica" w:hint="default"/>
      </w:rPr>
    </w:lvl>
    <w:lvl w:ilvl="1">
      <w:start w:val="1"/>
      <w:numFmt w:val="decimal"/>
      <w:lvlText w:val="%1.%2."/>
      <w:lvlJc w:val="left"/>
      <w:pPr>
        <w:ind w:left="1515" w:hanging="720"/>
      </w:pPr>
      <w:rPr>
        <w:rFonts w:ascii="Arial Cirilica" w:hAnsi="Arial Cirilica" w:hint="default"/>
      </w:rPr>
    </w:lvl>
    <w:lvl w:ilvl="2">
      <w:start w:val="1"/>
      <w:numFmt w:val="decimal"/>
      <w:lvlText w:val="%1.%2.%3."/>
      <w:lvlJc w:val="left"/>
      <w:pPr>
        <w:ind w:left="2235" w:hanging="720"/>
      </w:pPr>
      <w:rPr>
        <w:rFonts w:ascii="Arial Cirilica" w:hAnsi="Arial Cirilica" w:hint="default"/>
      </w:rPr>
    </w:lvl>
    <w:lvl w:ilvl="3">
      <w:start w:val="1"/>
      <w:numFmt w:val="decimal"/>
      <w:lvlText w:val="%1.%2.%3.%4."/>
      <w:lvlJc w:val="left"/>
      <w:pPr>
        <w:ind w:left="3315" w:hanging="1080"/>
      </w:pPr>
      <w:rPr>
        <w:rFonts w:ascii="Arial Cirilica" w:hAnsi="Arial Cirilica" w:hint="default"/>
      </w:rPr>
    </w:lvl>
    <w:lvl w:ilvl="4">
      <w:start w:val="1"/>
      <w:numFmt w:val="decimal"/>
      <w:lvlText w:val="%1.%2.%3.%4.%5."/>
      <w:lvlJc w:val="left"/>
      <w:pPr>
        <w:ind w:left="4035" w:hanging="1080"/>
      </w:pPr>
      <w:rPr>
        <w:rFonts w:ascii="Arial Cirilica" w:hAnsi="Arial Cirilica" w:hint="default"/>
      </w:rPr>
    </w:lvl>
    <w:lvl w:ilvl="5">
      <w:start w:val="1"/>
      <w:numFmt w:val="decimal"/>
      <w:lvlText w:val="%1.%2.%3.%4.%5.%6."/>
      <w:lvlJc w:val="left"/>
      <w:pPr>
        <w:ind w:left="5115" w:hanging="1440"/>
      </w:pPr>
      <w:rPr>
        <w:rFonts w:ascii="Arial Cirilica" w:hAnsi="Arial Cirilica" w:hint="default"/>
      </w:rPr>
    </w:lvl>
    <w:lvl w:ilvl="6">
      <w:start w:val="1"/>
      <w:numFmt w:val="decimal"/>
      <w:lvlText w:val="%1.%2.%3.%4.%5.%6.%7."/>
      <w:lvlJc w:val="left"/>
      <w:pPr>
        <w:ind w:left="5835" w:hanging="1440"/>
      </w:pPr>
      <w:rPr>
        <w:rFonts w:ascii="Arial Cirilica" w:hAnsi="Arial Cirilica" w:hint="default"/>
      </w:rPr>
    </w:lvl>
    <w:lvl w:ilvl="7">
      <w:start w:val="1"/>
      <w:numFmt w:val="decimal"/>
      <w:lvlText w:val="%1.%2.%3.%4.%5.%6.%7.%8."/>
      <w:lvlJc w:val="left"/>
      <w:pPr>
        <w:ind w:left="6915" w:hanging="1800"/>
      </w:pPr>
      <w:rPr>
        <w:rFonts w:ascii="Arial Cirilica" w:hAnsi="Arial Cirilica" w:hint="default"/>
      </w:rPr>
    </w:lvl>
    <w:lvl w:ilvl="8">
      <w:start w:val="1"/>
      <w:numFmt w:val="decimal"/>
      <w:lvlText w:val="%1.%2.%3.%4.%5.%6.%7.%8.%9."/>
      <w:lvlJc w:val="left"/>
      <w:pPr>
        <w:ind w:left="7635" w:hanging="1800"/>
      </w:pPr>
      <w:rPr>
        <w:rFonts w:ascii="Arial Cirilica" w:hAnsi="Arial Cirilica" w:hint="default"/>
      </w:rPr>
    </w:lvl>
  </w:abstractNum>
  <w:abstractNum w:abstractNumId="15">
    <w:nsid w:val="382534CD"/>
    <w:multiLevelType w:val="multilevel"/>
    <w:tmpl w:val="03321190"/>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96E00D9"/>
    <w:multiLevelType w:val="hybridMultilevel"/>
    <w:tmpl w:val="84484B3E"/>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C62D9"/>
    <w:multiLevelType w:val="multilevel"/>
    <w:tmpl w:val="B9080C7C"/>
    <w:lvl w:ilvl="0">
      <w:start w:val="3"/>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456D2EE9"/>
    <w:multiLevelType w:val="hybridMultilevel"/>
    <w:tmpl w:val="72AE1132"/>
    <w:lvl w:ilvl="0" w:tplc="D182EF0C">
      <w:start w:val="1"/>
      <w:numFmt w:val="bullet"/>
      <w:lvlText w:val="−"/>
      <w:lvlJc w:val="left"/>
      <w:pPr>
        <w:ind w:left="720" w:hanging="360"/>
      </w:pPr>
      <w:rPr>
        <w:rFonts w:ascii="WeissRunD" w:hAnsi="WeissRunD"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9">
    <w:nsid w:val="47420524"/>
    <w:multiLevelType w:val="multilevel"/>
    <w:tmpl w:val="DC8A21E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F8E4448"/>
    <w:multiLevelType w:val="hybridMultilevel"/>
    <w:tmpl w:val="98428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87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89178C9"/>
    <w:multiLevelType w:val="multilevel"/>
    <w:tmpl w:val="011CEBA2"/>
    <w:lvl w:ilvl="0">
      <w:start w:val="1"/>
      <w:numFmt w:val="decimal"/>
      <w:lvlText w:val="%1.0."/>
      <w:lvlJc w:val="left"/>
      <w:pPr>
        <w:ind w:left="720" w:hanging="720"/>
      </w:pPr>
      <w:rPr>
        <w:rFonts w:asciiTheme="minorHAnsi" w:hAnsiTheme="minorHAnsi" w:hint="default"/>
      </w:rPr>
    </w:lvl>
    <w:lvl w:ilvl="1">
      <w:start w:val="1"/>
      <w:numFmt w:val="decimal"/>
      <w:lvlText w:val="%1.%2."/>
      <w:lvlJc w:val="left"/>
      <w:pPr>
        <w:ind w:left="1440" w:hanging="72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3240" w:hanging="108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5040" w:hanging="144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840" w:hanging="180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23">
    <w:nsid w:val="5BF63DC7"/>
    <w:multiLevelType w:val="hybridMultilevel"/>
    <w:tmpl w:val="7CB2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4468"/>
    <w:multiLevelType w:val="hybridMultilevel"/>
    <w:tmpl w:val="FB1286D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625D4F97"/>
    <w:multiLevelType w:val="hybridMultilevel"/>
    <w:tmpl w:val="605056D0"/>
    <w:lvl w:ilvl="0" w:tplc="812AAAE4">
      <w:start w:val="3"/>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65BB7CC7"/>
    <w:multiLevelType w:val="hybridMultilevel"/>
    <w:tmpl w:val="43EE5E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66422BAF"/>
    <w:multiLevelType w:val="hybridMultilevel"/>
    <w:tmpl w:val="21BA3DB8"/>
    <w:lvl w:ilvl="0" w:tplc="CD3E5B52">
      <w:start w:val="1"/>
      <w:numFmt w:val="bullet"/>
      <w:lvlText w:val="-"/>
      <w:lvlJc w:val="left"/>
      <w:pPr>
        <w:ind w:left="1500" w:hanging="360"/>
      </w:pPr>
      <w:rPr>
        <w:rFonts w:ascii="Arial" w:eastAsiaTheme="minorHAnsi" w:hAnsi="Arial" w:cs="Aria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69356861"/>
    <w:multiLevelType w:val="hybridMultilevel"/>
    <w:tmpl w:val="AB9E7A78"/>
    <w:lvl w:ilvl="0" w:tplc="7A3A9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3678ED"/>
    <w:multiLevelType w:val="multilevel"/>
    <w:tmpl w:val="BFEC5F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D227D64"/>
    <w:multiLevelType w:val="hybridMultilevel"/>
    <w:tmpl w:val="63EA851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314FD"/>
    <w:multiLevelType w:val="hybridMultilevel"/>
    <w:tmpl w:val="E89C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1406F"/>
    <w:multiLevelType w:val="hybridMultilevel"/>
    <w:tmpl w:val="3FA4FB54"/>
    <w:lvl w:ilvl="0" w:tplc="266AFCB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4">
    <w:nsid w:val="749A11B8"/>
    <w:multiLevelType w:val="hybridMultilevel"/>
    <w:tmpl w:val="FAB22850"/>
    <w:lvl w:ilvl="0" w:tplc="CD3E5B52">
      <w:start w:val="1"/>
      <w:numFmt w:val="bullet"/>
      <w:lvlText w:val="-"/>
      <w:lvlJc w:val="left"/>
      <w:pPr>
        <w:ind w:left="1035" w:hanging="360"/>
      </w:pPr>
      <w:rPr>
        <w:rFonts w:ascii="Arial" w:eastAsiaTheme="minorHAnsi" w:hAnsi="Arial" w:cs="Arial" w:hint="default"/>
        <w:color w:val="auto"/>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5">
    <w:nsid w:val="759E7953"/>
    <w:multiLevelType w:val="hybridMultilevel"/>
    <w:tmpl w:val="5F469116"/>
    <w:lvl w:ilvl="0" w:tplc="CD3E5B52">
      <w:start w:val="1"/>
      <w:numFmt w:val="bullet"/>
      <w:lvlText w:val="-"/>
      <w:lvlJc w:val="left"/>
      <w:pPr>
        <w:ind w:left="1500" w:hanging="360"/>
      </w:pPr>
      <w:rPr>
        <w:rFonts w:ascii="Arial" w:eastAsiaTheme="minorHAnsi" w:hAnsi="Arial" w:cs="Aria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77BC2B52"/>
    <w:multiLevelType w:val="hybridMultilevel"/>
    <w:tmpl w:val="287452F2"/>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C600C9"/>
    <w:multiLevelType w:val="multilevel"/>
    <w:tmpl w:val="AFC238D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7D0628C5"/>
    <w:multiLevelType w:val="hybridMultilevel"/>
    <w:tmpl w:val="92FC5616"/>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14"/>
  </w:num>
  <w:num w:numId="2">
    <w:abstractNumId w:val="22"/>
  </w:num>
  <w:num w:numId="3">
    <w:abstractNumId w:val="32"/>
  </w:num>
  <w:num w:numId="4">
    <w:abstractNumId w:val="1"/>
  </w:num>
  <w:num w:numId="5">
    <w:abstractNumId w:val="28"/>
  </w:num>
  <w:num w:numId="6">
    <w:abstractNumId w:val="33"/>
  </w:num>
  <w:num w:numId="7">
    <w:abstractNumId w:val="29"/>
  </w:num>
  <w:num w:numId="8">
    <w:abstractNumId w:val="4"/>
  </w:num>
  <w:num w:numId="9">
    <w:abstractNumId w:val="9"/>
  </w:num>
  <w:num w:numId="10">
    <w:abstractNumId w:val="19"/>
  </w:num>
  <w:num w:numId="11">
    <w:abstractNumId w:val="37"/>
  </w:num>
  <w:num w:numId="12">
    <w:abstractNumId w:val="10"/>
  </w:num>
  <w:num w:numId="13">
    <w:abstractNumId w:val="38"/>
  </w:num>
  <w:num w:numId="14">
    <w:abstractNumId w:val="23"/>
  </w:num>
  <w:num w:numId="15">
    <w:abstractNumId w:val="12"/>
  </w:num>
  <w:num w:numId="16">
    <w:abstractNumId w:val="11"/>
  </w:num>
  <w:num w:numId="17">
    <w:abstractNumId w:val="26"/>
  </w:num>
  <w:num w:numId="18">
    <w:abstractNumId w:val="24"/>
  </w:num>
  <w:num w:numId="19">
    <w:abstractNumId w:val="0"/>
  </w:num>
  <w:num w:numId="20">
    <w:abstractNumId w:val="18"/>
  </w:num>
  <w:num w:numId="21">
    <w:abstractNumId w:val="21"/>
  </w:num>
  <w:num w:numId="22">
    <w:abstractNumId w:val="34"/>
  </w:num>
  <w:num w:numId="23">
    <w:abstractNumId w:val="5"/>
  </w:num>
  <w:num w:numId="24">
    <w:abstractNumId w:val="25"/>
  </w:num>
  <w:num w:numId="25">
    <w:abstractNumId w:val="2"/>
  </w:num>
  <w:num w:numId="26">
    <w:abstractNumId w:val="31"/>
  </w:num>
  <w:num w:numId="27">
    <w:abstractNumId w:val="15"/>
  </w:num>
  <w:num w:numId="28">
    <w:abstractNumId w:val="3"/>
  </w:num>
  <w:num w:numId="29">
    <w:abstractNumId w:val="20"/>
  </w:num>
  <w:num w:numId="30">
    <w:abstractNumId w:val="27"/>
  </w:num>
  <w:num w:numId="31">
    <w:abstractNumId w:val="35"/>
  </w:num>
  <w:num w:numId="32">
    <w:abstractNumId w:val="17"/>
  </w:num>
  <w:num w:numId="33">
    <w:abstractNumId w:val="8"/>
  </w:num>
  <w:num w:numId="34">
    <w:abstractNumId w:val="36"/>
  </w:num>
  <w:num w:numId="35">
    <w:abstractNumId w:val="16"/>
  </w:num>
  <w:num w:numId="36">
    <w:abstractNumId w:val="13"/>
  </w:num>
  <w:num w:numId="37">
    <w:abstractNumId w:val="7"/>
  </w:num>
  <w:num w:numId="38">
    <w:abstractNumId w:val="30"/>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5DF6"/>
    <w:rsid w:val="00002A53"/>
    <w:rsid w:val="00004FA3"/>
    <w:rsid w:val="00011C72"/>
    <w:rsid w:val="0001309D"/>
    <w:rsid w:val="00013F75"/>
    <w:rsid w:val="00014735"/>
    <w:rsid w:val="00014961"/>
    <w:rsid w:val="000239CF"/>
    <w:rsid w:val="00025F72"/>
    <w:rsid w:val="000277C7"/>
    <w:rsid w:val="00032F42"/>
    <w:rsid w:val="000354A7"/>
    <w:rsid w:val="00036E68"/>
    <w:rsid w:val="00040022"/>
    <w:rsid w:val="00040E28"/>
    <w:rsid w:val="00042D94"/>
    <w:rsid w:val="00043DEA"/>
    <w:rsid w:val="000448EA"/>
    <w:rsid w:val="00046519"/>
    <w:rsid w:val="000506A1"/>
    <w:rsid w:val="00050CBA"/>
    <w:rsid w:val="000566CE"/>
    <w:rsid w:val="00065061"/>
    <w:rsid w:val="0006524B"/>
    <w:rsid w:val="00065DB8"/>
    <w:rsid w:val="000667F8"/>
    <w:rsid w:val="000735F5"/>
    <w:rsid w:val="0007627F"/>
    <w:rsid w:val="00076E23"/>
    <w:rsid w:val="0008104F"/>
    <w:rsid w:val="00082BCC"/>
    <w:rsid w:val="00082FBB"/>
    <w:rsid w:val="0009122C"/>
    <w:rsid w:val="00091596"/>
    <w:rsid w:val="000A3846"/>
    <w:rsid w:val="000A5611"/>
    <w:rsid w:val="000A659F"/>
    <w:rsid w:val="000B6FAB"/>
    <w:rsid w:val="000B78FA"/>
    <w:rsid w:val="000C1874"/>
    <w:rsid w:val="000C37CF"/>
    <w:rsid w:val="000C52C9"/>
    <w:rsid w:val="000C686E"/>
    <w:rsid w:val="000C6A45"/>
    <w:rsid w:val="000D1140"/>
    <w:rsid w:val="000D543D"/>
    <w:rsid w:val="000E1254"/>
    <w:rsid w:val="000E1758"/>
    <w:rsid w:val="000E24AD"/>
    <w:rsid w:val="000E2C08"/>
    <w:rsid w:val="000E403B"/>
    <w:rsid w:val="000E77B8"/>
    <w:rsid w:val="000E7D34"/>
    <w:rsid w:val="000F164F"/>
    <w:rsid w:val="000F1D2B"/>
    <w:rsid w:val="000F40EC"/>
    <w:rsid w:val="000F6B3F"/>
    <w:rsid w:val="000F7006"/>
    <w:rsid w:val="000F79B9"/>
    <w:rsid w:val="001035BF"/>
    <w:rsid w:val="00104396"/>
    <w:rsid w:val="0010557D"/>
    <w:rsid w:val="00111CFD"/>
    <w:rsid w:val="00117AE7"/>
    <w:rsid w:val="00121B21"/>
    <w:rsid w:val="00126064"/>
    <w:rsid w:val="00130942"/>
    <w:rsid w:val="00132C0A"/>
    <w:rsid w:val="00134550"/>
    <w:rsid w:val="00136984"/>
    <w:rsid w:val="0014043A"/>
    <w:rsid w:val="00140CBC"/>
    <w:rsid w:val="00145C1C"/>
    <w:rsid w:val="00145E2F"/>
    <w:rsid w:val="00147981"/>
    <w:rsid w:val="00150FEF"/>
    <w:rsid w:val="00153AD6"/>
    <w:rsid w:val="00155F4B"/>
    <w:rsid w:val="00160C32"/>
    <w:rsid w:val="00163039"/>
    <w:rsid w:val="00165E1F"/>
    <w:rsid w:val="00170491"/>
    <w:rsid w:val="001733DC"/>
    <w:rsid w:val="0017464B"/>
    <w:rsid w:val="00174FD1"/>
    <w:rsid w:val="00180603"/>
    <w:rsid w:val="00180D9F"/>
    <w:rsid w:val="00183350"/>
    <w:rsid w:val="0018418E"/>
    <w:rsid w:val="00184BAC"/>
    <w:rsid w:val="001902F3"/>
    <w:rsid w:val="001A1895"/>
    <w:rsid w:val="001A6634"/>
    <w:rsid w:val="001A7844"/>
    <w:rsid w:val="001B1401"/>
    <w:rsid w:val="001B493B"/>
    <w:rsid w:val="001B51BB"/>
    <w:rsid w:val="001B51F2"/>
    <w:rsid w:val="001C3896"/>
    <w:rsid w:val="001C3996"/>
    <w:rsid w:val="001C4ED2"/>
    <w:rsid w:val="001C7E63"/>
    <w:rsid w:val="001D0B78"/>
    <w:rsid w:val="001D12B3"/>
    <w:rsid w:val="001D244F"/>
    <w:rsid w:val="001D3F02"/>
    <w:rsid w:val="001D4D9E"/>
    <w:rsid w:val="001D5BD9"/>
    <w:rsid w:val="001D6797"/>
    <w:rsid w:val="001D6827"/>
    <w:rsid w:val="001E2998"/>
    <w:rsid w:val="001F1985"/>
    <w:rsid w:val="001F7463"/>
    <w:rsid w:val="002033FA"/>
    <w:rsid w:val="0020633F"/>
    <w:rsid w:val="00210706"/>
    <w:rsid w:val="00211049"/>
    <w:rsid w:val="00211942"/>
    <w:rsid w:val="0021269D"/>
    <w:rsid w:val="00212F0C"/>
    <w:rsid w:val="002136D4"/>
    <w:rsid w:val="00214C9E"/>
    <w:rsid w:val="00217092"/>
    <w:rsid w:val="002263C8"/>
    <w:rsid w:val="00226E20"/>
    <w:rsid w:val="00230391"/>
    <w:rsid w:val="00235489"/>
    <w:rsid w:val="002374FE"/>
    <w:rsid w:val="002403D9"/>
    <w:rsid w:val="00240783"/>
    <w:rsid w:val="00244EE3"/>
    <w:rsid w:val="00255CF2"/>
    <w:rsid w:val="0025685A"/>
    <w:rsid w:val="00262765"/>
    <w:rsid w:val="0026362A"/>
    <w:rsid w:val="00265395"/>
    <w:rsid w:val="00265E61"/>
    <w:rsid w:val="00277DFD"/>
    <w:rsid w:val="00280589"/>
    <w:rsid w:val="002850C1"/>
    <w:rsid w:val="0029006C"/>
    <w:rsid w:val="0029240E"/>
    <w:rsid w:val="00293EB2"/>
    <w:rsid w:val="00295EBA"/>
    <w:rsid w:val="002A1E67"/>
    <w:rsid w:val="002A7AC9"/>
    <w:rsid w:val="002B0889"/>
    <w:rsid w:val="002B2B01"/>
    <w:rsid w:val="002B4A60"/>
    <w:rsid w:val="002B61EA"/>
    <w:rsid w:val="002C2104"/>
    <w:rsid w:val="002C5EB9"/>
    <w:rsid w:val="002D05F1"/>
    <w:rsid w:val="002D3070"/>
    <w:rsid w:val="002D4A0B"/>
    <w:rsid w:val="002D4E01"/>
    <w:rsid w:val="002D7D3F"/>
    <w:rsid w:val="002E0FB1"/>
    <w:rsid w:val="002E2194"/>
    <w:rsid w:val="002E629A"/>
    <w:rsid w:val="002F0599"/>
    <w:rsid w:val="002F0ACA"/>
    <w:rsid w:val="002F3C4F"/>
    <w:rsid w:val="002F4EB7"/>
    <w:rsid w:val="002F512D"/>
    <w:rsid w:val="002F6F13"/>
    <w:rsid w:val="00315D1A"/>
    <w:rsid w:val="00317015"/>
    <w:rsid w:val="00317608"/>
    <w:rsid w:val="00317A13"/>
    <w:rsid w:val="00322C36"/>
    <w:rsid w:val="00326250"/>
    <w:rsid w:val="00330C19"/>
    <w:rsid w:val="00331339"/>
    <w:rsid w:val="0033773B"/>
    <w:rsid w:val="00340606"/>
    <w:rsid w:val="00340FEE"/>
    <w:rsid w:val="0034133A"/>
    <w:rsid w:val="00342CA5"/>
    <w:rsid w:val="0034771F"/>
    <w:rsid w:val="00347CC9"/>
    <w:rsid w:val="003507BB"/>
    <w:rsid w:val="0035214D"/>
    <w:rsid w:val="00355371"/>
    <w:rsid w:val="00355E8B"/>
    <w:rsid w:val="00356FB7"/>
    <w:rsid w:val="00357BD4"/>
    <w:rsid w:val="0036120A"/>
    <w:rsid w:val="003612FD"/>
    <w:rsid w:val="003650A1"/>
    <w:rsid w:val="003651ED"/>
    <w:rsid w:val="003669B2"/>
    <w:rsid w:val="003677D2"/>
    <w:rsid w:val="00370171"/>
    <w:rsid w:val="003714C2"/>
    <w:rsid w:val="0037164E"/>
    <w:rsid w:val="00374C94"/>
    <w:rsid w:val="00376A4C"/>
    <w:rsid w:val="00377376"/>
    <w:rsid w:val="003804EE"/>
    <w:rsid w:val="0038452E"/>
    <w:rsid w:val="00386ACA"/>
    <w:rsid w:val="0038720B"/>
    <w:rsid w:val="003907FA"/>
    <w:rsid w:val="00390CAE"/>
    <w:rsid w:val="003925F8"/>
    <w:rsid w:val="003926FA"/>
    <w:rsid w:val="0039306B"/>
    <w:rsid w:val="00395001"/>
    <w:rsid w:val="003A16C4"/>
    <w:rsid w:val="003A4FF4"/>
    <w:rsid w:val="003A636B"/>
    <w:rsid w:val="003B1B88"/>
    <w:rsid w:val="003B1EEE"/>
    <w:rsid w:val="003B6D92"/>
    <w:rsid w:val="003C3520"/>
    <w:rsid w:val="003C353B"/>
    <w:rsid w:val="003C71AC"/>
    <w:rsid w:val="003C7459"/>
    <w:rsid w:val="003D2E23"/>
    <w:rsid w:val="003D5E4E"/>
    <w:rsid w:val="003D7921"/>
    <w:rsid w:val="003D7E78"/>
    <w:rsid w:val="003D7ECA"/>
    <w:rsid w:val="003E157A"/>
    <w:rsid w:val="003E4880"/>
    <w:rsid w:val="003E5BCC"/>
    <w:rsid w:val="003E7DDA"/>
    <w:rsid w:val="003F204A"/>
    <w:rsid w:val="003F3D4C"/>
    <w:rsid w:val="003F7324"/>
    <w:rsid w:val="00400D0F"/>
    <w:rsid w:val="00402CED"/>
    <w:rsid w:val="004067D7"/>
    <w:rsid w:val="0040732D"/>
    <w:rsid w:val="004077B8"/>
    <w:rsid w:val="004104E0"/>
    <w:rsid w:val="0041386B"/>
    <w:rsid w:val="004234A3"/>
    <w:rsid w:val="0042738D"/>
    <w:rsid w:val="00432E64"/>
    <w:rsid w:val="00434C44"/>
    <w:rsid w:val="00436F52"/>
    <w:rsid w:val="00437E04"/>
    <w:rsid w:val="00451342"/>
    <w:rsid w:val="00451CE9"/>
    <w:rsid w:val="0045450D"/>
    <w:rsid w:val="004614E3"/>
    <w:rsid w:val="00462015"/>
    <w:rsid w:val="00462145"/>
    <w:rsid w:val="00462622"/>
    <w:rsid w:val="004654F3"/>
    <w:rsid w:val="00466D8B"/>
    <w:rsid w:val="00467DD0"/>
    <w:rsid w:val="00470605"/>
    <w:rsid w:val="004710B5"/>
    <w:rsid w:val="0047187C"/>
    <w:rsid w:val="00473E0A"/>
    <w:rsid w:val="0047740A"/>
    <w:rsid w:val="00477E2B"/>
    <w:rsid w:val="00481DF4"/>
    <w:rsid w:val="00484E56"/>
    <w:rsid w:val="004851BC"/>
    <w:rsid w:val="00485863"/>
    <w:rsid w:val="00491159"/>
    <w:rsid w:val="00492AA4"/>
    <w:rsid w:val="004A1932"/>
    <w:rsid w:val="004A7E0B"/>
    <w:rsid w:val="004B1A98"/>
    <w:rsid w:val="004B2498"/>
    <w:rsid w:val="004B44EA"/>
    <w:rsid w:val="004B5304"/>
    <w:rsid w:val="004B6FE7"/>
    <w:rsid w:val="004C0F6B"/>
    <w:rsid w:val="004C38A8"/>
    <w:rsid w:val="004C4D9F"/>
    <w:rsid w:val="004C5EF4"/>
    <w:rsid w:val="004C65D6"/>
    <w:rsid w:val="004C713D"/>
    <w:rsid w:val="004D1DA3"/>
    <w:rsid w:val="004D4D7A"/>
    <w:rsid w:val="004E00B8"/>
    <w:rsid w:val="004E0EFC"/>
    <w:rsid w:val="004E317D"/>
    <w:rsid w:val="004E5227"/>
    <w:rsid w:val="004E6DA1"/>
    <w:rsid w:val="004E7D68"/>
    <w:rsid w:val="004F0B82"/>
    <w:rsid w:val="004F24A2"/>
    <w:rsid w:val="005052CD"/>
    <w:rsid w:val="005070FB"/>
    <w:rsid w:val="0051187D"/>
    <w:rsid w:val="00512994"/>
    <w:rsid w:val="00513793"/>
    <w:rsid w:val="005144DA"/>
    <w:rsid w:val="005174CB"/>
    <w:rsid w:val="0052067D"/>
    <w:rsid w:val="0052077D"/>
    <w:rsid w:val="00525BCD"/>
    <w:rsid w:val="00525E9D"/>
    <w:rsid w:val="00527CCE"/>
    <w:rsid w:val="00531655"/>
    <w:rsid w:val="005317DE"/>
    <w:rsid w:val="00532FF4"/>
    <w:rsid w:val="00533C1C"/>
    <w:rsid w:val="005400A5"/>
    <w:rsid w:val="00541B87"/>
    <w:rsid w:val="00541C29"/>
    <w:rsid w:val="00541D46"/>
    <w:rsid w:val="00543970"/>
    <w:rsid w:val="00544440"/>
    <w:rsid w:val="00544CB8"/>
    <w:rsid w:val="00544D94"/>
    <w:rsid w:val="0055316F"/>
    <w:rsid w:val="005536BD"/>
    <w:rsid w:val="00553D55"/>
    <w:rsid w:val="0055442D"/>
    <w:rsid w:val="0055688A"/>
    <w:rsid w:val="0056073D"/>
    <w:rsid w:val="00566F9F"/>
    <w:rsid w:val="0057124E"/>
    <w:rsid w:val="00571728"/>
    <w:rsid w:val="00573ACB"/>
    <w:rsid w:val="00574663"/>
    <w:rsid w:val="00577A98"/>
    <w:rsid w:val="005808F5"/>
    <w:rsid w:val="00581EC9"/>
    <w:rsid w:val="005820F5"/>
    <w:rsid w:val="00582F01"/>
    <w:rsid w:val="00584FF8"/>
    <w:rsid w:val="00586C32"/>
    <w:rsid w:val="005936EE"/>
    <w:rsid w:val="00593B34"/>
    <w:rsid w:val="0059416B"/>
    <w:rsid w:val="00595006"/>
    <w:rsid w:val="00597868"/>
    <w:rsid w:val="00597F63"/>
    <w:rsid w:val="005A1EB5"/>
    <w:rsid w:val="005A2262"/>
    <w:rsid w:val="005A33E8"/>
    <w:rsid w:val="005A61B1"/>
    <w:rsid w:val="005B2546"/>
    <w:rsid w:val="005B2E8F"/>
    <w:rsid w:val="005B3424"/>
    <w:rsid w:val="005B4D6E"/>
    <w:rsid w:val="005B5C8D"/>
    <w:rsid w:val="005B741B"/>
    <w:rsid w:val="005C07D0"/>
    <w:rsid w:val="005C0E51"/>
    <w:rsid w:val="005C1883"/>
    <w:rsid w:val="005C3B02"/>
    <w:rsid w:val="005C7FC8"/>
    <w:rsid w:val="005E1B2D"/>
    <w:rsid w:val="005E253C"/>
    <w:rsid w:val="005E4294"/>
    <w:rsid w:val="005E446F"/>
    <w:rsid w:val="005E5287"/>
    <w:rsid w:val="005E6221"/>
    <w:rsid w:val="005E6584"/>
    <w:rsid w:val="005F0100"/>
    <w:rsid w:val="005F1BDB"/>
    <w:rsid w:val="005F26D2"/>
    <w:rsid w:val="005F3583"/>
    <w:rsid w:val="0060242F"/>
    <w:rsid w:val="006049C4"/>
    <w:rsid w:val="00605046"/>
    <w:rsid w:val="006059BC"/>
    <w:rsid w:val="00606928"/>
    <w:rsid w:val="00607A37"/>
    <w:rsid w:val="00610893"/>
    <w:rsid w:val="00610B69"/>
    <w:rsid w:val="00610F9C"/>
    <w:rsid w:val="00611D97"/>
    <w:rsid w:val="006124ED"/>
    <w:rsid w:val="00612622"/>
    <w:rsid w:val="00613FAA"/>
    <w:rsid w:val="00622268"/>
    <w:rsid w:val="006248A6"/>
    <w:rsid w:val="006249BF"/>
    <w:rsid w:val="00624A0B"/>
    <w:rsid w:val="00626A0A"/>
    <w:rsid w:val="00631B02"/>
    <w:rsid w:val="0063372B"/>
    <w:rsid w:val="00637A8C"/>
    <w:rsid w:val="00637C07"/>
    <w:rsid w:val="00640D8E"/>
    <w:rsid w:val="006451D3"/>
    <w:rsid w:val="0064786D"/>
    <w:rsid w:val="00654156"/>
    <w:rsid w:val="00654B06"/>
    <w:rsid w:val="00655424"/>
    <w:rsid w:val="00655F6F"/>
    <w:rsid w:val="00656167"/>
    <w:rsid w:val="0066012E"/>
    <w:rsid w:val="00661A07"/>
    <w:rsid w:val="00662355"/>
    <w:rsid w:val="00662E96"/>
    <w:rsid w:val="00666B74"/>
    <w:rsid w:val="00667DDF"/>
    <w:rsid w:val="00674E3C"/>
    <w:rsid w:val="006754E0"/>
    <w:rsid w:val="00676761"/>
    <w:rsid w:val="0067782E"/>
    <w:rsid w:val="00683AFD"/>
    <w:rsid w:val="006844EF"/>
    <w:rsid w:val="00686041"/>
    <w:rsid w:val="00686EE5"/>
    <w:rsid w:val="00693707"/>
    <w:rsid w:val="006939CD"/>
    <w:rsid w:val="00693BA8"/>
    <w:rsid w:val="0069463A"/>
    <w:rsid w:val="006956BC"/>
    <w:rsid w:val="00696DCF"/>
    <w:rsid w:val="006A17B1"/>
    <w:rsid w:val="006A5492"/>
    <w:rsid w:val="006A5538"/>
    <w:rsid w:val="006A6A36"/>
    <w:rsid w:val="006B4624"/>
    <w:rsid w:val="006C1540"/>
    <w:rsid w:val="006C3862"/>
    <w:rsid w:val="006C4B58"/>
    <w:rsid w:val="006C4D91"/>
    <w:rsid w:val="006C54D3"/>
    <w:rsid w:val="006D2E71"/>
    <w:rsid w:val="006D2EBB"/>
    <w:rsid w:val="006D3C16"/>
    <w:rsid w:val="006D4A94"/>
    <w:rsid w:val="006E3660"/>
    <w:rsid w:val="006E7C01"/>
    <w:rsid w:val="006E7D1A"/>
    <w:rsid w:val="006F16AD"/>
    <w:rsid w:val="006F2241"/>
    <w:rsid w:val="00702285"/>
    <w:rsid w:val="00703C47"/>
    <w:rsid w:val="00704EBC"/>
    <w:rsid w:val="0070753F"/>
    <w:rsid w:val="00707690"/>
    <w:rsid w:val="00713CFD"/>
    <w:rsid w:val="00717A32"/>
    <w:rsid w:val="00721E1B"/>
    <w:rsid w:val="00724702"/>
    <w:rsid w:val="00735DF6"/>
    <w:rsid w:val="00735FA4"/>
    <w:rsid w:val="007362A2"/>
    <w:rsid w:val="00736EB7"/>
    <w:rsid w:val="00741257"/>
    <w:rsid w:val="00744264"/>
    <w:rsid w:val="007453CC"/>
    <w:rsid w:val="007462E8"/>
    <w:rsid w:val="007464E7"/>
    <w:rsid w:val="00753590"/>
    <w:rsid w:val="00754FB5"/>
    <w:rsid w:val="00761518"/>
    <w:rsid w:val="00761BA8"/>
    <w:rsid w:val="00761F62"/>
    <w:rsid w:val="0076237B"/>
    <w:rsid w:val="00767DAE"/>
    <w:rsid w:val="00770BBA"/>
    <w:rsid w:val="007753A0"/>
    <w:rsid w:val="00776470"/>
    <w:rsid w:val="00780000"/>
    <w:rsid w:val="00783C47"/>
    <w:rsid w:val="0078569B"/>
    <w:rsid w:val="0079299E"/>
    <w:rsid w:val="00794FB8"/>
    <w:rsid w:val="00795300"/>
    <w:rsid w:val="00797410"/>
    <w:rsid w:val="007A0FA2"/>
    <w:rsid w:val="007A550A"/>
    <w:rsid w:val="007A5BB3"/>
    <w:rsid w:val="007A5E5C"/>
    <w:rsid w:val="007B2550"/>
    <w:rsid w:val="007B4471"/>
    <w:rsid w:val="007B631B"/>
    <w:rsid w:val="007B6BDD"/>
    <w:rsid w:val="007C11B5"/>
    <w:rsid w:val="007C6EEA"/>
    <w:rsid w:val="007E13EA"/>
    <w:rsid w:val="007E29A7"/>
    <w:rsid w:val="007E44B2"/>
    <w:rsid w:val="007F0081"/>
    <w:rsid w:val="007F17FF"/>
    <w:rsid w:val="0080264E"/>
    <w:rsid w:val="008069E8"/>
    <w:rsid w:val="00807852"/>
    <w:rsid w:val="0081095A"/>
    <w:rsid w:val="00812082"/>
    <w:rsid w:val="00813830"/>
    <w:rsid w:val="0081452C"/>
    <w:rsid w:val="00814D35"/>
    <w:rsid w:val="00815DA2"/>
    <w:rsid w:val="00817DE7"/>
    <w:rsid w:val="00821C83"/>
    <w:rsid w:val="00823DFD"/>
    <w:rsid w:val="00824666"/>
    <w:rsid w:val="008247AC"/>
    <w:rsid w:val="00825B82"/>
    <w:rsid w:val="00826688"/>
    <w:rsid w:val="00827DF2"/>
    <w:rsid w:val="008322E6"/>
    <w:rsid w:val="008376DD"/>
    <w:rsid w:val="008400A4"/>
    <w:rsid w:val="00857419"/>
    <w:rsid w:val="00857B1E"/>
    <w:rsid w:val="00861D6C"/>
    <w:rsid w:val="00861FAA"/>
    <w:rsid w:val="008635FF"/>
    <w:rsid w:val="00865ABF"/>
    <w:rsid w:val="00867912"/>
    <w:rsid w:val="00872D54"/>
    <w:rsid w:val="0087330C"/>
    <w:rsid w:val="008759B1"/>
    <w:rsid w:val="0087617D"/>
    <w:rsid w:val="008768EE"/>
    <w:rsid w:val="00877732"/>
    <w:rsid w:val="0088567C"/>
    <w:rsid w:val="00885BB7"/>
    <w:rsid w:val="0089178A"/>
    <w:rsid w:val="00892B5D"/>
    <w:rsid w:val="00892C0B"/>
    <w:rsid w:val="00896EA9"/>
    <w:rsid w:val="008A1E41"/>
    <w:rsid w:val="008A1F0F"/>
    <w:rsid w:val="008A2359"/>
    <w:rsid w:val="008A569B"/>
    <w:rsid w:val="008A78CC"/>
    <w:rsid w:val="008B1AA5"/>
    <w:rsid w:val="008B46B8"/>
    <w:rsid w:val="008C1F6A"/>
    <w:rsid w:val="008C254A"/>
    <w:rsid w:val="008C4366"/>
    <w:rsid w:val="008C5F92"/>
    <w:rsid w:val="008C7D16"/>
    <w:rsid w:val="008D33F8"/>
    <w:rsid w:val="008D36BA"/>
    <w:rsid w:val="008D38A2"/>
    <w:rsid w:val="008D4A23"/>
    <w:rsid w:val="008E09C0"/>
    <w:rsid w:val="008E2A36"/>
    <w:rsid w:val="008E4D68"/>
    <w:rsid w:val="008E4DE5"/>
    <w:rsid w:val="008E5C75"/>
    <w:rsid w:val="008E6BBD"/>
    <w:rsid w:val="008E6E65"/>
    <w:rsid w:val="008E76FE"/>
    <w:rsid w:val="008F1E29"/>
    <w:rsid w:val="008F6844"/>
    <w:rsid w:val="0090333C"/>
    <w:rsid w:val="00903969"/>
    <w:rsid w:val="0090431C"/>
    <w:rsid w:val="00905EA0"/>
    <w:rsid w:val="0090680D"/>
    <w:rsid w:val="00910359"/>
    <w:rsid w:val="00911EA1"/>
    <w:rsid w:val="00920737"/>
    <w:rsid w:val="00920AD5"/>
    <w:rsid w:val="009216B7"/>
    <w:rsid w:val="00921E31"/>
    <w:rsid w:val="00922E4E"/>
    <w:rsid w:val="0092413D"/>
    <w:rsid w:val="00930DD1"/>
    <w:rsid w:val="009342F9"/>
    <w:rsid w:val="00934DE5"/>
    <w:rsid w:val="00934FAC"/>
    <w:rsid w:val="00937268"/>
    <w:rsid w:val="00940FE4"/>
    <w:rsid w:val="009419A1"/>
    <w:rsid w:val="009470E1"/>
    <w:rsid w:val="00953621"/>
    <w:rsid w:val="0096315D"/>
    <w:rsid w:val="00967EC1"/>
    <w:rsid w:val="00971372"/>
    <w:rsid w:val="00973531"/>
    <w:rsid w:val="00974DAB"/>
    <w:rsid w:val="009757A7"/>
    <w:rsid w:val="009830C5"/>
    <w:rsid w:val="00985318"/>
    <w:rsid w:val="00986C35"/>
    <w:rsid w:val="009921FB"/>
    <w:rsid w:val="009A247F"/>
    <w:rsid w:val="009A2950"/>
    <w:rsid w:val="009B06FE"/>
    <w:rsid w:val="009B0D3C"/>
    <w:rsid w:val="009B180A"/>
    <w:rsid w:val="009C07F2"/>
    <w:rsid w:val="009C3B24"/>
    <w:rsid w:val="009C5B30"/>
    <w:rsid w:val="009C6000"/>
    <w:rsid w:val="009C637F"/>
    <w:rsid w:val="009D0F90"/>
    <w:rsid w:val="009E00DA"/>
    <w:rsid w:val="009E070E"/>
    <w:rsid w:val="009E223C"/>
    <w:rsid w:val="009E5252"/>
    <w:rsid w:val="009E57B8"/>
    <w:rsid w:val="009E6442"/>
    <w:rsid w:val="009E7B46"/>
    <w:rsid w:val="009F1ECE"/>
    <w:rsid w:val="009F5755"/>
    <w:rsid w:val="009F6185"/>
    <w:rsid w:val="009F7E61"/>
    <w:rsid w:val="00A00028"/>
    <w:rsid w:val="00A00CC5"/>
    <w:rsid w:val="00A0140F"/>
    <w:rsid w:val="00A01468"/>
    <w:rsid w:val="00A0244E"/>
    <w:rsid w:val="00A04624"/>
    <w:rsid w:val="00A076F9"/>
    <w:rsid w:val="00A07802"/>
    <w:rsid w:val="00A143AD"/>
    <w:rsid w:val="00A16AB9"/>
    <w:rsid w:val="00A16D35"/>
    <w:rsid w:val="00A17A1A"/>
    <w:rsid w:val="00A22A8B"/>
    <w:rsid w:val="00A23F84"/>
    <w:rsid w:val="00A23FD1"/>
    <w:rsid w:val="00A24230"/>
    <w:rsid w:val="00A26478"/>
    <w:rsid w:val="00A26652"/>
    <w:rsid w:val="00A3337A"/>
    <w:rsid w:val="00A335CD"/>
    <w:rsid w:val="00A34AB9"/>
    <w:rsid w:val="00A3517D"/>
    <w:rsid w:val="00A36A1E"/>
    <w:rsid w:val="00A36DD1"/>
    <w:rsid w:val="00A3773B"/>
    <w:rsid w:val="00A37D41"/>
    <w:rsid w:val="00A40AA0"/>
    <w:rsid w:val="00A438E1"/>
    <w:rsid w:val="00A47949"/>
    <w:rsid w:val="00A5095D"/>
    <w:rsid w:val="00A51047"/>
    <w:rsid w:val="00A51CF5"/>
    <w:rsid w:val="00A5388E"/>
    <w:rsid w:val="00A61577"/>
    <w:rsid w:val="00A61D67"/>
    <w:rsid w:val="00A62FAF"/>
    <w:rsid w:val="00A63784"/>
    <w:rsid w:val="00A67102"/>
    <w:rsid w:val="00A67FFC"/>
    <w:rsid w:val="00A7614C"/>
    <w:rsid w:val="00A762AC"/>
    <w:rsid w:val="00A76A0F"/>
    <w:rsid w:val="00A76BF7"/>
    <w:rsid w:val="00A76DCE"/>
    <w:rsid w:val="00A82AB8"/>
    <w:rsid w:val="00A82B99"/>
    <w:rsid w:val="00A82DE0"/>
    <w:rsid w:val="00A85B2D"/>
    <w:rsid w:val="00A85FD8"/>
    <w:rsid w:val="00A86835"/>
    <w:rsid w:val="00A875F5"/>
    <w:rsid w:val="00A90794"/>
    <w:rsid w:val="00A90EE5"/>
    <w:rsid w:val="00A9223F"/>
    <w:rsid w:val="00A97E75"/>
    <w:rsid w:val="00A97FCA"/>
    <w:rsid w:val="00AA16A0"/>
    <w:rsid w:val="00AA259F"/>
    <w:rsid w:val="00AA39AA"/>
    <w:rsid w:val="00AA41F8"/>
    <w:rsid w:val="00AA4C34"/>
    <w:rsid w:val="00AB3695"/>
    <w:rsid w:val="00AB56EC"/>
    <w:rsid w:val="00AB67DE"/>
    <w:rsid w:val="00AC11CB"/>
    <w:rsid w:val="00AC3275"/>
    <w:rsid w:val="00AC58E2"/>
    <w:rsid w:val="00AC619B"/>
    <w:rsid w:val="00AD0A16"/>
    <w:rsid w:val="00AD0F97"/>
    <w:rsid w:val="00AD1B61"/>
    <w:rsid w:val="00AD4945"/>
    <w:rsid w:val="00AD5324"/>
    <w:rsid w:val="00AE303A"/>
    <w:rsid w:val="00AE3AC8"/>
    <w:rsid w:val="00AE4882"/>
    <w:rsid w:val="00AE61A3"/>
    <w:rsid w:val="00AE63D6"/>
    <w:rsid w:val="00AF0C12"/>
    <w:rsid w:val="00AF6C77"/>
    <w:rsid w:val="00AF70E4"/>
    <w:rsid w:val="00B0395F"/>
    <w:rsid w:val="00B03D49"/>
    <w:rsid w:val="00B07FA0"/>
    <w:rsid w:val="00B106B6"/>
    <w:rsid w:val="00B108F4"/>
    <w:rsid w:val="00B110F1"/>
    <w:rsid w:val="00B11169"/>
    <w:rsid w:val="00B14D96"/>
    <w:rsid w:val="00B15F63"/>
    <w:rsid w:val="00B16807"/>
    <w:rsid w:val="00B16981"/>
    <w:rsid w:val="00B243F8"/>
    <w:rsid w:val="00B24D35"/>
    <w:rsid w:val="00B24E3A"/>
    <w:rsid w:val="00B25869"/>
    <w:rsid w:val="00B26228"/>
    <w:rsid w:val="00B2666C"/>
    <w:rsid w:val="00B26DF3"/>
    <w:rsid w:val="00B319FC"/>
    <w:rsid w:val="00B3208B"/>
    <w:rsid w:val="00B33435"/>
    <w:rsid w:val="00B3385F"/>
    <w:rsid w:val="00B34E16"/>
    <w:rsid w:val="00B35AF4"/>
    <w:rsid w:val="00B36E17"/>
    <w:rsid w:val="00B37BBD"/>
    <w:rsid w:val="00B40C22"/>
    <w:rsid w:val="00B44DBF"/>
    <w:rsid w:val="00B4524B"/>
    <w:rsid w:val="00B45AC0"/>
    <w:rsid w:val="00B53A48"/>
    <w:rsid w:val="00B56A5B"/>
    <w:rsid w:val="00B603E0"/>
    <w:rsid w:val="00B60EA0"/>
    <w:rsid w:val="00B61B95"/>
    <w:rsid w:val="00B6407C"/>
    <w:rsid w:val="00B64192"/>
    <w:rsid w:val="00B6456C"/>
    <w:rsid w:val="00B71F5E"/>
    <w:rsid w:val="00B738BB"/>
    <w:rsid w:val="00B8034B"/>
    <w:rsid w:val="00B81D28"/>
    <w:rsid w:val="00B824B4"/>
    <w:rsid w:val="00B82EDF"/>
    <w:rsid w:val="00B875F4"/>
    <w:rsid w:val="00B925EB"/>
    <w:rsid w:val="00B9696E"/>
    <w:rsid w:val="00BA1091"/>
    <w:rsid w:val="00BA2583"/>
    <w:rsid w:val="00BA2689"/>
    <w:rsid w:val="00BA7C52"/>
    <w:rsid w:val="00BC26DF"/>
    <w:rsid w:val="00BC5E61"/>
    <w:rsid w:val="00BD259F"/>
    <w:rsid w:val="00BD3E37"/>
    <w:rsid w:val="00BD566D"/>
    <w:rsid w:val="00BD5C65"/>
    <w:rsid w:val="00BD63BE"/>
    <w:rsid w:val="00BD6CA4"/>
    <w:rsid w:val="00BF0A4E"/>
    <w:rsid w:val="00BF4160"/>
    <w:rsid w:val="00BF6A58"/>
    <w:rsid w:val="00BF7139"/>
    <w:rsid w:val="00BF7DB6"/>
    <w:rsid w:val="00C009B4"/>
    <w:rsid w:val="00C0284A"/>
    <w:rsid w:val="00C10935"/>
    <w:rsid w:val="00C13898"/>
    <w:rsid w:val="00C14059"/>
    <w:rsid w:val="00C1603D"/>
    <w:rsid w:val="00C165BE"/>
    <w:rsid w:val="00C2074A"/>
    <w:rsid w:val="00C242AC"/>
    <w:rsid w:val="00C26BB9"/>
    <w:rsid w:val="00C32531"/>
    <w:rsid w:val="00C32927"/>
    <w:rsid w:val="00C3515A"/>
    <w:rsid w:val="00C36FAE"/>
    <w:rsid w:val="00C37BA9"/>
    <w:rsid w:val="00C44127"/>
    <w:rsid w:val="00C464FC"/>
    <w:rsid w:val="00C501BE"/>
    <w:rsid w:val="00C50254"/>
    <w:rsid w:val="00C50751"/>
    <w:rsid w:val="00C525F2"/>
    <w:rsid w:val="00C55FEE"/>
    <w:rsid w:val="00C56411"/>
    <w:rsid w:val="00C57083"/>
    <w:rsid w:val="00C61A04"/>
    <w:rsid w:val="00C641A5"/>
    <w:rsid w:val="00C65B10"/>
    <w:rsid w:val="00C66E8D"/>
    <w:rsid w:val="00C70014"/>
    <w:rsid w:val="00C7670C"/>
    <w:rsid w:val="00C85959"/>
    <w:rsid w:val="00C909CB"/>
    <w:rsid w:val="00C922D3"/>
    <w:rsid w:val="00C924BA"/>
    <w:rsid w:val="00C9269B"/>
    <w:rsid w:val="00C92BA3"/>
    <w:rsid w:val="00C947B1"/>
    <w:rsid w:val="00C94AF4"/>
    <w:rsid w:val="00C9701B"/>
    <w:rsid w:val="00C97DA4"/>
    <w:rsid w:val="00CA02FE"/>
    <w:rsid w:val="00CA2D4C"/>
    <w:rsid w:val="00CA36D7"/>
    <w:rsid w:val="00CA4674"/>
    <w:rsid w:val="00CA577E"/>
    <w:rsid w:val="00CB2457"/>
    <w:rsid w:val="00CB3401"/>
    <w:rsid w:val="00CB358A"/>
    <w:rsid w:val="00CB7338"/>
    <w:rsid w:val="00CC2DD5"/>
    <w:rsid w:val="00CC342C"/>
    <w:rsid w:val="00CC55FE"/>
    <w:rsid w:val="00CC66FA"/>
    <w:rsid w:val="00CC6F05"/>
    <w:rsid w:val="00CC7A8F"/>
    <w:rsid w:val="00CD03D6"/>
    <w:rsid w:val="00CD6BA0"/>
    <w:rsid w:val="00CE338C"/>
    <w:rsid w:val="00CE345E"/>
    <w:rsid w:val="00CE3933"/>
    <w:rsid w:val="00CE4EDE"/>
    <w:rsid w:val="00CF0D0F"/>
    <w:rsid w:val="00CF15A5"/>
    <w:rsid w:val="00CF386F"/>
    <w:rsid w:val="00CF4534"/>
    <w:rsid w:val="00CF6ED6"/>
    <w:rsid w:val="00D00B24"/>
    <w:rsid w:val="00D011EE"/>
    <w:rsid w:val="00D0291D"/>
    <w:rsid w:val="00D03DD1"/>
    <w:rsid w:val="00D04C5F"/>
    <w:rsid w:val="00D051EF"/>
    <w:rsid w:val="00D05A6F"/>
    <w:rsid w:val="00D13D37"/>
    <w:rsid w:val="00D15532"/>
    <w:rsid w:val="00D162DD"/>
    <w:rsid w:val="00D1635C"/>
    <w:rsid w:val="00D16D59"/>
    <w:rsid w:val="00D16F26"/>
    <w:rsid w:val="00D21C50"/>
    <w:rsid w:val="00D26789"/>
    <w:rsid w:val="00D27ADB"/>
    <w:rsid w:val="00D27CAF"/>
    <w:rsid w:val="00D3115A"/>
    <w:rsid w:val="00D314E9"/>
    <w:rsid w:val="00D33D45"/>
    <w:rsid w:val="00D369B2"/>
    <w:rsid w:val="00D41A5F"/>
    <w:rsid w:val="00D42401"/>
    <w:rsid w:val="00D42511"/>
    <w:rsid w:val="00D42FF8"/>
    <w:rsid w:val="00D44A2B"/>
    <w:rsid w:val="00D45444"/>
    <w:rsid w:val="00D50887"/>
    <w:rsid w:val="00D50C57"/>
    <w:rsid w:val="00D542C4"/>
    <w:rsid w:val="00D54736"/>
    <w:rsid w:val="00D54CFF"/>
    <w:rsid w:val="00D55665"/>
    <w:rsid w:val="00D56554"/>
    <w:rsid w:val="00D56603"/>
    <w:rsid w:val="00D567B5"/>
    <w:rsid w:val="00D56D2D"/>
    <w:rsid w:val="00D57587"/>
    <w:rsid w:val="00D603C5"/>
    <w:rsid w:val="00D61FA9"/>
    <w:rsid w:val="00D62AF8"/>
    <w:rsid w:val="00D62C80"/>
    <w:rsid w:val="00D66387"/>
    <w:rsid w:val="00D667FA"/>
    <w:rsid w:val="00D67707"/>
    <w:rsid w:val="00D67D91"/>
    <w:rsid w:val="00D7009A"/>
    <w:rsid w:val="00D71935"/>
    <w:rsid w:val="00D727AD"/>
    <w:rsid w:val="00D7330B"/>
    <w:rsid w:val="00D77D6E"/>
    <w:rsid w:val="00D84576"/>
    <w:rsid w:val="00D8503B"/>
    <w:rsid w:val="00D87268"/>
    <w:rsid w:val="00D9026E"/>
    <w:rsid w:val="00D9125D"/>
    <w:rsid w:val="00D918F6"/>
    <w:rsid w:val="00D952FB"/>
    <w:rsid w:val="00D95875"/>
    <w:rsid w:val="00D95D2D"/>
    <w:rsid w:val="00DA0910"/>
    <w:rsid w:val="00DA2208"/>
    <w:rsid w:val="00DA5E94"/>
    <w:rsid w:val="00DA70CD"/>
    <w:rsid w:val="00DB41FA"/>
    <w:rsid w:val="00DB436B"/>
    <w:rsid w:val="00DB64C7"/>
    <w:rsid w:val="00DB6FD3"/>
    <w:rsid w:val="00DB79DA"/>
    <w:rsid w:val="00DC07A9"/>
    <w:rsid w:val="00DC1E34"/>
    <w:rsid w:val="00DC2BF0"/>
    <w:rsid w:val="00DD393B"/>
    <w:rsid w:val="00DD4DDF"/>
    <w:rsid w:val="00DD7F7D"/>
    <w:rsid w:val="00DE1599"/>
    <w:rsid w:val="00DE1A29"/>
    <w:rsid w:val="00DE4846"/>
    <w:rsid w:val="00DE6817"/>
    <w:rsid w:val="00DF074E"/>
    <w:rsid w:val="00DF28D7"/>
    <w:rsid w:val="00DF5851"/>
    <w:rsid w:val="00DF6941"/>
    <w:rsid w:val="00E02780"/>
    <w:rsid w:val="00E0333D"/>
    <w:rsid w:val="00E06A8E"/>
    <w:rsid w:val="00E1010B"/>
    <w:rsid w:val="00E10416"/>
    <w:rsid w:val="00E114BE"/>
    <w:rsid w:val="00E11EFB"/>
    <w:rsid w:val="00E13FD3"/>
    <w:rsid w:val="00E155FF"/>
    <w:rsid w:val="00E16E94"/>
    <w:rsid w:val="00E20B70"/>
    <w:rsid w:val="00E21672"/>
    <w:rsid w:val="00E2354B"/>
    <w:rsid w:val="00E2635B"/>
    <w:rsid w:val="00E329BC"/>
    <w:rsid w:val="00E33CD5"/>
    <w:rsid w:val="00E33ED8"/>
    <w:rsid w:val="00E34ABA"/>
    <w:rsid w:val="00E36536"/>
    <w:rsid w:val="00E36EF2"/>
    <w:rsid w:val="00E40E8F"/>
    <w:rsid w:val="00E415D0"/>
    <w:rsid w:val="00E41884"/>
    <w:rsid w:val="00E46541"/>
    <w:rsid w:val="00E4765E"/>
    <w:rsid w:val="00E47CDC"/>
    <w:rsid w:val="00E5106B"/>
    <w:rsid w:val="00E52582"/>
    <w:rsid w:val="00E54500"/>
    <w:rsid w:val="00E55A7C"/>
    <w:rsid w:val="00E61806"/>
    <w:rsid w:val="00E6190A"/>
    <w:rsid w:val="00E62A33"/>
    <w:rsid w:val="00E63B65"/>
    <w:rsid w:val="00E641E2"/>
    <w:rsid w:val="00E65260"/>
    <w:rsid w:val="00E703D0"/>
    <w:rsid w:val="00E730F7"/>
    <w:rsid w:val="00E735DF"/>
    <w:rsid w:val="00E736AB"/>
    <w:rsid w:val="00E763E6"/>
    <w:rsid w:val="00E7680B"/>
    <w:rsid w:val="00E81850"/>
    <w:rsid w:val="00E819A5"/>
    <w:rsid w:val="00E8276D"/>
    <w:rsid w:val="00E82CCE"/>
    <w:rsid w:val="00E83291"/>
    <w:rsid w:val="00E91AD7"/>
    <w:rsid w:val="00E93D33"/>
    <w:rsid w:val="00E946A6"/>
    <w:rsid w:val="00E970D6"/>
    <w:rsid w:val="00E97B84"/>
    <w:rsid w:val="00EA2251"/>
    <w:rsid w:val="00EA2875"/>
    <w:rsid w:val="00EB177D"/>
    <w:rsid w:val="00EB230D"/>
    <w:rsid w:val="00EB2A45"/>
    <w:rsid w:val="00EB4BDB"/>
    <w:rsid w:val="00EC236E"/>
    <w:rsid w:val="00EC3EAE"/>
    <w:rsid w:val="00EC4737"/>
    <w:rsid w:val="00EC6561"/>
    <w:rsid w:val="00EC6FBC"/>
    <w:rsid w:val="00ED0D9E"/>
    <w:rsid w:val="00ED1EEC"/>
    <w:rsid w:val="00ED2242"/>
    <w:rsid w:val="00ED2840"/>
    <w:rsid w:val="00ED3F60"/>
    <w:rsid w:val="00ED476E"/>
    <w:rsid w:val="00ED7113"/>
    <w:rsid w:val="00ED781D"/>
    <w:rsid w:val="00ED79BF"/>
    <w:rsid w:val="00EE0157"/>
    <w:rsid w:val="00EE0E3F"/>
    <w:rsid w:val="00EE1A02"/>
    <w:rsid w:val="00EE25E4"/>
    <w:rsid w:val="00EE2ADA"/>
    <w:rsid w:val="00EE693F"/>
    <w:rsid w:val="00EE74E3"/>
    <w:rsid w:val="00EE7B26"/>
    <w:rsid w:val="00EE7BC7"/>
    <w:rsid w:val="00EF3F00"/>
    <w:rsid w:val="00EF7014"/>
    <w:rsid w:val="00F03BD9"/>
    <w:rsid w:val="00F04069"/>
    <w:rsid w:val="00F0592D"/>
    <w:rsid w:val="00F12E87"/>
    <w:rsid w:val="00F14761"/>
    <w:rsid w:val="00F157E1"/>
    <w:rsid w:val="00F15B54"/>
    <w:rsid w:val="00F16F58"/>
    <w:rsid w:val="00F20A91"/>
    <w:rsid w:val="00F21840"/>
    <w:rsid w:val="00F24752"/>
    <w:rsid w:val="00F32C15"/>
    <w:rsid w:val="00F344B4"/>
    <w:rsid w:val="00F34B8B"/>
    <w:rsid w:val="00F4034A"/>
    <w:rsid w:val="00F40D11"/>
    <w:rsid w:val="00F415BA"/>
    <w:rsid w:val="00F502E7"/>
    <w:rsid w:val="00F50B8E"/>
    <w:rsid w:val="00F517F1"/>
    <w:rsid w:val="00F52FEB"/>
    <w:rsid w:val="00F5496A"/>
    <w:rsid w:val="00F54A66"/>
    <w:rsid w:val="00F572CE"/>
    <w:rsid w:val="00F57821"/>
    <w:rsid w:val="00F61679"/>
    <w:rsid w:val="00F62FCA"/>
    <w:rsid w:val="00F634D9"/>
    <w:rsid w:val="00F63985"/>
    <w:rsid w:val="00F63DD9"/>
    <w:rsid w:val="00F640E6"/>
    <w:rsid w:val="00F6584F"/>
    <w:rsid w:val="00F70777"/>
    <w:rsid w:val="00F72244"/>
    <w:rsid w:val="00F80A91"/>
    <w:rsid w:val="00F841F9"/>
    <w:rsid w:val="00F84D33"/>
    <w:rsid w:val="00F878CB"/>
    <w:rsid w:val="00F91195"/>
    <w:rsid w:val="00F921CC"/>
    <w:rsid w:val="00F95B99"/>
    <w:rsid w:val="00FA225E"/>
    <w:rsid w:val="00FA3BB4"/>
    <w:rsid w:val="00FA3EBE"/>
    <w:rsid w:val="00FA6581"/>
    <w:rsid w:val="00FA69A5"/>
    <w:rsid w:val="00FB2258"/>
    <w:rsid w:val="00FB4BE5"/>
    <w:rsid w:val="00FB6584"/>
    <w:rsid w:val="00FB73C0"/>
    <w:rsid w:val="00FC15A2"/>
    <w:rsid w:val="00FC221B"/>
    <w:rsid w:val="00FC3AC9"/>
    <w:rsid w:val="00FC57FA"/>
    <w:rsid w:val="00FC6EC7"/>
    <w:rsid w:val="00FD03B1"/>
    <w:rsid w:val="00FE20E1"/>
    <w:rsid w:val="00FF239B"/>
    <w:rsid w:val="00FF3AB7"/>
    <w:rsid w:val="00FF7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3F"/>
    <w:rPr>
      <w:lang w:val="sr-Cyrl-CS"/>
    </w:rPr>
  </w:style>
  <w:style w:type="paragraph" w:styleId="Heading6">
    <w:name w:val="heading 6"/>
    <w:basedOn w:val="Normal"/>
    <w:next w:val="Normal"/>
    <w:link w:val="Heading6Char"/>
    <w:uiPriority w:val="9"/>
    <w:semiHidden/>
    <w:unhideWhenUsed/>
    <w:qFormat/>
    <w:rsid w:val="003612F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51187D"/>
    <w:pPr>
      <w:keepNext/>
      <w:suppressAutoHyphens/>
      <w:overflowPunct w:val="0"/>
      <w:autoSpaceDE w:val="0"/>
      <w:spacing w:after="0" w:line="240" w:lineRule="auto"/>
      <w:ind w:left="7635" w:hanging="1800"/>
      <w:textAlignment w:val="baseline"/>
      <w:outlineLvl w:val="8"/>
    </w:pPr>
    <w:rPr>
      <w:rFonts w:ascii="YU C Times" w:eastAsia="Times New Roman" w:hAnsi="YU C Times" w:cs="Times New Roman"/>
      <w:b/>
      <w:i/>
      <w:iCs/>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DF6"/>
    <w:pPr>
      <w:autoSpaceDE w:val="0"/>
      <w:autoSpaceDN w:val="0"/>
      <w:adjustRightInd w:val="0"/>
      <w:spacing w:after="0" w:line="240" w:lineRule="auto"/>
    </w:pPr>
    <w:rPr>
      <w:rFonts w:ascii="YU C Times" w:hAnsi="YU C Times" w:cs="YU C Times"/>
      <w:color w:val="000000"/>
      <w:sz w:val="24"/>
      <w:szCs w:val="24"/>
    </w:rPr>
  </w:style>
  <w:style w:type="paragraph" w:styleId="ListParagraph">
    <w:name w:val="List Paragraph"/>
    <w:basedOn w:val="Normal"/>
    <w:uiPriority w:val="34"/>
    <w:qFormat/>
    <w:rsid w:val="00655F6F"/>
    <w:pPr>
      <w:ind w:left="720"/>
      <w:contextualSpacing/>
    </w:pPr>
  </w:style>
  <w:style w:type="paragraph" w:customStyle="1" w:styleId="Pa3">
    <w:name w:val="Pa3"/>
    <w:basedOn w:val="Default"/>
    <w:next w:val="Default"/>
    <w:uiPriority w:val="99"/>
    <w:rsid w:val="00145C1C"/>
    <w:pPr>
      <w:spacing w:line="181" w:lineRule="atLeast"/>
    </w:pPr>
    <w:rPr>
      <w:rFonts w:ascii="Arial" w:hAnsi="Arial" w:cs="Arial"/>
      <w:color w:val="auto"/>
    </w:rPr>
  </w:style>
  <w:style w:type="character" w:customStyle="1" w:styleId="WW8Num4z0">
    <w:name w:val="WW8Num4z0"/>
    <w:rsid w:val="00347CC9"/>
    <w:rPr>
      <w:rFonts w:ascii="Arial" w:hAnsi="Arial" w:cs="Arial"/>
    </w:rPr>
  </w:style>
  <w:style w:type="paragraph" w:customStyle="1" w:styleId="Pa14">
    <w:name w:val="Pa14"/>
    <w:basedOn w:val="Default"/>
    <w:next w:val="Default"/>
    <w:uiPriority w:val="99"/>
    <w:rsid w:val="006E3660"/>
    <w:pPr>
      <w:spacing w:line="181" w:lineRule="atLeast"/>
    </w:pPr>
    <w:rPr>
      <w:rFonts w:ascii="Arial" w:hAnsi="Arial" w:cs="Arial"/>
      <w:color w:val="auto"/>
    </w:rPr>
  </w:style>
  <w:style w:type="paragraph" w:styleId="NormalWeb">
    <w:name w:val="Normal (Web)"/>
    <w:basedOn w:val="Normal"/>
    <w:unhideWhenUsed/>
    <w:rsid w:val="007B4471"/>
    <w:pPr>
      <w:spacing w:before="100" w:beforeAutospacing="1" w:after="119"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626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622"/>
  </w:style>
  <w:style w:type="paragraph" w:styleId="Footer">
    <w:name w:val="footer"/>
    <w:basedOn w:val="Normal"/>
    <w:link w:val="FooterChar"/>
    <w:uiPriority w:val="99"/>
    <w:unhideWhenUsed/>
    <w:rsid w:val="00462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22"/>
  </w:style>
  <w:style w:type="paragraph" w:customStyle="1" w:styleId="western">
    <w:name w:val="western"/>
    <w:basedOn w:val="Normal"/>
    <w:rsid w:val="00F62FCA"/>
    <w:pPr>
      <w:spacing w:before="100" w:beforeAutospacing="1" w:after="0" w:line="240" w:lineRule="auto"/>
      <w:jc w:val="both"/>
    </w:pPr>
    <w:rPr>
      <w:rFonts w:ascii="YU C Times" w:eastAsia="Times New Roman" w:hAnsi="YU C Times" w:cs="Times New Roman"/>
      <w:sz w:val="24"/>
      <w:szCs w:val="24"/>
    </w:rPr>
  </w:style>
  <w:style w:type="table" w:styleId="TableGrid">
    <w:name w:val="Table Grid"/>
    <w:basedOn w:val="TableNormal"/>
    <w:uiPriority w:val="59"/>
    <w:rsid w:val="008B1AA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9z1">
    <w:name w:val="WW8Num9z1"/>
    <w:rsid w:val="004E317D"/>
    <w:rPr>
      <w:rFonts w:ascii="OpenSymbol" w:hAnsi="OpenSymbol" w:cs="OpenSymbol"/>
    </w:rPr>
  </w:style>
  <w:style w:type="paragraph" w:styleId="BalloonText">
    <w:name w:val="Balloon Text"/>
    <w:basedOn w:val="Normal"/>
    <w:link w:val="BalloonTextChar"/>
    <w:uiPriority w:val="99"/>
    <w:semiHidden/>
    <w:unhideWhenUsed/>
    <w:rsid w:val="00C32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31"/>
    <w:rPr>
      <w:rFonts w:ascii="Tahoma" w:hAnsi="Tahoma" w:cs="Tahoma"/>
      <w:sz w:val="16"/>
      <w:szCs w:val="16"/>
      <w:lang w:val="sr-Cyrl-CS"/>
    </w:rPr>
  </w:style>
  <w:style w:type="paragraph" w:styleId="BodyText">
    <w:name w:val="Body Text"/>
    <w:basedOn w:val="Normal"/>
    <w:link w:val="BodyTextChar"/>
    <w:rsid w:val="00D84576"/>
    <w:pPr>
      <w:suppressAutoHyphens/>
      <w:overflowPunct w:val="0"/>
      <w:autoSpaceDE w:val="0"/>
      <w:spacing w:after="0" w:line="240" w:lineRule="auto"/>
      <w:jc w:val="both"/>
      <w:textAlignment w:val="baseline"/>
    </w:pPr>
    <w:rPr>
      <w:rFonts w:ascii="YU C Times" w:eastAsia="Times New Roman" w:hAnsi="YU C Times" w:cs="Times New Roman"/>
      <w:sz w:val="24"/>
      <w:szCs w:val="20"/>
      <w:lang w:val="en-US" w:eastAsia="ar-SA"/>
    </w:rPr>
  </w:style>
  <w:style w:type="character" w:customStyle="1" w:styleId="BodyTextChar">
    <w:name w:val="Body Text Char"/>
    <w:basedOn w:val="DefaultParagraphFont"/>
    <w:link w:val="BodyText"/>
    <w:rsid w:val="00D84576"/>
    <w:rPr>
      <w:rFonts w:ascii="YU C Times" w:eastAsia="Times New Roman" w:hAnsi="YU C Times" w:cs="Times New Roman"/>
      <w:sz w:val="24"/>
      <w:szCs w:val="20"/>
      <w:lang w:eastAsia="ar-SA"/>
    </w:rPr>
  </w:style>
  <w:style w:type="paragraph" w:styleId="BodyTextIndent">
    <w:name w:val="Body Text Indent"/>
    <w:basedOn w:val="Normal"/>
    <w:link w:val="BodyTextIndentChar"/>
    <w:rsid w:val="00D84576"/>
    <w:pPr>
      <w:suppressAutoHyphens/>
      <w:overflowPunct w:val="0"/>
      <w:autoSpaceDE w:val="0"/>
      <w:spacing w:after="0" w:line="240" w:lineRule="auto"/>
      <w:ind w:left="709" w:hanging="709"/>
      <w:jc w:val="both"/>
      <w:textAlignment w:val="baseline"/>
    </w:pPr>
    <w:rPr>
      <w:rFonts w:ascii="YU C Times" w:eastAsia="Times New Roman" w:hAnsi="YU C Times" w:cs="Times New Roman"/>
      <w:sz w:val="24"/>
      <w:szCs w:val="20"/>
      <w:lang w:val="en-US" w:eastAsia="ar-SA"/>
    </w:rPr>
  </w:style>
  <w:style w:type="character" w:customStyle="1" w:styleId="BodyTextIndentChar">
    <w:name w:val="Body Text Indent Char"/>
    <w:basedOn w:val="DefaultParagraphFont"/>
    <w:link w:val="BodyTextIndent"/>
    <w:rsid w:val="00D84576"/>
    <w:rPr>
      <w:rFonts w:ascii="YU C Times" w:eastAsia="Times New Roman" w:hAnsi="YU C Times" w:cs="Times New Roman"/>
      <w:sz w:val="24"/>
      <w:szCs w:val="20"/>
      <w:lang w:eastAsia="ar-SA"/>
    </w:rPr>
  </w:style>
  <w:style w:type="paragraph" w:customStyle="1" w:styleId="BodyText21">
    <w:name w:val="Body Text 21"/>
    <w:basedOn w:val="Normal"/>
    <w:rsid w:val="003A636B"/>
    <w:pPr>
      <w:suppressAutoHyphens/>
      <w:overflowPunct w:val="0"/>
      <w:autoSpaceDE w:val="0"/>
      <w:spacing w:after="0" w:line="240" w:lineRule="auto"/>
      <w:jc w:val="both"/>
      <w:textAlignment w:val="baseline"/>
    </w:pPr>
    <w:rPr>
      <w:rFonts w:ascii="YU C Times" w:eastAsia="Times New Roman" w:hAnsi="YU C Times" w:cs="Times New Roman"/>
      <w:sz w:val="24"/>
      <w:szCs w:val="20"/>
      <w:lang w:val="de-DE" w:eastAsia="ar-SA"/>
    </w:rPr>
  </w:style>
  <w:style w:type="character" w:customStyle="1" w:styleId="Heading9Char">
    <w:name w:val="Heading 9 Char"/>
    <w:basedOn w:val="DefaultParagraphFont"/>
    <w:link w:val="Heading9"/>
    <w:rsid w:val="0051187D"/>
    <w:rPr>
      <w:rFonts w:ascii="YU C Times" w:eastAsia="Times New Roman" w:hAnsi="YU C Times" w:cs="Times New Roman"/>
      <w:b/>
      <w:i/>
      <w:iCs/>
      <w:sz w:val="24"/>
      <w:szCs w:val="20"/>
      <w:lang w:eastAsia="ar-SA"/>
    </w:rPr>
  </w:style>
  <w:style w:type="character" w:customStyle="1" w:styleId="StrongEmphasis">
    <w:name w:val="Strong Emphasis"/>
    <w:basedOn w:val="DefaultParagraphFont"/>
    <w:rsid w:val="00434C44"/>
    <w:rPr>
      <w:b/>
      <w:bCs/>
    </w:rPr>
  </w:style>
  <w:style w:type="paragraph" w:customStyle="1" w:styleId="Pa26">
    <w:name w:val="Pa26"/>
    <w:basedOn w:val="Default"/>
    <w:next w:val="Default"/>
    <w:uiPriority w:val="99"/>
    <w:rsid w:val="00532FF4"/>
    <w:pPr>
      <w:spacing w:line="201" w:lineRule="atLeast"/>
    </w:pPr>
    <w:rPr>
      <w:rFonts w:ascii="Arial" w:hAnsi="Arial" w:cs="Arial"/>
      <w:color w:val="auto"/>
    </w:rPr>
  </w:style>
  <w:style w:type="character" w:customStyle="1" w:styleId="Heading6Char">
    <w:name w:val="Heading 6 Char"/>
    <w:basedOn w:val="DefaultParagraphFont"/>
    <w:link w:val="Heading6"/>
    <w:uiPriority w:val="9"/>
    <w:semiHidden/>
    <w:rsid w:val="003612FD"/>
    <w:rPr>
      <w:rFonts w:asciiTheme="majorHAnsi" w:eastAsiaTheme="majorEastAsia" w:hAnsiTheme="majorHAnsi" w:cstheme="majorBidi"/>
      <w:i/>
      <w:iCs/>
      <w:color w:val="243F60" w:themeColor="accent1" w:themeShade="7F"/>
      <w:lang w:val="sr-Cyrl-CS"/>
    </w:rPr>
  </w:style>
  <w:style w:type="character" w:customStyle="1" w:styleId="WW-StrongEmphasis">
    <w:name w:val="WW-Strong Emphasis"/>
    <w:basedOn w:val="DefaultParagraphFont"/>
    <w:rsid w:val="00930DD1"/>
    <w:rPr>
      <w:b/>
      <w:bCs/>
    </w:rPr>
  </w:style>
</w:styles>
</file>

<file path=word/webSettings.xml><?xml version="1.0" encoding="utf-8"?>
<w:webSettings xmlns:r="http://schemas.openxmlformats.org/officeDocument/2006/relationships" xmlns:w="http://schemas.openxmlformats.org/wordprocessingml/2006/main">
  <w:divs>
    <w:div w:id="61104876">
      <w:bodyDiv w:val="1"/>
      <w:marLeft w:val="0"/>
      <w:marRight w:val="0"/>
      <w:marTop w:val="0"/>
      <w:marBottom w:val="0"/>
      <w:divBdr>
        <w:top w:val="none" w:sz="0" w:space="0" w:color="auto"/>
        <w:left w:val="none" w:sz="0" w:space="0" w:color="auto"/>
        <w:bottom w:val="none" w:sz="0" w:space="0" w:color="auto"/>
        <w:right w:val="none" w:sz="0" w:space="0" w:color="auto"/>
      </w:divBdr>
    </w:div>
    <w:div w:id="99449353">
      <w:bodyDiv w:val="1"/>
      <w:marLeft w:val="0"/>
      <w:marRight w:val="0"/>
      <w:marTop w:val="0"/>
      <w:marBottom w:val="0"/>
      <w:divBdr>
        <w:top w:val="none" w:sz="0" w:space="0" w:color="auto"/>
        <w:left w:val="none" w:sz="0" w:space="0" w:color="auto"/>
        <w:bottom w:val="none" w:sz="0" w:space="0" w:color="auto"/>
        <w:right w:val="none" w:sz="0" w:space="0" w:color="auto"/>
      </w:divBdr>
    </w:div>
    <w:div w:id="105656236">
      <w:bodyDiv w:val="1"/>
      <w:marLeft w:val="0"/>
      <w:marRight w:val="0"/>
      <w:marTop w:val="0"/>
      <w:marBottom w:val="0"/>
      <w:divBdr>
        <w:top w:val="none" w:sz="0" w:space="0" w:color="auto"/>
        <w:left w:val="none" w:sz="0" w:space="0" w:color="auto"/>
        <w:bottom w:val="none" w:sz="0" w:space="0" w:color="auto"/>
        <w:right w:val="none" w:sz="0" w:space="0" w:color="auto"/>
      </w:divBdr>
    </w:div>
    <w:div w:id="186678810">
      <w:bodyDiv w:val="1"/>
      <w:marLeft w:val="0"/>
      <w:marRight w:val="0"/>
      <w:marTop w:val="0"/>
      <w:marBottom w:val="0"/>
      <w:divBdr>
        <w:top w:val="none" w:sz="0" w:space="0" w:color="auto"/>
        <w:left w:val="none" w:sz="0" w:space="0" w:color="auto"/>
        <w:bottom w:val="none" w:sz="0" w:space="0" w:color="auto"/>
        <w:right w:val="none" w:sz="0" w:space="0" w:color="auto"/>
      </w:divBdr>
    </w:div>
    <w:div w:id="240408038">
      <w:bodyDiv w:val="1"/>
      <w:marLeft w:val="0"/>
      <w:marRight w:val="0"/>
      <w:marTop w:val="0"/>
      <w:marBottom w:val="0"/>
      <w:divBdr>
        <w:top w:val="none" w:sz="0" w:space="0" w:color="auto"/>
        <w:left w:val="none" w:sz="0" w:space="0" w:color="auto"/>
        <w:bottom w:val="none" w:sz="0" w:space="0" w:color="auto"/>
        <w:right w:val="none" w:sz="0" w:space="0" w:color="auto"/>
      </w:divBdr>
    </w:div>
    <w:div w:id="283391229">
      <w:bodyDiv w:val="1"/>
      <w:marLeft w:val="0"/>
      <w:marRight w:val="0"/>
      <w:marTop w:val="0"/>
      <w:marBottom w:val="0"/>
      <w:divBdr>
        <w:top w:val="none" w:sz="0" w:space="0" w:color="auto"/>
        <w:left w:val="none" w:sz="0" w:space="0" w:color="auto"/>
        <w:bottom w:val="none" w:sz="0" w:space="0" w:color="auto"/>
        <w:right w:val="none" w:sz="0" w:space="0" w:color="auto"/>
      </w:divBdr>
    </w:div>
    <w:div w:id="359940322">
      <w:bodyDiv w:val="1"/>
      <w:marLeft w:val="0"/>
      <w:marRight w:val="0"/>
      <w:marTop w:val="0"/>
      <w:marBottom w:val="0"/>
      <w:divBdr>
        <w:top w:val="none" w:sz="0" w:space="0" w:color="auto"/>
        <w:left w:val="none" w:sz="0" w:space="0" w:color="auto"/>
        <w:bottom w:val="none" w:sz="0" w:space="0" w:color="auto"/>
        <w:right w:val="none" w:sz="0" w:space="0" w:color="auto"/>
      </w:divBdr>
    </w:div>
    <w:div w:id="452332016">
      <w:bodyDiv w:val="1"/>
      <w:marLeft w:val="0"/>
      <w:marRight w:val="0"/>
      <w:marTop w:val="0"/>
      <w:marBottom w:val="0"/>
      <w:divBdr>
        <w:top w:val="none" w:sz="0" w:space="0" w:color="auto"/>
        <w:left w:val="none" w:sz="0" w:space="0" w:color="auto"/>
        <w:bottom w:val="none" w:sz="0" w:space="0" w:color="auto"/>
        <w:right w:val="none" w:sz="0" w:space="0" w:color="auto"/>
      </w:divBdr>
    </w:div>
    <w:div w:id="465854178">
      <w:bodyDiv w:val="1"/>
      <w:marLeft w:val="0"/>
      <w:marRight w:val="0"/>
      <w:marTop w:val="0"/>
      <w:marBottom w:val="0"/>
      <w:divBdr>
        <w:top w:val="none" w:sz="0" w:space="0" w:color="auto"/>
        <w:left w:val="none" w:sz="0" w:space="0" w:color="auto"/>
        <w:bottom w:val="none" w:sz="0" w:space="0" w:color="auto"/>
        <w:right w:val="none" w:sz="0" w:space="0" w:color="auto"/>
      </w:divBdr>
    </w:div>
    <w:div w:id="473332167">
      <w:bodyDiv w:val="1"/>
      <w:marLeft w:val="0"/>
      <w:marRight w:val="0"/>
      <w:marTop w:val="0"/>
      <w:marBottom w:val="0"/>
      <w:divBdr>
        <w:top w:val="none" w:sz="0" w:space="0" w:color="auto"/>
        <w:left w:val="none" w:sz="0" w:space="0" w:color="auto"/>
        <w:bottom w:val="none" w:sz="0" w:space="0" w:color="auto"/>
        <w:right w:val="none" w:sz="0" w:space="0" w:color="auto"/>
      </w:divBdr>
    </w:div>
    <w:div w:id="498931665">
      <w:bodyDiv w:val="1"/>
      <w:marLeft w:val="0"/>
      <w:marRight w:val="0"/>
      <w:marTop w:val="0"/>
      <w:marBottom w:val="0"/>
      <w:divBdr>
        <w:top w:val="none" w:sz="0" w:space="0" w:color="auto"/>
        <w:left w:val="none" w:sz="0" w:space="0" w:color="auto"/>
        <w:bottom w:val="none" w:sz="0" w:space="0" w:color="auto"/>
        <w:right w:val="none" w:sz="0" w:space="0" w:color="auto"/>
      </w:divBdr>
    </w:div>
    <w:div w:id="673144553">
      <w:bodyDiv w:val="1"/>
      <w:marLeft w:val="0"/>
      <w:marRight w:val="0"/>
      <w:marTop w:val="0"/>
      <w:marBottom w:val="0"/>
      <w:divBdr>
        <w:top w:val="none" w:sz="0" w:space="0" w:color="auto"/>
        <w:left w:val="none" w:sz="0" w:space="0" w:color="auto"/>
        <w:bottom w:val="none" w:sz="0" w:space="0" w:color="auto"/>
        <w:right w:val="none" w:sz="0" w:space="0" w:color="auto"/>
      </w:divBdr>
    </w:div>
    <w:div w:id="737635430">
      <w:bodyDiv w:val="1"/>
      <w:marLeft w:val="0"/>
      <w:marRight w:val="0"/>
      <w:marTop w:val="0"/>
      <w:marBottom w:val="0"/>
      <w:divBdr>
        <w:top w:val="none" w:sz="0" w:space="0" w:color="auto"/>
        <w:left w:val="none" w:sz="0" w:space="0" w:color="auto"/>
        <w:bottom w:val="none" w:sz="0" w:space="0" w:color="auto"/>
        <w:right w:val="none" w:sz="0" w:space="0" w:color="auto"/>
      </w:divBdr>
    </w:div>
    <w:div w:id="796610894">
      <w:bodyDiv w:val="1"/>
      <w:marLeft w:val="0"/>
      <w:marRight w:val="0"/>
      <w:marTop w:val="0"/>
      <w:marBottom w:val="0"/>
      <w:divBdr>
        <w:top w:val="none" w:sz="0" w:space="0" w:color="auto"/>
        <w:left w:val="none" w:sz="0" w:space="0" w:color="auto"/>
        <w:bottom w:val="none" w:sz="0" w:space="0" w:color="auto"/>
        <w:right w:val="none" w:sz="0" w:space="0" w:color="auto"/>
      </w:divBdr>
    </w:div>
    <w:div w:id="839009979">
      <w:bodyDiv w:val="1"/>
      <w:marLeft w:val="0"/>
      <w:marRight w:val="0"/>
      <w:marTop w:val="0"/>
      <w:marBottom w:val="0"/>
      <w:divBdr>
        <w:top w:val="none" w:sz="0" w:space="0" w:color="auto"/>
        <w:left w:val="none" w:sz="0" w:space="0" w:color="auto"/>
        <w:bottom w:val="none" w:sz="0" w:space="0" w:color="auto"/>
        <w:right w:val="none" w:sz="0" w:space="0" w:color="auto"/>
      </w:divBdr>
    </w:div>
    <w:div w:id="840005210">
      <w:bodyDiv w:val="1"/>
      <w:marLeft w:val="0"/>
      <w:marRight w:val="0"/>
      <w:marTop w:val="0"/>
      <w:marBottom w:val="0"/>
      <w:divBdr>
        <w:top w:val="none" w:sz="0" w:space="0" w:color="auto"/>
        <w:left w:val="none" w:sz="0" w:space="0" w:color="auto"/>
        <w:bottom w:val="none" w:sz="0" w:space="0" w:color="auto"/>
        <w:right w:val="none" w:sz="0" w:space="0" w:color="auto"/>
      </w:divBdr>
    </w:div>
    <w:div w:id="924270287">
      <w:bodyDiv w:val="1"/>
      <w:marLeft w:val="0"/>
      <w:marRight w:val="0"/>
      <w:marTop w:val="0"/>
      <w:marBottom w:val="0"/>
      <w:divBdr>
        <w:top w:val="none" w:sz="0" w:space="0" w:color="auto"/>
        <w:left w:val="none" w:sz="0" w:space="0" w:color="auto"/>
        <w:bottom w:val="none" w:sz="0" w:space="0" w:color="auto"/>
        <w:right w:val="none" w:sz="0" w:space="0" w:color="auto"/>
      </w:divBdr>
    </w:div>
    <w:div w:id="968635216">
      <w:bodyDiv w:val="1"/>
      <w:marLeft w:val="0"/>
      <w:marRight w:val="0"/>
      <w:marTop w:val="0"/>
      <w:marBottom w:val="0"/>
      <w:divBdr>
        <w:top w:val="none" w:sz="0" w:space="0" w:color="auto"/>
        <w:left w:val="none" w:sz="0" w:space="0" w:color="auto"/>
        <w:bottom w:val="none" w:sz="0" w:space="0" w:color="auto"/>
        <w:right w:val="none" w:sz="0" w:space="0" w:color="auto"/>
      </w:divBdr>
    </w:div>
    <w:div w:id="994265038">
      <w:bodyDiv w:val="1"/>
      <w:marLeft w:val="0"/>
      <w:marRight w:val="0"/>
      <w:marTop w:val="0"/>
      <w:marBottom w:val="0"/>
      <w:divBdr>
        <w:top w:val="none" w:sz="0" w:space="0" w:color="auto"/>
        <w:left w:val="none" w:sz="0" w:space="0" w:color="auto"/>
        <w:bottom w:val="none" w:sz="0" w:space="0" w:color="auto"/>
        <w:right w:val="none" w:sz="0" w:space="0" w:color="auto"/>
      </w:divBdr>
    </w:div>
    <w:div w:id="1102457372">
      <w:bodyDiv w:val="1"/>
      <w:marLeft w:val="0"/>
      <w:marRight w:val="0"/>
      <w:marTop w:val="0"/>
      <w:marBottom w:val="0"/>
      <w:divBdr>
        <w:top w:val="none" w:sz="0" w:space="0" w:color="auto"/>
        <w:left w:val="none" w:sz="0" w:space="0" w:color="auto"/>
        <w:bottom w:val="none" w:sz="0" w:space="0" w:color="auto"/>
        <w:right w:val="none" w:sz="0" w:space="0" w:color="auto"/>
      </w:divBdr>
    </w:div>
    <w:div w:id="1135870670">
      <w:bodyDiv w:val="1"/>
      <w:marLeft w:val="0"/>
      <w:marRight w:val="0"/>
      <w:marTop w:val="0"/>
      <w:marBottom w:val="0"/>
      <w:divBdr>
        <w:top w:val="none" w:sz="0" w:space="0" w:color="auto"/>
        <w:left w:val="none" w:sz="0" w:space="0" w:color="auto"/>
        <w:bottom w:val="none" w:sz="0" w:space="0" w:color="auto"/>
        <w:right w:val="none" w:sz="0" w:space="0" w:color="auto"/>
      </w:divBdr>
    </w:div>
    <w:div w:id="1161117988">
      <w:bodyDiv w:val="1"/>
      <w:marLeft w:val="0"/>
      <w:marRight w:val="0"/>
      <w:marTop w:val="0"/>
      <w:marBottom w:val="0"/>
      <w:divBdr>
        <w:top w:val="none" w:sz="0" w:space="0" w:color="auto"/>
        <w:left w:val="none" w:sz="0" w:space="0" w:color="auto"/>
        <w:bottom w:val="none" w:sz="0" w:space="0" w:color="auto"/>
        <w:right w:val="none" w:sz="0" w:space="0" w:color="auto"/>
      </w:divBdr>
    </w:div>
    <w:div w:id="1268122132">
      <w:bodyDiv w:val="1"/>
      <w:marLeft w:val="0"/>
      <w:marRight w:val="0"/>
      <w:marTop w:val="0"/>
      <w:marBottom w:val="0"/>
      <w:divBdr>
        <w:top w:val="none" w:sz="0" w:space="0" w:color="auto"/>
        <w:left w:val="none" w:sz="0" w:space="0" w:color="auto"/>
        <w:bottom w:val="none" w:sz="0" w:space="0" w:color="auto"/>
        <w:right w:val="none" w:sz="0" w:space="0" w:color="auto"/>
      </w:divBdr>
    </w:div>
    <w:div w:id="1269506685">
      <w:bodyDiv w:val="1"/>
      <w:marLeft w:val="0"/>
      <w:marRight w:val="0"/>
      <w:marTop w:val="0"/>
      <w:marBottom w:val="0"/>
      <w:divBdr>
        <w:top w:val="none" w:sz="0" w:space="0" w:color="auto"/>
        <w:left w:val="none" w:sz="0" w:space="0" w:color="auto"/>
        <w:bottom w:val="none" w:sz="0" w:space="0" w:color="auto"/>
        <w:right w:val="none" w:sz="0" w:space="0" w:color="auto"/>
      </w:divBdr>
    </w:div>
    <w:div w:id="1339578144">
      <w:bodyDiv w:val="1"/>
      <w:marLeft w:val="0"/>
      <w:marRight w:val="0"/>
      <w:marTop w:val="0"/>
      <w:marBottom w:val="0"/>
      <w:divBdr>
        <w:top w:val="none" w:sz="0" w:space="0" w:color="auto"/>
        <w:left w:val="none" w:sz="0" w:space="0" w:color="auto"/>
        <w:bottom w:val="none" w:sz="0" w:space="0" w:color="auto"/>
        <w:right w:val="none" w:sz="0" w:space="0" w:color="auto"/>
      </w:divBdr>
    </w:div>
    <w:div w:id="1344896743">
      <w:bodyDiv w:val="1"/>
      <w:marLeft w:val="0"/>
      <w:marRight w:val="0"/>
      <w:marTop w:val="0"/>
      <w:marBottom w:val="0"/>
      <w:divBdr>
        <w:top w:val="none" w:sz="0" w:space="0" w:color="auto"/>
        <w:left w:val="none" w:sz="0" w:space="0" w:color="auto"/>
        <w:bottom w:val="none" w:sz="0" w:space="0" w:color="auto"/>
        <w:right w:val="none" w:sz="0" w:space="0" w:color="auto"/>
      </w:divBdr>
    </w:div>
    <w:div w:id="1379623159">
      <w:bodyDiv w:val="1"/>
      <w:marLeft w:val="0"/>
      <w:marRight w:val="0"/>
      <w:marTop w:val="0"/>
      <w:marBottom w:val="0"/>
      <w:divBdr>
        <w:top w:val="none" w:sz="0" w:space="0" w:color="auto"/>
        <w:left w:val="none" w:sz="0" w:space="0" w:color="auto"/>
        <w:bottom w:val="none" w:sz="0" w:space="0" w:color="auto"/>
        <w:right w:val="none" w:sz="0" w:space="0" w:color="auto"/>
      </w:divBdr>
    </w:div>
    <w:div w:id="1414278659">
      <w:bodyDiv w:val="1"/>
      <w:marLeft w:val="0"/>
      <w:marRight w:val="0"/>
      <w:marTop w:val="0"/>
      <w:marBottom w:val="0"/>
      <w:divBdr>
        <w:top w:val="none" w:sz="0" w:space="0" w:color="auto"/>
        <w:left w:val="none" w:sz="0" w:space="0" w:color="auto"/>
        <w:bottom w:val="none" w:sz="0" w:space="0" w:color="auto"/>
        <w:right w:val="none" w:sz="0" w:space="0" w:color="auto"/>
      </w:divBdr>
    </w:div>
    <w:div w:id="1431390196">
      <w:bodyDiv w:val="1"/>
      <w:marLeft w:val="0"/>
      <w:marRight w:val="0"/>
      <w:marTop w:val="0"/>
      <w:marBottom w:val="0"/>
      <w:divBdr>
        <w:top w:val="none" w:sz="0" w:space="0" w:color="auto"/>
        <w:left w:val="none" w:sz="0" w:space="0" w:color="auto"/>
        <w:bottom w:val="none" w:sz="0" w:space="0" w:color="auto"/>
        <w:right w:val="none" w:sz="0" w:space="0" w:color="auto"/>
      </w:divBdr>
    </w:div>
    <w:div w:id="1663971786">
      <w:bodyDiv w:val="1"/>
      <w:marLeft w:val="0"/>
      <w:marRight w:val="0"/>
      <w:marTop w:val="0"/>
      <w:marBottom w:val="0"/>
      <w:divBdr>
        <w:top w:val="none" w:sz="0" w:space="0" w:color="auto"/>
        <w:left w:val="none" w:sz="0" w:space="0" w:color="auto"/>
        <w:bottom w:val="none" w:sz="0" w:space="0" w:color="auto"/>
        <w:right w:val="none" w:sz="0" w:space="0" w:color="auto"/>
      </w:divBdr>
    </w:div>
    <w:div w:id="1863396476">
      <w:bodyDiv w:val="1"/>
      <w:marLeft w:val="0"/>
      <w:marRight w:val="0"/>
      <w:marTop w:val="0"/>
      <w:marBottom w:val="0"/>
      <w:divBdr>
        <w:top w:val="none" w:sz="0" w:space="0" w:color="auto"/>
        <w:left w:val="none" w:sz="0" w:space="0" w:color="auto"/>
        <w:bottom w:val="none" w:sz="0" w:space="0" w:color="auto"/>
        <w:right w:val="none" w:sz="0" w:space="0" w:color="auto"/>
      </w:divBdr>
    </w:div>
    <w:div w:id="1887796221">
      <w:bodyDiv w:val="1"/>
      <w:marLeft w:val="0"/>
      <w:marRight w:val="0"/>
      <w:marTop w:val="0"/>
      <w:marBottom w:val="0"/>
      <w:divBdr>
        <w:top w:val="none" w:sz="0" w:space="0" w:color="auto"/>
        <w:left w:val="none" w:sz="0" w:space="0" w:color="auto"/>
        <w:bottom w:val="none" w:sz="0" w:space="0" w:color="auto"/>
        <w:right w:val="none" w:sz="0" w:space="0" w:color="auto"/>
      </w:divBdr>
    </w:div>
    <w:div w:id="1973363972">
      <w:bodyDiv w:val="1"/>
      <w:marLeft w:val="0"/>
      <w:marRight w:val="0"/>
      <w:marTop w:val="0"/>
      <w:marBottom w:val="0"/>
      <w:divBdr>
        <w:top w:val="none" w:sz="0" w:space="0" w:color="auto"/>
        <w:left w:val="none" w:sz="0" w:space="0" w:color="auto"/>
        <w:bottom w:val="none" w:sz="0" w:space="0" w:color="auto"/>
        <w:right w:val="none" w:sz="0" w:space="0" w:color="auto"/>
      </w:divBdr>
    </w:div>
    <w:div w:id="1996713763">
      <w:bodyDiv w:val="1"/>
      <w:marLeft w:val="0"/>
      <w:marRight w:val="0"/>
      <w:marTop w:val="0"/>
      <w:marBottom w:val="0"/>
      <w:divBdr>
        <w:top w:val="none" w:sz="0" w:space="0" w:color="auto"/>
        <w:left w:val="none" w:sz="0" w:space="0" w:color="auto"/>
        <w:bottom w:val="none" w:sz="0" w:space="0" w:color="auto"/>
        <w:right w:val="none" w:sz="0" w:space="0" w:color="auto"/>
      </w:divBdr>
    </w:div>
    <w:div w:id="2011443017">
      <w:bodyDiv w:val="1"/>
      <w:marLeft w:val="0"/>
      <w:marRight w:val="0"/>
      <w:marTop w:val="0"/>
      <w:marBottom w:val="0"/>
      <w:divBdr>
        <w:top w:val="none" w:sz="0" w:space="0" w:color="auto"/>
        <w:left w:val="none" w:sz="0" w:space="0" w:color="auto"/>
        <w:bottom w:val="none" w:sz="0" w:space="0" w:color="auto"/>
        <w:right w:val="none" w:sz="0" w:space="0" w:color="auto"/>
      </w:divBdr>
    </w:div>
    <w:div w:id="213309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7193B-0A43-476B-A263-F4593F5D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6899</TotalTime>
  <Pages>26</Pages>
  <Words>8551</Words>
  <Characters>48745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811</cp:revision>
  <cp:lastPrinted>2015-09-30T09:36:00Z</cp:lastPrinted>
  <dcterms:created xsi:type="dcterms:W3CDTF">2014-11-05T09:03:00Z</dcterms:created>
  <dcterms:modified xsi:type="dcterms:W3CDTF">2020-07-21T11:11:00Z</dcterms:modified>
</cp:coreProperties>
</file>