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9F2" w:rsidRPr="00E32F5B" w:rsidRDefault="009F09F2" w:rsidP="00262BE5">
      <w:pPr>
        <w:jc w:val="both"/>
        <w:rPr>
          <w:rFonts w:ascii="Arial" w:hAnsi="Arial" w:cs="Arial"/>
          <w:sz w:val="32"/>
          <w:szCs w:val="32"/>
        </w:rPr>
      </w:pPr>
      <w:bookmarkStart w:id="0" w:name="_GoBack"/>
      <w:bookmarkEnd w:id="0"/>
    </w:p>
    <w:p w:rsidR="009F09F2" w:rsidRPr="009F09F2" w:rsidRDefault="009F09F2" w:rsidP="00262BE5">
      <w:pPr>
        <w:jc w:val="both"/>
        <w:rPr>
          <w:rFonts w:ascii="Arial" w:hAnsi="Arial" w:cs="Arial"/>
        </w:rPr>
      </w:pPr>
      <w:r>
        <w:rPr>
          <w:rFonts w:ascii="Arial" w:hAnsi="Arial" w:cs="Arial"/>
        </w:rPr>
        <w:t xml:space="preserve">На основу </w:t>
      </w:r>
      <w:r w:rsidR="007806D4">
        <w:rPr>
          <w:rFonts w:ascii="Arial" w:hAnsi="Arial" w:cs="Arial"/>
        </w:rPr>
        <w:t>члана 35.</w:t>
      </w:r>
      <w:r w:rsidR="00F326F8">
        <w:rPr>
          <w:rFonts w:ascii="Arial" w:hAnsi="Arial" w:cs="Arial"/>
        </w:rPr>
        <w:t xml:space="preserve"> </w:t>
      </w:r>
      <w:r w:rsidR="007806D4">
        <w:rPr>
          <w:rFonts w:ascii="Arial" w:hAnsi="Arial" w:cs="Arial"/>
        </w:rPr>
        <w:t>став 7</w:t>
      </w:r>
      <w:r w:rsidR="00F326F8">
        <w:rPr>
          <w:rFonts w:ascii="Arial" w:hAnsi="Arial" w:cs="Arial"/>
        </w:rPr>
        <w:t>.</w:t>
      </w:r>
      <w:r w:rsidR="007806D4">
        <w:rPr>
          <w:rFonts w:ascii="Arial" w:hAnsi="Arial" w:cs="Arial"/>
        </w:rPr>
        <w:t xml:space="preserve"> Закона о планир</w:t>
      </w:r>
      <w:r>
        <w:rPr>
          <w:rFonts w:ascii="Arial" w:hAnsi="Arial" w:cs="Arial"/>
        </w:rPr>
        <w:t>ању и изградњи (Сл.гласник РС бр.72/09,81/09-исправка,64/10-одлука УС,24/11,121/12,42/13-одлука УС,50/13-одлука УС,98/13-</w:t>
      </w:r>
      <w:r w:rsidR="007806D4">
        <w:rPr>
          <w:rFonts w:ascii="Arial" w:hAnsi="Arial" w:cs="Arial"/>
        </w:rPr>
        <w:t>одлука УС,132/14,145/14, 83/18,</w:t>
      </w:r>
      <w:r>
        <w:rPr>
          <w:rFonts w:ascii="Arial" w:hAnsi="Arial" w:cs="Arial"/>
        </w:rPr>
        <w:t xml:space="preserve"> 31/19</w:t>
      </w:r>
      <w:r w:rsidR="007806D4">
        <w:rPr>
          <w:rFonts w:ascii="Arial" w:hAnsi="Arial" w:cs="Arial"/>
        </w:rPr>
        <w:t xml:space="preserve"> и </w:t>
      </w:r>
      <w:r w:rsidR="007806D4" w:rsidRPr="001E45B9">
        <w:rPr>
          <w:rFonts w:ascii="Arial" w:hAnsi="Arial" w:cs="Arial"/>
          <w:color w:val="000000" w:themeColor="text1"/>
        </w:rPr>
        <w:t>37/19-др.закон</w:t>
      </w:r>
      <w:r w:rsidR="000645F1">
        <w:rPr>
          <w:rFonts w:ascii="Arial" w:hAnsi="Arial" w:cs="Arial"/>
        </w:rPr>
        <w:t xml:space="preserve">) и </w:t>
      </w:r>
      <w:r w:rsidR="000645F1" w:rsidRPr="001E45B9">
        <w:rPr>
          <w:rFonts w:ascii="Arial" w:hAnsi="Arial" w:cs="Arial"/>
          <w:color w:val="000000" w:themeColor="text1"/>
        </w:rPr>
        <w:t>члана 68</w:t>
      </w:r>
      <w:r w:rsidR="00F326F8" w:rsidRPr="001E45B9">
        <w:rPr>
          <w:rFonts w:ascii="Arial" w:hAnsi="Arial" w:cs="Arial"/>
          <w:color w:val="000000" w:themeColor="text1"/>
        </w:rPr>
        <w:t>.</w:t>
      </w:r>
      <w:r w:rsidR="000645F1" w:rsidRPr="001E45B9">
        <w:rPr>
          <w:rFonts w:ascii="Arial" w:hAnsi="Arial" w:cs="Arial"/>
          <w:color w:val="000000" w:themeColor="text1"/>
        </w:rPr>
        <w:t xml:space="preserve"> и 69</w:t>
      </w:r>
      <w:r w:rsidR="00F326F8" w:rsidRPr="001E45B9">
        <w:rPr>
          <w:rFonts w:ascii="Arial" w:hAnsi="Arial" w:cs="Arial"/>
          <w:color w:val="000000" w:themeColor="text1"/>
        </w:rPr>
        <w:t>.</w:t>
      </w:r>
      <w:r w:rsidRPr="000645F1">
        <w:rPr>
          <w:rFonts w:ascii="Arial" w:hAnsi="Arial" w:cs="Arial"/>
          <w:color w:val="FF0000"/>
        </w:rPr>
        <w:t xml:space="preserve"> </w:t>
      </w:r>
      <w:r>
        <w:rPr>
          <w:rFonts w:ascii="Arial" w:hAnsi="Arial" w:cs="Arial"/>
        </w:rPr>
        <w:t>Правилника о садржини,</w:t>
      </w:r>
      <w:r w:rsidR="000645F1">
        <w:rPr>
          <w:rFonts w:ascii="Arial" w:hAnsi="Arial" w:cs="Arial"/>
        </w:rPr>
        <w:t xml:space="preserve"> </w:t>
      </w:r>
      <w:r>
        <w:rPr>
          <w:rFonts w:ascii="Arial" w:hAnsi="Arial" w:cs="Arial"/>
        </w:rPr>
        <w:t xml:space="preserve">начину и поступку израде документа простор. и урбанистичког планирања (Сл.гласник  </w:t>
      </w:r>
      <w:r w:rsidRPr="001E45B9">
        <w:rPr>
          <w:rFonts w:ascii="Arial" w:hAnsi="Arial" w:cs="Arial"/>
          <w:color w:val="000000" w:themeColor="text1"/>
        </w:rPr>
        <w:t>РС бр.</w:t>
      </w:r>
      <w:r w:rsidR="007806D4" w:rsidRPr="001E45B9">
        <w:rPr>
          <w:rFonts w:ascii="Arial" w:hAnsi="Arial" w:cs="Arial"/>
          <w:color w:val="000000" w:themeColor="text1"/>
        </w:rPr>
        <w:t>32/19</w:t>
      </w:r>
      <w:r>
        <w:rPr>
          <w:rFonts w:ascii="Arial" w:hAnsi="Arial" w:cs="Arial"/>
        </w:rPr>
        <w:t>) и члана 40</w:t>
      </w:r>
      <w:r w:rsidR="00F326F8">
        <w:rPr>
          <w:rFonts w:ascii="Arial" w:hAnsi="Arial" w:cs="Arial"/>
        </w:rPr>
        <w:t>.</w:t>
      </w:r>
      <w:r>
        <w:rPr>
          <w:rFonts w:ascii="Arial" w:hAnsi="Arial" w:cs="Arial"/>
        </w:rPr>
        <w:t xml:space="preserve"> став 1</w:t>
      </w:r>
      <w:r w:rsidR="00F326F8">
        <w:rPr>
          <w:rFonts w:ascii="Arial" w:hAnsi="Arial" w:cs="Arial"/>
        </w:rPr>
        <w:t>.</w:t>
      </w:r>
      <w:r>
        <w:rPr>
          <w:rFonts w:ascii="Arial" w:hAnsi="Arial" w:cs="Arial"/>
        </w:rPr>
        <w:t xml:space="preserve"> тачка 6</w:t>
      </w:r>
      <w:r w:rsidR="00F326F8">
        <w:rPr>
          <w:rFonts w:ascii="Arial" w:hAnsi="Arial" w:cs="Arial"/>
        </w:rPr>
        <w:t>.</w:t>
      </w:r>
      <w:r>
        <w:rPr>
          <w:rFonts w:ascii="Arial" w:hAnsi="Arial" w:cs="Arial"/>
        </w:rPr>
        <w:t xml:space="preserve"> и члана 84</w:t>
      </w:r>
      <w:r w:rsidR="00F326F8">
        <w:rPr>
          <w:rFonts w:ascii="Arial" w:hAnsi="Arial" w:cs="Arial"/>
        </w:rPr>
        <w:t>.</w:t>
      </w:r>
      <w:r>
        <w:rPr>
          <w:rFonts w:ascii="Arial" w:hAnsi="Arial" w:cs="Arial"/>
        </w:rPr>
        <w:t xml:space="preserve"> став 2</w:t>
      </w:r>
      <w:r w:rsidR="00F326F8">
        <w:rPr>
          <w:rFonts w:ascii="Arial" w:hAnsi="Arial" w:cs="Arial"/>
        </w:rPr>
        <w:t>.</w:t>
      </w:r>
      <w:r>
        <w:rPr>
          <w:rFonts w:ascii="Arial" w:hAnsi="Arial" w:cs="Arial"/>
        </w:rPr>
        <w:t xml:space="preserve"> Статута града Лознице (Службени лист града Лознице бр.1/19 - пречишћен текст</w:t>
      </w:r>
      <w:r w:rsidR="00EC6603">
        <w:rPr>
          <w:rFonts w:ascii="Arial" w:hAnsi="Arial" w:cs="Arial"/>
        </w:rPr>
        <w:t>)</w:t>
      </w:r>
      <w:r w:rsidR="007806D4">
        <w:rPr>
          <w:rFonts w:ascii="Arial" w:hAnsi="Arial" w:cs="Arial"/>
        </w:rPr>
        <w:t xml:space="preserve"> </w:t>
      </w:r>
      <w:r w:rsidR="00EC6603">
        <w:rPr>
          <w:rFonts w:ascii="Arial" w:hAnsi="Arial" w:cs="Arial"/>
        </w:rPr>
        <w:t>Скупштина града Лознице на седници од</w:t>
      </w:r>
      <w:r w:rsidR="00452B67">
        <w:rPr>
          <w:rFonts w:ascii="Arial" w:hAnsi="Arial" w:cs="Arial"/>
        </w:rPr>
        <w:t>ржаној ___________</w:t>
      </w:r>
      <w:r w:rsidR="00EC6603">
        <w:rPr>
          <w:rFonts w:ascii="Arial" w:hAnsi="Arial" w:cs="Arial"/>
        </w:rPr>
        <w:t>,</w:t>
      </w:r>
      <w:r w:rsidR="00452B67">
        <w:rPr>
          <w:rFonts w:ascii="Arial" w:hAnsi="Arial" w:cs="Arial"/>
        </w:rPr>
        <w:t xml:space="preserve"> </w:t>
      </w:r>
      <w:r w:rsidR="00EC6603">
        <w:rPr>
          <w:rFonts w:ascii="Arial" w:hAnsi="Arial" w:cs="Arial"/>
        </w:rPr>
        <w:t xml:space="preserve">донела је </w:t>
      </w:r>
    </w:p>
    <w:p w:rsidR="009F09F2" w:rsidRDefault="009F09F2" w:rsidP="00262BE5">
      <w:pPr>
        <w:jc w:val="both"/>
        <w:rPr>
          <w:rFonts w:ascii="Arial" w:hAnsi="Arial" w:cs="Arial"/>
          <w:b/>
          <w:sz w:val="32"/>
          <w:szCs w:val="32"/>
        </w:rPr>
      </w:pPr>
    </w:p>
    <w:p w:rsidR="009F09F2" w:rsidRDefault="00EC6603" w:rsidP="00262BE5">
      <w:pPr>
        <w:jc w:val="both"/>
        <w:rPr>
          <w:rFonts w:ascii="Arial" w:hAnsi="Arial" w:cs="Arial"/>
          <w:b/>
          <w:sz w:val="32"/>
          <w:szCs w:val="32"/>
        </w:rPr>
      </w:pPr>
      <w:r>
        <w:rPr>
          <w:rFonts w:ascii="Arial" w:hAnsi="Arial" w:cs="Arial"/>
          <w:b/>
          <w:sz w:val="32"/>
          <w:szCs w:val="32"/>
        </w:rPr>
        <w:t xml:space="preserve">               </w:t>
      </w:r>
    </w:p>
    <w:p w:rsidR="00EC6603" w:rsidRDefault="00EC6603" w:rsidP="00262BE5">
      <w:pPr>
        <w:jc w:val="both"/>
        <w:rPr>
          <w:rFonts w:ascii="Arial" w:hAnsi="Arial" w:cs="Arial"/>
          <w:b/>
          <w:sz w:val="32"/>
          <w:szCs w:val="32"/>
        </w:rPr>
      </w:pPr>
      <w:r>
        <w:rPr>
          <w:rFonts w:ascii="Arial" w:hAnsi="Arial" w:cs="Arial"/>
          <w:b/>
          <w:sz w:val="32"/>
          <w:szCs w:val="32"/>
        </w:rPr>
        <w:t xml:space="preserve">                </w:t>
      </w:r>
    </w:p>
    <w:p w:rsidR="009F09F2" w:rsidRDefault="00EC6603" w:rsidP="00262BE5">
      <w:pPr>
        <w:jc w:val="both"/>
        <w:rPr>
          <w:rFonts w:ascii="Arial" w:hAnsi="Arial" w:cs="Arial"/>
          <w:b/>
          <w:sz w:val="32"/>
          <w:szCs w:val="32"/>
        </w:rPr>
      </w:pPr>
      <w:r>
        <w:rPr>
          <w:rFonts w:ascii="Arial" w:hAnsi="Arial" w:cs="Arial"/>
          <w:b/>
          <w:sz w:val="32"/>
          <w:szCs w:val="32"/>
        </w:rPr>
        <w:t xml:space="preserve">           ИЗМЕНЕ И ДОПУНЕ ПЛАНА ДЕТАЉНЕ РЕГУЛАЦИЈЕ</w:t>
      </w:r>
    </w:p>
    <w:p w:rsidR="009F09F2" w:rsidRDefault="00EC6603" w:rsidP="00262BE5">
      <w:pPr>
        <w:jc w:val="both"/>
        <w:rPr>
          <w:rFonts w:ascii="Arial" w:hAnsi="Arial" w:cs="Arial"/>
          <w:b/>
          <w:sz w:val="32"/>
          <w:szCs w:val="32"/>
        </w:rPr>
      </w:pPr>
      <w:r>
        <w:rPr>
          <w:rFonts w:ascii="Arial" w:hAnsi="Arial" w:cs="Arial"/>
          <w:b/>
          <w:sz w:val="32"/>
          <w:szCs w:val="32"/>
        </w:rPr>
        <w:t xml:space="preserve">           БЛОКА ИЗМЕЂУ УЛИЦА ЖИКИЦЕ ЈОВАНОВИЋА,</w:t>
      </w:r>
    </w:p>
    <w:p w:rsidR="009F09F2" w:rsidRDefault="00EC6603" w:rsidP="00262BE5">
      <w:pPr>
        <w:jc w:val="both"/>
        <w:rPr>
          <w:rFonts w:ascii="Arial" w:hAnsi="Arial" w:cs="Arial"/>
          <w:b/>
          <w:sz w:val="32"/>
          <w:szCs w:val="32"/>
        </w:rPr>
      </w:pPr>
      <w:r>
        <w:rPr>
          <w:rFonts w:ascii="Arial" w:hAnsi="Arial" w:cs="Arial"/>
          <w:b/>
          <w:sz w:val="32"/>
          <w:szCs w:val="32"/>
        </w:rPr>
        <w:t xml:space="preserve">           УЧИТЕЉСКЕ,ВУКА КАРАЏИЋА И ТРГА ЈОВАНА</w:t>
      </w:r>
    </w:p>
    <w:p w:rsidR="009F09F2" w:rsidRDefault="00EC6603" w:rsidP="00262BE5">
      <w:pPr>
        <w:jc w:val="both"/>
        <w:rPr>
          <w:rFonts w:ascii="Arial" w:hAnsi="Arial" w:cs="Arial"/>
          <w:b/>
          <w:sz w:val="32"/>
          <w:szCs w:val="32"/>
        </w:rPr>
      </w:pPr>
      <w:r>
        <w:rPr>
          <w:rFonts w:ascii="Arial" w:hAnsi="Arial" w:cs="Arial"/>
          <w:b/>
          <w:sz w:val="32"/>
          <w:szCs w:val="32"/>
        </w:rPr>
        <w:t xml:space="preserve">                               ЦВИЈИЋА У ЛОЗНИЦИ</w:t>
      </w:r>
    </w:p>
    <w:p w:rsidR="009F09F2" w:rsidRDefault="009F09F2" w:rsidP="00262BE5">
      <w:pPr>
        <w:jc w:val="both"/>
        <w:rPr>
          <w:rFonts w:ascii="Arial" w:hAnsi="Arial" w:cs="Arial"/>
          <w:b/>
          <w:sz w:val="32"/>
          <w:szCs w:val="32"/>
        </w:rPr>
      </w:pPr>
    </w:p>
    <w:p w:rsidR="00EC6603" w:rsidRPr="00EC6603" w:rsidRDefault="00EC6603" w:rsidP="00262BE5">
      <w:pPr>
        <w:jc w:val="both"/>
        <w:rPr>
          <w:rFonts w:ascii="Arial" w:hAnsi="Arial" w:cs="Arial"/>
        </w:rPr>
      </w:pPr>
    </w:p>
    <w:p w:rsidR="009F09F2" w:rsidRDefault="009F09F2" w:rsidP="00262BE5">
      <w:pPr>
        <w:jc w:val="both"/>
        <w:rPr>
          <w:rFonts w:ascii="Arial" w:hAnsi="Arial" w:cs="Arial"/>
          <w:b/>
          <w:sz w:val="32"/>
          <w:szCs w:val="32"/>
        </w:rPr>
      </w:pPr>
    </w:p>
    <w:p w:rsidR="000D51BF" w:rsidRPr="006F1E2C" w:rsidRDefault="00CD79A5" w:rsidP="00262BE5">
      <w:pPr>
        <w:jc w:val="both"/>
        <w:rPr>
          <w:rFonts w:ascii="Arial" w:hAnsi="Arial" w:cs="Arial"/>
          <w:b/>
          <w:sz w:val="32"/>
          <w:szCs w:val="32"/>
        </w:rPr>
      </w:pPr>
      <w:r>
        <w:rPr>
          <w:rFonts w:ascii="Arial" w:hAnsi="Arial" w:cs="Arial"/>
          <w:b/>
          <w:sz w:val="32"/>
          <w:szCs w:val="32"/>
        </w:rPr>
        <w:t xml:space="preserve">I </w:t>
      </w:r>
      <w:r w:rsidR="000D51BF" w:rsidRPr="006F1E2C">
        <w:rPr>
          <w:rFonts w:ascii="Arial" w:hAnsi="Arial" w:cs="Arial"/>
          <w:b/>
          <w:sz w:val="32"/>
          <w:szCs w:val="32"/>
        </w:rPr>
        <w:t>ОПШТИ ДЕО</w:t>
      </w:r>
    </w:p>
    <w:p w:rsidR="000D51BF" w:rsidRPr="006F1E2C" w:rsidRDefault="000D51BF" w:rsidP="00262BE5">
      <w:pPr>
        <w:jc w:val="both"/>
        <w:rPr>
          <w:rStyle w:val="StrongEmphasis"/>
          <w:rFonts w:ascii="Arial" w:hAnsi="Arial" w:cs="Arial"/>
          <w:bCs w:val="0"/>
        </w:rPr>
      </w:pPr>
    </w:p>
    <w:p w:rsidR="00376948" w:rsidRPr="00376948" w:rsidRDefault="00067E29" w:rsidP="00262BE5">
      <w:pPr>
        <w:jc w:val="both"/>
        <w:rPr>
          <w:rStyle w:val="StrongEmphasis"/>
          <w:rFonts w:ascii="Arial" w:hAnsi="Arial" w:cs="Arial"/>
          <w:bCs w:val="0"/>
        </w:rPr>
      </w:pPr>
      <w:r w:rsidRPr="006F1E2C">
        <w:rPr>
          <w:rStyle w:val="StrongEmphasis"/>
          <w:rFonts w:ascii="Arial" w:hAnsi="Arial" w:cs="Arial"/>
          <w:bCs w:val="0"/>
        </w:rPr>
        <w:t>1.</w:t>
      </w:r>
      <w:r w:rsidR="00EC6603">
        <w:rPr>
          <w:rStyle w:val="StrongEmphasis"/>
          <w:rFonts w:ascii="Arial" w:hAnsi="Arial" w:cs="Arial"/>
          <w:bCs w:val="0"/>
        </w:rPr>
        <w:t>0</w:t>
      </w:r>
      <w:r w:rsidR="00CD79A5">
        <w:rPr>
          <w:rStyle w:val="StrongEmphasis"/>
          <w:rFonts w:ascii="Arial" w:hAnsi="Arial" w:cs="Arial"/>
          <w:bCs w:val="0"/>
        </w:rPr>
        <w:t>.</w:t>
      </w:r>
      <w:r w:rsidRPr="006F1E2C">
        <w:rPr>
          <w:rStyle w:val="StrongEmphasis"/>
          <w:rFonts w:ascii="Arial" w:hAnsi="Arial" w:cs="Arial"/>
          <w:bCs w:val="0"/>
        </w:rPr>
        <w:t xml:space="preserve"> </w:t>
      </w:r>
      <w:r w:rsidR="00376948">
        <w:rPr>
          <w:rStyle w:val="StrongEmphasis"/>
          <w:rFonts w:ascii="Arial" w:hAnsi="Arial" w:cs="Arial"/>
          <w:bCs w:val="0"/>
        </w:rPr>
        <w:t>ПРАВНИ И ПЛАНСКИ ОСНОВ</w:t>
      </w:r>
    </w:p>
    <w:p w:rsidR="00376948" w:rsidRDefault="00376948" w:rsidP="00262BE5">
      <w:pPr>
        <w:jc w:val="both"/>
        <w:rPr>
          <w:rStyle w:val="StrongEmphasis"/>
          <w:rFonts w:ascii="Arial" w:hAnsi="Arial" w:cs="Arial"/>
          <w:bCs w:val="0"/>
        </w:rPr>
      </w:pPr>
    </w:p>
    <w:p w:rsidR="00067E29" w:rsidRPr="00EC6603" w:rsidRDefault="00EC6603" w:rsidP="00262BE5">
      <w:pPr>
        <w:jc w:val="both"/>
        <w:rPr>
          <w:rStyle w:val="StrongEmphasis"/>
          <w:rFonts w:ascii="Arial" w:hAnsi="Arial" w:cs="Arial"/>
          <w:b w:val="0"/>
          <w:bCs w:val="0"/>
        </w:rPr>
      </w:pPr>
      <w:r>
        <w:rPr>
          <w:rStyle w:val="StrongEmphasis"/>
          <w:rFonts w:ascii="Arial" w:hAnsi="Arial" w:cs="Arial"/>
          <w:b w:val="0"/>
          <w:bCs w:val="0"/>
        </w:rPr>
        <w:t>Правни основ за израду предметног плана садржан је у одредбама:</w:t>
      </w:r>
    </w:p>
    <w:p w:rsidR="00067E29" w:rsidRPr="006F1E2C" w:rsidRDefault="00067E29" w:rsidP="00262BE5">
      <w:pPr>
        <w:jc w:val="both"/>
        <w:rPr>
          <w:rStyle w:val="StrongEmphasis"/>
          <w:rFonts w:ascii="Arial" w:hAnsi="Arial" w:cs="Arial"/>
          <w:bCs w:val="0"/>
        </w:rPr>
      </w:pPr>
      <w:r w:rsidRPr="006F1E2C">
        <w:rPr>
          <w:rStyle w:val="StrongEmphasis"/>
          <w:rFonts w:ascii="Arial" w:hAnsi="Arial" w:cs="Arial"/>
          <w:bCs w:val="0"/>
        </w:rPr>
        <w:t xml:space="preserve"> </w:t>
      </w:r>
    </w:p>
    <w:p w:rsidR="00067E29" w:rsidRPr="006F1E2C" w:rsidRDefault="004E461D" w:rsidP="00262BE5">
      <w:pPr>
        <w:jc w:val="both"/>
        <w:rPr>
          <w:rStyle w:val="StrongEmphasis"/>
          <w:rFonts w:ascii="Arial" w:hAnsi="Arial" w:cs="Arial"/>
          <w:b w:val="0"/>
          <w:bCs w:val="0"/>
        </w:rPr>
      </w:pPr>
      <w:r>
        <w:rPr>
          <w:rStyle w:val="StrongEmphasis"/>
          <w:rFonts w:ascii="Arial" w:hAnsi="Arial" w:cs="Arial"/>
          <w:b w:val="0"/>
          <w:bCs w:val="0"/>
        </w:rPr>
        <w:t>-</w:t>
      </w:r>
      <w:r w:rsidR="00067E29" w:rsidRPr="006F1E2C">
        <w:rPr>
          <w:rStyle w:val="StrongEmphasis"/>
          <w:rFonts w:ascii="Arial" w:hAnsi="Arial" w:cs="Arial"/>
          <w:b w:val="0"/>
          <w:bCs w:val="0"/>
        </w:rPr>
        <w:t>Закон</w:t>
      </w:r>
      <w:r w:rsidR="00EC6603">
        <w:rPr>
          <w:rStyle w:val="StrongEmphasis"/>
          <w:rFonts w:ascii="Arial" w:hAnsi="Arial" w:cs="Arial"/>
          <w:b w:val="0"/>
          <w:bCs w:val="0"/>
        </w:rPr>
        <w:t>а</w:t>
      </w:r>
      <w:r w:rsidR="00067E29" w:rsidRPr="006F1E2C">
        <w:rPr>
          <w:rStyle w:val="StrongEmphasis"/>
          <w:rFonts w:ascii="Arial" w:hAnsi="Arial" w:cs="Arial"/>
          <w:b w:val="0"/>
          <w:bCs w:val="0"/>
        </w:rPr>
        <w:t xml:space="preserve"> о планира</w:t>
      </w:r>
      <w:r w:rsidR="00C258DA" w:rsidRPr="006F1E2C">
        <w:rPr>
          <w:rStyle w:val="StrongEmphasis"/>
          <w:rFonts w:ascii="Arial" w:hAnsi="Arial" w:cs="Arial"/>
          <w:b w:val="0"/>
          <w:bCs w:val="0"/>
        </w:rPr>
        <w:t>њ</w:t>
      </w:r>
      <w:r w:rsidR="00067E29" w:rsidRPr="006F1E2C">
        <w:rPr>
          <w:rStyle w:val="StrongEmphasis"/>
          <w:rFonts w:ascii="Arial" w:hAnsi="Arial" w:cs="Arial"/>
          <w:b w:val="0"/>
          <w:bCs w:val="0"/>
        </w:rPr>
        <w:t>у и изград</w:t>
      </w:r>
      <w:r w:rsidR="00C258DA" w:rsidRPr="006F1E2C">
        <w:rPr>
          <w:rStyle w:val="StrongEmphasis"/>
          <w:rFonts w:ascii="Arial" w:hAnsi="Arial" w:cs="Arial"/>
          <w:b w:val="0"/>
          <w:bCs w:val="0"/>
        </w:rPr>
        <w:t>њ</w:t>
      </w:r>
      <w:r w:rsidR="00067E29" w:rsidRPr="006F1E2C">
        <w:rPr>
          <w:rStyle w:val="StrongEmphasis"/>
          <w:rFonts w:ascii="Arial" w:hAnsi="Arial" w:cs="Arial"/>
          <w:b w:val="0"/>
          <w:bCs w:val="0"/>
        </w:rPr>
        <w:t xml:space="preserve">и ("Сл. гласник РС" бр.72/2009, 81/2009 - испр., 64/2010 - одлука УС, 24/2011, 121/2012, 42/2013 - одлука УС, </w:t>
      </w:r>
      <w:r w:rsidR="000D51BF" w:rsidRPr="006F1E2C">
        <w:rPr>
          <w:rStyle w:val="StrongEmphasis"/>
          <w:rFonts w:ascii="Arial" w:hAnsi="Arial" w:cs="Arial"/>
          <w:b w:val="0"/>
          <w:bCs w:val="0"/>
        </w:rPr>
        <w:t>5</w:t>
      </w:r>
      <w:r w:rsidR="00067E29" w:rsidRPr="006F1E2C">
        <w:rPr>
          <w:rStyle w:val="StrongEmphasis"/>
          <w:rFonts w:ascii="Arial" w:hAnsi="Arial" w:cs="Arial"/>
          <w:b w:val="0"/>
          <w:bCs w:val="0"/>
        </w:rPr>
        <w:t>0/2013 -</w:t>
      </w:r>
      <w:r w:rsidR="00FB6B27" w:rsidRPr="006F1E2C">
        <w:rPr>
          <w:rStyle w:val="StrongEmphasis"/>
          <w:rFonts w:ascii="Arial" w:hAnsi="Arial" w:cs="Arial"/>
          <w:b w:val="0"/>
          <w:bCs w:val="0"/>
        </w:rPr>
        <w:t xml:space="preserve"> одлука УС и 98/2013 - одлукаУС и 132/2014 и 145/14</w:t>
      </w:r>
      <w:r w:rsidR="00561F08">
        <w:rPr>
          <w:rStyle w:val="StrongEmphasis"/>
          <w:rFonts w:ascii="Arial" w:hAnsi="Arial" w:cs="Arial"/>
          <w:b w:val="0"/>
          <w:bCs w:val="0"/>
        </w:rPr>
        <w:t>,83/18,</w:t>
      </w:r>
      <w:r w:rsidR="00EC6603">
        <w:rPr>
          <w:rStyle w:val="StrongEmphasis"/>
          <w:rFonts w:ascii="Arial" w:hAnsi="Arial" w:cs="Arial"/>
          <w:b w:val="0"/>
          <w:bCs w:val="0"/>
        </w:rPr>
        <w:t xml:space="preserve"> 31/19</w:t>
      </w:r>
      <w:r w:rsidR="00561F08">
        <w:rPr>
          <w:rStyle w:val="StrongEmphasis"/>
          <w:rFonts w:ascii="Arial" w:hAnsi="Arial" w:cs="Arial"/>
          <w:b w:val="0"/>
          <w:bCs w:val="0"/>
        </w:rPr>
        <w:t xml:space="preserve">, </w:t>
      </w:r>
      <w:r w:rsidR="00561F08" w:rsidRPr="001E45B9">
        <w:rPr>
          <w:rStyle w:val="StrongEmphasis"/>
          <w:rFonts w:ascii="Arial" w:hAnsi="Arial" w:cs="Arial"/>
          <w:b w:val="0"/>
          <w:bCs w:val="0"/>
          <w:color w:val="000000" w:themeColor="text1"/>
        </w:rPr>
        <w:t>37/19-др.закон</w:t>
      </w:r>
      <w:r w:rsidR="00FB6B27" w:rsidRPr="006F1E2C">
        <w:rPr>
          <w:rStyle w:val="StrongEmphasis"/>
          <w:rFonts w:ascii="Arial" w:hAnsi="Arial" w:cs="Arial"/>
          <w:b w:val="0"/>
          <w:bCs w:val="0"/>
        </w:rPr>
        <w:t>)</w:t>
      </w:r>
    </w:p>
    <w:p w:rsidR="00067E29" w:rsidRPr="006F1E2C" w:rsidRDefault="004E461D" w:rsidP="00262BE5">
      <w:pPr>
        <w:jc w:val="both"/>
        <w:rPr>
          <w:rStyle w:val="StrongEmphasis"/>
          <w:rFonts w:ascii="Arial" w:hAnsi="Arial" w:cs="Arial"/>
          <w:b w:val="0"/>
          <w:bCs w:val="0"/>
        </w:rPr>
      </w:pPr>
      <w:r>
        <w:rPr>
          <w:rStyle w:val="StrongEmphasis"/>
          <w:rFonts w:ascii="Arial" w:hAnsi="Arial" w:cs="Arial"/>
          <w:b w:val="0"/>
          <w:bCs w:val="0"/>
        </w:rPr>
        <w:t>-</w:t>
      </w:r>
      <w:r w:rsidR="00067E29" w:rsidRPr="006F1E2C">
        <w:rPr>
          <w:rStyle w:val="StrongEmphasis"/>
          <w:rFonts w:ascii="Arial" w:hAnsi="Arial" w:cs="Arial"/>
          <w:b w:val="0"/>
          <w:bCs w:val="0"/>
        </w:rPr>
        <w:t>Правилник</w:t>
      </w:r>
      <w:r>
        <w:rPr>
          <w:rStyle w:val="StrongEmphasis"/>
          <w:rFonts w:ascii="Arial" w:hAnsi="Arial" w:cs="Arial"/>
          <w:b w:val="0"/>
          <w:bCs w:val="0"/>
        </w:rPr>
        <w:t>a</w:t>
      </w:r>
      <w:r w:rsidR="00067E29" w:rsidRPr="006F1E2C">
        <w:rPr>
          <w:rStyle w:val="StrongEmphasis"/>
          <w:rFonts w:ascii="Arial" w:hAnsi="Arial" w:cs="Arial"/>
          <w:b w:val="0"/>
          <w:bCs w:val="0"/>
        </w:rPr>
        <w:t xml:space="preserve"> о садржини, начину и поступку израде докумената</w:t>
      </w:r>
      <w:r w:rsidR="001F33CB" w:rsidRPr="006F1E2C">
        <w:rPr>
          <w:rStyle w:val="StrongEmphasis"/>
          <w:rFonts w:ascii="Arial" w:hAnsi="Arial" w:cs="Arial"/>
          <w:b w:val="0"/>
          <w:bCs w:val="0"/>
        </w:rPr>
        <w:t xml:space="preserve"> просторног и урбанистичког планирања ("Службени гласник</w:t>
      </w:r>
      <w:r w:rsidR="00067E29" w:rsidRPr="006F1E2C">
        <w:rPr>
          <w:rStyle w:val="StrongEmphasis"/>
          <w:rFonts w:ascii="Arial" w:hAnsi="Arial" w:cs="Arial"/>
          <w:b w:val="0"/>
          <w:bCs w:val="0"/>
        </w:rPr>
        <w:t xml:space="preserve"> РС</w:t>
      </w:r>
      <w:r w:rsidR="00067E29" w:rsidRPr="001E45B9">
        <w:rPr>
          <w:rStyle w:val="StrongEmphasis"/>
          <w:rFonts w:ascii="Arial" w:hAnsi="Arial" w:cs="Arial"/>
          <w:b w:val="0"/>
          <w:bCs w:val="0"/>
          <w:color w:val="000000" w:themeColor="text1"/>
        </w:rPr>
        <w:t>", бр.</w:t>
      </w:r>
      <w:r w:rsidR="00561F08" w:rsidRPr="001E45B9">
        <w:rPr>
          <w:rStyle w:val="StrongEmphasis"/>
          <w:rFonts w:ascii="Arial" w:hAnsi="Arial" w:cs="Arial"/>
          <w:b w:val="0"/>
          <w:bCs w:val="0"/>
          <w:color w:val="000000" w:themeColor="text1"/>
        </w:rPr>
        <w:t>32/2019</w:t>
      </w:r>
      <w:r w:rsidR="001F33CB" w:rsidRPr="006F1E2C">
        <w:rPr>
          <w:rStyle w:val="StrongEmphasis"/>
          <w:rFonts w:ascii="Arial" w:hAnsi="Arial" w:cs="Arial"/>
          <w:b w:val="0"/>
          <w:bCs w:val="0"/>
        </w:rPr>
        <w:t>)</w:t>
      </w:r>
      <w:r w:rsidR="00067E29" w:rsidRPr="006F1E2C">
        <w:rPr>
          <w:rStyle w:val="StrongEmphasis"/>
          <w:rFonts w:ascii="Arial" w:hAnsi="Arial" w:cs="Arial"/>
          <w:b w:val="0"/>
          <w:bCs w:val="0"/>
        </w:rPr>
        <w:t xml:space="preserve"> </w:t>
      </w:r>
    </w:p>
    <w:p w:rsidR="00067E29" w:rsidRPr="006F1E2C" w:rsidRDefault="004E461D" w:rsidP="00262BE5">
      <w:pPr>
        <w:jc w:val="both"/>
        <w:rPr>
          <w:rStyle w:val="StrongEmphasis"/>
          <w:rFonts w:ascii="Arial" w:hAnsi="Arial" w:cs="Arial"/>
          <w:b w:val="0"/>
          <w:bCs w:val="0"/>
        </w:rPr>
      </w:pPr>
      <w:r>
        <w:rPr>
          <w:rStyle w:val="StrongEmphasis"/>
          <w:rFonts w:ascii="Arial" w:hAnsi="Arial" w:cs="Arial"/>
          <w:b w:val="0"/>
          <w:bCs w:val="0"/>
        </w:rPr>
        <w:t>-Одлукe</w:t>
      </w:r>
      <w:r w:rsidR="00067E29" w:rsidRPr="006F1E2C">
        <w:rPr>
          <w:rStyle w:val="StrongEmphasis"/>
          <w:rFonts w:ascii="Arial" w:hAnsi="Arial" w:cs="Arial"/>
          <w:b w:val="0"/>
          <w:bCs w:val="0"/>
        </w:rPr>
        <w:t xml:space="preserve"> о приступа</w:t>
      </w:r>
      <w:r w:rsidR="00C258DA" w:rsidRPr="006F1E2C">
        <w:rPr>
          <w:rStyle w:val="StrongEmphasis"/>
          <w:rFonts w:ascii="Arial" w:hAnsi="Arial" w:cs="Arial"/>
          <w:b w:val="0"/>
          <w:bCs w:val="0"/>
        </w:rPr>
        <w:t>њ</w:t>
      </w:r>
      <w:r w:rsidR="00067E29" w:rsidRPr="006F1E2C">
        <w:rPr>
          <w:rStyle w:val="StrongEmphasis"/>
          <w:rFonts w:ascii="Arial" w:hAnsi="Arial" w:cs="Arial"/>
          <w:b w:val="0"/>
          <w:bCs w:val="0"/>
        </w:rPr>
        <w:t xml:space="preserve">у изради </w:t>
      </w:r>
      <w:r w:rsidR="00EC6603">
        <w:rPr>
          <w:rStyle w:val="StrongEmphasis"/>
          <w:rFonts w:ascii="Arial" w:hAnsi="Arial" w:cs="Arial"/>
          <w:b w:val="0"/>
          <w:bCs w:val="0"/>
        </w:rPr>
        <w:t>Измена и допуна ПДР-а</w:t>
      </w:r>
      <w:r w:rsidR="00067E29" w:rsidRPr="006F1E2C">
        <w:rPr>
          <w:rStyle w:val="StrongEmphasis"/>
          <w:rFonts w:ascii="Arial" w:hAnsi="Arial" w:cs="Arial"/>
          <w:b w:val="0"/>
          <w:bCs w:val="0"/>
        </w:rPr>
        <w:t xml:space="preserve"> блока између Улица Жикице Јовановића, Учите</w:t>
      </w:r>
      <w:r w:rsidR="00C258DA" w:rsidRPr="006F1E2C">
        <w:rPr>
          <w:rStyle w:val="StrongEmphasis"/>
          <w:rFonts w:ascii="Arial" w:hAnsi="Arial" w:cs="Arial"/>
          <w:b w:val="0"/>
          <w:bCs w:val="0"/>
        </w:rPr>
        <w:t>љ</w:t>
      </w:r>
      <w:r w:rsidR="00067E29" w:rsidRPr="006F1E2C">
        <w:rPr>
          <w:rStyle w:val="StrongEmphasis"/>
          <w:rFonts w:ascii="Arial" w:hAnsi="Arial" w:cs="Arial"/>
          <w:b w:val="0"/>
          <w:bCs w:val="0"/>
        </w:rPr>
        <w:t>ске, Вука Караџића и Трга Јована Цвијића у Лозници. (бр. 06-</w:t>
      </w:r>
      <w:r w:rsidR="00EC6603">
        <w:rPr>
          <w:rStyle w:val="StrongEmphasis"/>
          <w:rFonts w:ascii="Arial" w:hAnsi="Arial" w:cs="Arial"/>
          <w:b w:val="0"/>
          <w:bCs w:val="0"/>
        </w:rPr>
        <w:t>19</w:t>
      </w:r>
      <w:r w:rsidR="00067E29" w:rsidRPr="006F1E2C">
        <w:rPr>
          <w:rStyle w:val="StrongEmphasis"/>
          <w:rFonts w:ascii="Arial" w:hAnsi="Arial" w:cs="Arial"/>
          <w:b w:val="0"/>
          <w:bCs w:val="0"/>
        </w:rPr>
        <w:t>/1</w:t>
      </w:r>
      <w:r w:rsidR="00EC6603">
        <w:rPr>
          <w:rStyle w:val="StrongEmphasis"/>
          <w:rFonts w:ascii="Arial" w:hAnsi="Arial" w:cs="Arial"/>
          <w:b w:val="0"/>
          <w:bCs w:val="0"/>
        </w:rPr>
        <w:t>9</w:t>
      </w:r>
      <w:r w:rsidR="00067E29" w:rsidRPr="006F1E2C">
        <w:rPr>
          <w:rStyle w:val="StrongEmphasis"/>
          <w:rFonts w:ascii="Arial" w:hAnsi="Arial" w:cs="Arial"/>
          <w:b w:val="0"/>
          <w:bCs w:val="0"/>
        </w:rPr>
        <w:t>-</w:t>
      </w:r>
      <w:r w:rsidR="00EC6603">
        <w:rPr>
          <w:rStyle w:val="StrongEmphasis"/>
          <w:rFonts w:ascii="Arial" w:hAnsi="Arial" w:cs="Arial"/>
          <w:b w:val="0"/>
          <w:bCs w:val="0"/>
        </w:rPr>
        <w:t>32</w:t>
      </w:r>
      <w:r w:rsidR="00067E29" w:rsidRPr="006F1E2C">
        <w:rPr>
          <w:rStyle w:val="StrongEmphasis"/>
          <w:rFonts w:ascii="Arial" w:hAnsi="Arial" w:cs="Arial"/>
          <w:b w:val="0"/>
          <w:bCs w:val="0"/>
        </w:rPr>
        <w:t>-</w:t>
      </w:r>
      <w:r w:rsidR="00EC6603">
        <w:rPr>
          <w:rStyle w:val="StrongEmphasis"/>
          <w:rFonts w:ascii="Arial" w:hAnsi="Arial" w:cs="Arial"/>
          <w:b w:val="0"/>
          <w:bCs w:val="0"/>
        </w:rPr>
        <w:t>9</w:t>
      </w:r>
      <w:r w:rsidR="00067E29" w:rsidRPr="006F1E2C">
        <w:rPr>
          <w:rStyle w:val="StrongEmphasis"/>
          <w:rFonts w:ascii="Arial" w:hAnsi="Arial" w:cs="Arial"/>
          <w:b w:val="0"/>
          <w:bCs w:val="0"/>
        </w:rPr>
        <w:t xml:space="preserve"> од 1</w:t>
      </w:r>
      <w:r w:rsidR="00EC6603">
        <w:rPr>
          <w:rStyle w:val="StrongEmphasis"/>
          <w:rFonts w:ascii="Arial" w:hAnsi="Arial" w:cs="Arial"/>
          <w:b w:val="0"/>
          <w:bCs w:val="0"/>
        </w:rPr>
        <w:t>3</w:t>
      </w:r>
      <w:r w:rsidR="00067E29" w:rsidRPr="006F1E2C">
        <w:rPr>
          <w:rStyle w:val="StrongEmphasis"/>
          <w:rFonts w:ascii="Arial" w:hAnsi="Arial" w:cs="Arial"/>
          <w:b w:val="0"/>
          <w:bCs w:val="0"/>
        </w:rPr>
        <w:t>.</w:t>
      </w:r>
      <w:r w:rsidR="00EC6603">
        <w:rPr>
          <w:rStyle w:val="StrongEmphasis"/>
          <w:rFonts w:ascii="Arial" w:hAnsi="Arial" w:cs="Arial"/>
          <w:b w:val="0"/>
          <w:bCs w:val="0"/>
        </w:rPr>
        <w:t>6</w:t>
      </w:r>
      <w:r w:rsidR="00067E29" w:rsidRPr="006F1E2C">
        <w:rPr>
          <w:rStyle w:val="StrongEmphasis"/>
          <w:rFonts w:ascii="Arial" w:hAnsi="Arial" w:cs="Arial"/>
          <w:b w:val="0"/>
          <w:bCs w:val="0"/>
        </w:rPr>
        <w:t>.201</w:t>
      </w:r>
      <w:r w:rsidR="00EC6603">
        <w:rPr>
          <w:rStyle w:val="StrongEmphasis"/>
          <w:rFonts w:ascii="Arial" w:hAnsi="Arial" w:cs="Arial"/>
          <w:b w:val="0"/>
          <w:bCs w:val="0"/>
        </w:rPr>
        <w:t>9</w:t>
      </w:r>
      <w:r w:rsidR="00067E29" w:rsidRPr="006F1E2C">
        <w:rPr>
          <w:rStyle w:val="StrongEmphasis"/>
          <w:rFonts w:ascii="Arial" w:hAnsi="Arial" w:cs="Arial"/>
          <w:b w:val="0"/>
          <w:bCs w:val="0"/>
        </w:rPr>
        <w:t>.)</w:t>
      </w:r>
    </w:p>
    <w:p w:rsidR="00067E29" w:rsidRDefault="004E461D" w:rsidP="00262BE5">
      <w:pPr>
        <w:jc w:val="both"/>
        <w:rPr>
          <w:rStyle w:val="StrongEmphasis"/>
          <w:rFonts w:ascii="Arial" w:hAnsi="Arial" w:cs="Arial"/>
          <w:b w:val="0"/>
          <w:bCs w:val="0"/>
        </w:rPr>
      </w:pPr>
      <w:r>
        <w:rPr>
          <w:rStyle w:val="StrongEmphasis"/>
          <w:rFonts w:ascii="Arial" w:hAnsi="Arial" w:cs="Arial"/>
          <w:b w:val="0"/>
          <w:bCs w:val="0"/>
        </w:rPr>
        <w:t>-Одлукe</w:t>
      </w:r>
      <w:r w:rsidR="00067E29" w:rsidRPr="006F1E2C">
        <w:rPr>
          <w:rStyle w:val="StrongEmphasis"/>
          <w:rFonts w:ascii="Arial" w:hAnsi="Arial" w:cs="Arial"/>
          <w:b w:val="0"/>
          <w:bCs w:val="0"/>
        </w:rPr>
        <w:t xml:space="preserve"> о </w:t>
      </w:r>
      <w:r w:rsidR="00EC6603">
        <w:rPr>
          <w:rStyle w:val="StrongEmphasis"/>
          <w:rFonts w:ascii="Arial" w:hAnsi="Arial" w:cs="Arial"/>
          <w:b w:val="0"/>
          <w:bCs w:val="0"/>
        </w:rPr>
        <w:t>не</w:t>
      </w:r>
      <w:r w:rsidR="00067E29" w:rsidRPr="006F1E2C">
        <w:rPr>
          <w:rStyle w:val="StrongEmphasis"/>
          <w:rFonts w:ascii="Arial" w:hAnsi="Arial" w:cs="Arial"/>
          <w:b w:val="0"/>
          <w:bCs w:val="0"/>
        </w:rPr>
        <w:t>приступа</w:t>
      </w:r>
      <w:r w:rsidR="00C258DA" w:rsidRPr="006F1E2C">
        <w:rPr>
          <w:rStyle w:val="StrongEmphasis"/>
          <w:rFonts w:ascii="Arial" w:hAnsi="Arial" w:cs="Arial"/>
          <w:b w:val="0"/>
          <w:bCs w:val="0"/>
        </w:rPr>
        <w:t>њ</w:t>
      </w:r>
      <w:r w:rsidR="00067E29" w:rsidRPr="006F1E2C">
        <w:rPr>
          <w:rStyle w:val="StrongEmphasis"/>
          <w:rFonts w:ascii="Arial" w:hAnsi="Arial" w:cs="Arial"/>
          <w:b w:val="0"/>
          <w:bCs w:val="0"/>
        </w:rPr>
        <w:t xml:space="preserve">у изради Стратешке процене утицаја на животну средину </w:t>
      </w:r>
      <w:r w:rsidR="00EC6603">
        <w:rPr>
          <w:rStyle w:val="StrongEmphasis"/>
          <w:rFonts w:ascii="Arial" w:hAnsi="Arial" w:cs="Arial"/>
          <w:b w:val="0"/>
          <w:bCs w:val="0"/>
        </w:rPr>
        <w:t>Измена и допуна ПДР-а</w:t>
      </w:r>
      <w:r w:rsidR="00067E29" w:rsidRPr="006F1E2C">
        <w:rPr>
          <w:rStyle w:val="StrongEmphasis"/>
          <w:rFonts w:ascii="Arial" w:hAnsi="Arial" w:cs="Arial"/>
          <w:b w:val="0"/>
          <w:bCs w:val="0"/>
        </w:rPr>
        <w:t xml:space="preserve"> блока између Улица Жикице Јовановића, Учите</w:t>
      </w:r>
      <w:r w:rsidR="00C258DA" w:rsidRPr="006F1E2C">
        <w:rPr>
          <w:rStyle w:val="StrongEmphasis"/>
          <w:rFonts w:ascii="Arial" w:hAnsi="Arial" w:cs="Arial"/>
          <w:b w:val="0"/>
          <w:bCs w:val="0"/>
        </w:rPr>
        <w:t>љ</w:t>
      </w:r>
      <w:r w:rsidR="00067E29" w:rsidRPr="006F1E2C">
        <w:rPr>
          <w:rStyle w:val="StrongEmphasis"/>
          <w:rFonts w:ascii="Arial" w:hAnsi="Arial" w:cs="Arial"/>
          <w:b w:val="0"/>
          <w:bCs w:val="0"/>
        </w:rPr>
        <w:t>ске, Вука Караџића и Трга Јована Цвијића у Лозници. (бр.С</w:t>
      </w:r>
      <w:r w:rsidR="00EC6603">
        <w:rPr>
          <w:rStyle w:val="StrongEmphasis"/>
          <w:rFonts w:ascii="Arial" w:hAnsi="Arial" w:cs="Arial"/>
          <w:b w:val="0"/>
          <w:bCs w:val="0"/>
        </w:rPr>
        <w:t>л</w:t>
      </w:r>
      <w:r w:rsidR="00067E29" w:rsidRPr="006F1E2C">
        <w:rPr>
          <w:rStyle w:val="StrongEmphasis"/>
          <w:rFonts w:ascii="Arial" w:hAnsi="Arial" w:cs="Arial"/>
          <w:b w:val="0"/>
          <w:bCs w:val="0"/>
        </w:rPr>
        <w:t>/201</w:t>
      </w:r>
      <w:r w:rsidR="00EC6603">
        <w:rPr>
          <w:rStyle w:val="StrongEmphasis"/>
          <w:rFonts w:ascii="Arial" w:hAnsi="Arial" w:cs="Arial"/>
          <w:b w:val="0"/>
          <w:bCs w:val="0"/>
        </w:rPr>
        <w:t>9</w:t>
      </w:r>
      <w:r w:rsidR="00067E29" w:rsidRPr="006F1E2C">
        <w:rPr>
          <w:rStyle w:val="StrongEmphasis"/>
          <w:rFonts w:ascii="Arial" w:hAnsi="Arial" w:cs="Arial"/>
          <w:b w:val="0"/>
          <w:bCs w:val="0"/>
        </w:rPr>
        <w:t xml:space="preserve"> од </w:t>
      </w:r>
      <w:r w:rsidR="00EC6603">
        <w:rPr>
          <w:rStyle w:val="StrongEmphasis"/>
          <w:rFonts w:ascii="Arial" w:hAnsi="Arial" w:cs="Arial"/>
          <w:b w:val="0"/>
          <w:bCs w:val="0"/>
        </w:rPr>
        <w:t>16.05</w:t>
      </w:r>
      <w:r w:rsidR="00067E29" w:rsidRPr="006F1E2C">
        <w:rPr>
          <w:rStyle w:val="StrongEmphasis"/>
          <w:rFonts w:ascii="Arial" w:hAnsi="Arial" w:cs="Arial"/>
          <w:b w:val="0"/>
          <w:bCs w:val="0"/>
        </w:rPr>
        <w:t>.201</w:t>
      </w:r>
      <w:r w:rsidR="00EC6603">
        <w:rPr>
          <w:rStyle w:val="StrongEmphasis"/>
          <w:rFonts w:ascii="Arial" w:hAnsi="Arial" w:cs="Arial"/>
          <w:b w:val="0"/>
          <w:bCs w:val="0"/>
        </w:rPr>
        <w:t>9</w:t>
      </w:r>
      <w:r w:rsidR="00067E29" w:rsidRPr="006F1E2C">
        <w:rPr>
          <w:rStyle w:val="StrongEmphasis"/>
          <w:rFonts w:ascii="Arial" w:hAnsi="Arial" w:cs="Arial"/>
          <w:b w:val="0"/>
          <w:bCs w:val="0"/>
        </w:rPr>
        <w:t>.год.)</w:t>
      </w:r>
    </w:p>
    <w:p w:rsidR="005C37F9" w:rsidRDefault="005C37F9" w:rsidP="00262BE5">
      <w:pPr>
        <w:jc w:val="both"/>
        <w:rPr>
          <w:rStyle w:val="StrongEmphasis"/>
          <w:rFonts w:ascii="Arial" w:hAnsi="Arial" w:cs="Arial"/>
          <w:b w:val="0"/>
          <w:bCs w:val="0"/>
        </w:rPr>
      </w:pPr>
    </w:p>
    <w:p w:rsidR="00067E29" w:rsidRPr="006F1E2C" w:rsidRDefault="00067E29" w:rsidP="00262BE5">
      <w:pPr>
        <w:jc w:val="both"/>
        <w:rPr>
          <w:rStyle w:val="StrongEmphasis"/>
          <w:rFonts w:ascii="Arial" w:hAnsi="Arial" w:cs="Arial"/>
          <w:b w:val="0"/>
          <w:bCs w:val="0"/>
        </w:rPr>
      </w:pPr>
      <w:r w:rsidRPr="006F1E2C">
        <w:rPr>
          <w:rStyle w:val="StrongEmphasis"/>
          <w:rFonts w:ascii="Arial" w:hAnsi="Arial" w:cs="Arial"/>
          <w:b w:val="0"/>
          <w:bCs w:val="0"/>
        </w:rPr>
        <w:t xml:space="preserve">Плански основ за израду </w:t>
      </w:r>
      <w:r w:rsidR="005C37F9">
        <w:rPr>
          <w:rStyle w:val="StrongEmphasis"/>
          <w:rFonts w:ascii="Arial" w:hAnsi="Arial" w:cs="Arial"/>
          <w:b w:val="0"/>
          <w:bCs w:val="0"/>
        </w:rPr>
        <w:t>Измена и допуна ПДР-а</w:t>
      </w:r>
      <w:r w:rsidRPr="006F1E2C">
        <w:rPr>
          <w:rStyle w:val="StrongEmphasis"/>
          <w:rFonts w:ascii="Arial" w:hAnsi="Arial" w:cs="Arial"/>
          <w:b w:val="0"/>
          <w:bCs w:val="0"/>
        </w:rPr>
        <w:t xml:space="preserve"> блока између Улица Жикице Јовановића, Учите</w:t>
      </w:r>
      <w:r w:rsidR="00C258DA" w:rsidRPr="006F1E2C">
        <w:rPr>
          <w:rStyle w:val="StrongEmphasis"/>
          <w:rFonts w:ascii="Arial" w:hAnsi="Arial" w:cs="Arial"/>
          <w:b w:val="0"/>
          <w:bCs w:val="0"/>
        </w:rPr>
        <w:t>љ</w:t>
      </w:r>
      <w:r w:rsidRPr="006F1E2C">
        <w:rPr>
          <w:rStyle w:val="StrongEmphasis"/>
          <w:rFonts w:ascii="Arial" w:hAnsi="Arial" w:cs="Arial"/>
          <w:b w:val="0"/>
          <w:bCs w:val="0"/>
        </w:rPr>
        <w:t>ске, Вука Караџића и Трга Јована Цвијића у Лозници.- План генералне регулације за насе</w:t>
      </w:r>
      <w:r w:rsidR="00C258DA" w:rsidRPr="006F1E2C">
        <w:rPr>
          <w:rStyle w:val="StrongEmphasis"/>
          <w:rFonts w:ascii="Arial" w:hAnsi="Arial" w:cs="Arial"/>
          <w:b w:val="0"/>
          <w:bCs w:val="0"/>
        </w:rPr>
        <w:t>љ</w:t>
      </w:r>
      <w:r w:rsidRPr="006F1E2C">
        <w:rPr>
          <w:rStyle w:val="StrongEmphasis"/>
          <w:rFonts w:ascii="Arial" w:hAnsi="Arial" w:cs="Arial"/>
          <w:b w:val="0"/>
          <w:bCs w:val="0"/>
        </w:rPr>
        <w:t>ено место Лозница (Сл. Лист Града Лозница бр. 3/201</w:t>
      </w:r>
      <w:r w:rsidR="00FB6B27" w:rsidRPr="006F1E2C">
        <w:rPr>
          <w:rStyle w:val="StrongEmphasis"/>
          <w:rFonts w:ascii="Arial" w:hAnsi="Arial" w:cs="Arial"/>
          <w:b w:val="0"/>
          <w:bCs w:val="0"/>
        </w:rPr>
        <w:t>4</w:t>
      </w:r>
      <w:r w:rsidR="005C37F9">
        <w:rPr>
          <w:rStyle w:val="StrongEmphasis"/>
          <w:rFonts w:ascii="Arial" w:hAnsi="Arial" w:cs="Arial"/>
          <w:b w:val="0"/>
          <w:bCs w:val="0"/>
        </w:rPr>
        <w:t xml:space="preserve"> и 13/2018</w:t>
      </w:r>
      <w:r w:rsidRPr="006F1E2C">
        <w:rPr>
          <w:rStyle w:val="StrongEmphasis"/>
          <w:rFonts w:ascii="Arial" w:hAnsi="Arial" w:cs="Arial"/>
          <w:b w:val="0"/>
          <w:bCs w:val="0"/>
        </w:rPr>
        <w:t>).</w:t>
      </w:r>
    </w:p>
    <w:p w:rsidR="00235077" w:rsidRDefault="00235077" w:rsidP="00262BE5">
      <w:pPr>
        <w:jc w:val="both"/>
        <w:rPr>
          <w:rStyle w:val="StrongEmphasis"/>
          <w:rFonts w:ascii="Arial" w:hAnsi="Arial" w:cs="Arial"/>
          <w:b w:val="0"/>
          <w:bCs w:val="0"/>
        </w:rPr>
      </w:pPr>
    </w:p>
    <w:p w:rsidR="000D75D4" w:rsidRPr="000D75D4" w:rsidRDefault="000D75D4" w:rsidP="00262BE5">
      <w:pPr>
        <w:jc w:val="both"/>
        <w:rPr>
          <w:rStyle w:val="StrongEmphasis"/>
          <w:rFonts w:ascii="Arial" w:hAnsi="Arial" w:cs="Arial"/>
          <w:b w:val="0"/>
          <w:bCs w:val="0"/>
        </w:rPr>
      </w:pPr>
    </w:p>
    <w:p w:rsidR="00C934E6" w:rsidRDefault="005C37F9" w:rsidP="00262BE5">
      <w:pPr>
        <w:ind w:right="-353"/>
        <w:jc w:val="both"/>
        <w:rPr>
          <w:rFonts w:ascii="Arial" w:hAnsi="Arial" w:cs="Arial"/>
          <w:b/>
        </w:rPr>
      </w:pPr>
      <w:r>
        <w:rPr>
          <w:rFonts w:ascii="Arial" w:hAnsi="Arial" w:cs="Arial"/>
          <w:b/>
        </w:rPr>
        <w:t>1.1.</w:t>
      </w:r>
      <w:r w:rsidR="000D75D4">
        <w:rPr>
          <w:rFonts w:ascii="Arial" w:hAnsi="Arial" w:cs="Arial"/>
          <w:b/>
        </w:rPr>
        <w:t xml:space="preserve"> </w:t>
      </w:r>
      <w:r>
        <w:rPr>
          <w:rFonts w:ascii="Arial" w:hAnsi="Arial" w:cs="Arial"/>
          <w:b/>
        </w:rPr>
        <w:t>Основни циљ израде плана</w:t>
      </w:r>
    </w:p>
    <w:p w:rsidR="000D75D4" w:rsidRDefault="000D75D4" w:rsidP="00262BE5">
      <w:pPr>
        <w:ind w:right="-353"/>
        <w:jc w:val="both"/>
        <w:rPr>
          <w:rFonts w:ascii="Arial" w:hAnsi="Arial" w:cs="Arial"/>
          <w:b/>
        </w:rPr>
      </w:pPr>
    </w:p>
    <w:p w:rsidR="005C37F9" w:rsidRPr="005C37F9" w:rsidRDefault="004E461D" w:rsidP="00262BE5">
      <w:pPr>
        <w:ind w:right="-353"/>
        <w:jc w:val="both"/>
        <w:rPr>
          <w:rFonts w:ascii="Arial" w:hAnsi="Arial" w:cs="Arial"/>
        </w:rPr>
      </w:pPr>
      <w:r>
        <w:rPr>
          <w:rFonts w:ascii="Arial" w:hAnsi="Arial" w:cs="Arial"/>
        </w:rPr>
        <w:t xml:space="preserve">Циљ израде </w:t>
      </w:r>
      <w:r w:rsidR="005C37F9">
        <w:rPr>
          <w:rFonts w:ascii="Arial" w:hAnsi="Arial" w:cs="Arial"/>
        </w:rPr>
        <w:t>Измена и допуна Плана детаљне регулације блока између улица Вука Караџића,</w:t>
      </w:r>
      <w:r>
        <w:rPr>
          <w:rFonts w:ascii="Arial" w:hAnsi="Arial" w:cs="Arial"/>
        </w:rPr>
        <w:t xml:space="preserve"> </w:t>
      </w:r>
      <w:r w:rsidR="005C37F9">
        <w:rPr>
          <w:rFonts w:ascii="Arial" w:hAnsi="Arial" w:cs="Arial"/>
        </w:rPr>
        <w:t>Учитељске,</w:t>
      </w:r>
      <w:r>
        <w:rPr>
          <w:rFonts w:ascii="Arial" w:hAnsi="Arial" w:cs="Arial"/>
        </w:rPr>
        <w:t xml:space="preserve"> </w:t>
      </w:r>
      <w:r w:rsidR="005C37F9">
        <w:rPr>
          <w:rFonts w:ascii="Arial" w:hAnsi="Arial" w:cs="Arial"/>
        </w:rPr>
        <w:t>Вука Караџића и Трга Јована Цвијића је стварање планског и законског основа за изградњу недостајућих садржаја у функцији образовања,</w:t>
      </w:r>
      <w:r w:rsidR="002E2DF1">
        <w:rPr>
          <w:rFonts w:ascii="Arial" w:hAnsi="Arial" w:cs="Arial"/>
        </w:rPr>
        <w:t xml:space="preserve"> </w:t>
      </w:r>
      <w:r w:rsidR="005C37F9">
        <w:rPr>
          <w:rFonts w:ascii="Arial" w:hAnsi="Arial" w:cs="Arial"/>
        </w:rPr>
        <w:t>а у оквиру средње економске школе.</w:t>
      </w:r>
    </w:p>
    <w:p w:rsidR="00C934E6" w:rsidRDefault="00C934E6" w:rsidP="00262BE5">
      <w:pPr>
        <w:ind w:right="-353"/>
        <w:jc w:val="both"/>
        <w:rPr>
          <w:rFonts w:ascii="Arial" w:hAnsi="Arial" w:cs="Arial"/>
          <w:b/>
        </w:rPr>
      </w:pPr>
    </w:p>
    <w:p w:rsidR="000D75D4" w:rsidRPr="000D75D4" w:rsidRDefault="000D75D4" w:rsidP="00262BE5">
      <w:pPr>
        <w:ind w:right="-353"/>
        <w:jc w:val="both"/>
        <w:rPr>
          <w:rFonts w:ascii="Arial" w:hAnsi="Arial" w:cs="Arial"/>
          <w:b/>
        </w:rPr>
      </w:pPr>
    </w:p>
    <w:p w:rsidR="00C934E6" w:rsidRDefault="000D75D4" w:rsidP="00262BE5">
      <w:pPr>
        <w:ind w:right="-353"/>
        <w:jc w:val="both"/>
        <w:rPr>
          <w:rFonts w:ascii="Arial" w:hAnsi="Arial" w:cs="Arial"/>
          <w:b/>
        </w:rPr>
      </w:pPr>
      <w:r>
        <w:rPr>
          <w:rFonts w:ascii="Arial" w:hAnsi="Arial" w:cs="Arial"/>
          <w:b/>
        </w:rPr>
        <w:t>1.2. Обухват плана</w:t>
      </w:r>
    </w:p>
    <w:p w:rsidR="000D75D4" w:rsidRDefault="000D75D4" w:rsidP="00262BE5">
      <w:pPr>
        <w:ind w:right="-353"/>
        <w:jc w:val="both"/>
        <w:rPr>
          <w:rFonts w:ascii="Arial" w:hAnsi="Arial" w:cs="Arial"/>
          <w:b/>
        </w:rPr>
      </w:pPr>
    </w:p>
    <w:p w:rsidR="00BC45B2" w:rsidRDefault="000D75D4" w:rsidP="00262BE5">
      <w:pPr>
        <w:ind w:right="-353"/>
        <w:jc w:val="both"/>
        <w:rPr>
          <w:rFonts w:ascii="Arial" w:hAnsi="Arial" w:cs="Arial"/>
        </w:rPr>
      </w:pPr>
      <w:r w:rsidRPr="000D75D4">
        <w:rPr>
          <w:rFonts w:ascii="Arial" w:hAnsi="Arial" w:cs="Arial"/>
        </w:rPr>
        <w:t>Обухват</w:t>
      </w:r>
      <w:r>
        <w:rPr>
          <w:rFonts w:ascii="Arial" w:hAnsi="Arial" w:cs="Arial"/>
        </w:rPr>
        <w:t xml:space="preserve"> </w:t>
      </w:r>
      <w:r w:rsidR="00E32F5B">
        <w:rPr>
          <w:rFonts w:ascii="Arial" w:hAnsi="Arial" w:cs="Arial"/>
        </w:rPr>
        <w:t>плана чини катастарск</w:t>
      </w:r>
      <w:r w:rsidR="002E2DF1">
        <w:rPr>
          <w:rFonts w:ascii="Arial" w:hAnsi="Arial" w:cs="Arial"/>
        </w:rPr>
        <w:t>а парцела број 8576 К.О.Лозница</w:t>
      </w:r>
      <w:r w:rsidR="00E32F5B">
        <w:rPr>
          <w:rFonts w:ascii="Arial" w:hAnsi="Arial" w:cs="Arial"/>
        </w:rPr>
        <w:t xml:space="preserve">, у површини од </w:t>
      </w:r>
      <w:r w:rsidR="00BC45B2">
        <w:rPr>
          <w:rFonts w:ascii="Arial" w:hAnsi="Arial" w:cs="Arial"/>
        </w:rPr>
        <w:t>2493</w:t>
      </w:r>
      <w:r w:rsidR="00E32F5B">
        <w:rPr>
          <w:rFonts w:ascii="Arial" w:hAnsi="Arial" w:cs="Arial"/>
        </w:rPr>
        <w:t xml:space="preserve"> м</w:t>
      </w:r>
      <w:r w:rsidR="00516E2A">
        <w:rPr>
          <w:rFonts w:ascii="Arial" w:hAnsi="Arial" w:cs="Arial"/>
        </w:rPr>
        <w:t>2</w:t>
      </w:r>
      <w:r w:rsidR="00E32F5B">
        <w:rPr>
          <w:rFonts w:ascii="Arial" w:hAnsi="Arial" w:cs="Arial"/>
        </w:rPr>
        <w:t>.</w:t>
      </w:r>
    </w:p>
    <w:p w:rsidR="000D75D4" w:rsidRPr="00FA72EA" w:rsidRDefault="00576B82" w:rsidP="00262BE5">
      <w:pPr>
        <w:ind w:right="-353"/>
        <w:jc w:val="both"/>
        <w:rPr>
          <w:rFonts w:ascii="Arial" w:hAnsi="Arial" w:cs="Arial"/>
          <w:color w:val="000000" w:themeColor="text1"/>
        </w:rPr>
      </w:pPr>
      <w:r w:rsidRPr="00FA72EA">
        <w:rPr>
          <w:rFonts w:ascii="Arial" w:hAnsi="Arial" w:cs="Arial"/>
          <w:color w:val="000000" w:themeColor="text1"/>
        </w:rPr>
        <w:t>Кат.парцела</w:t>
      </w:r>
      <w:r w:rsidR="00BC45B2" w:rsidRPr="00FA72EA">
        <w:rPr>
          <w:rFonts w:ascii="Arial" w:hAnsi="Arial" w:cs="Arial"/>
          <w:color w:val="000000" w:themeColor="text1"/>
        </w:rPr>
        <w:t xml:space="preserve"> је </w:t>
      </w:r>
      <w:r w:rsidRPr="00FA72EA">
        <w:rPr>
          <w:rFonts w:ascii="Arial" w:hAnsi="Arial" w:cs="Arial"/>
          <w:color w:val="000000" w:themeColor="text1"/>
        </w:rPr>
        <w:t>у јавној својини Републике Србије</w:t>
      </w:r>
      <w:r w:rsidR="003155A2" w:rsidRPr="00FA72EA">
        <w:rPr>
          <w:rFonts w:ascii="Arial" w:hAnsi="Arial" w:cs="Arial"/>
          <w:color w:val="000000" w:themeColor="text1"/>
        </w:rPr>
        <w:t>,</w:t>
      </w:r>
      <w:r w:rsidR="00BC45B2" w:rsidRPr="00FA72EA">
        <w:rPr>
          <w:rFonts w:ascii="Arial" w:hAnsi="Arial" w:cs="Arial"/>
          <w:color w:val="000000" w:themeColor="text1"/>
        </w:rPr>
        <w:t xml:space="preserve"> а </w:t>
      </w:r>
      <w:r w:rsidR="003155A2" w:rsidRPr="00FA72EA">
        <w:rPr>
          <w:rFonts w:ascii="Arial" w:hAnsi="Arial" w:cs="Arial"/>
          <w:color w:val="000000" w:themeColor="text1"/>
        </w:rPr>
        <w:t xml:space="preserve">објекат на парцели је у облику својине </w:t>
      </w:r>
      <w:r w:rsidRPr="00FA72EA">
        <w:rPr>
          <w:rFonts w:ascii="Arial" w:hAnsi="Arial" w:cs="Arial"/>
          <w:color w:val="000000" w:themeColor="text1"/>
        </w:rPr>
        <w:t xml:space="preserve">- </w:t>
      </w:r>
      <w:r w:rsidR="003155A2" w:rsidRPr="00FA72EA">
        <w:rPr>
          <w:rFonts w:ascii="Arial" w:hAnsi="Arial" w:cs="Arial"/>
          <w:color w:val="000000" w:themeColor="text1"/>
        </w:rPr>
        <w:t>државна РС док је корисник</w:t>
      </w:r>
      <w:r w:rsidR="00BC45B2" w:rsidRPr="00FA72EA">
        <w:rPr>
          <w:rFonts w:ascii="Arial" w:hAnsi="Arial" w:cs="Arial"/>
          <w:color w:val="000000" w:themeColor="text1"/>
        </w:rPr>
        <w:t xml:space="preserve"> </w:t>
      </w:r>
      <w:r w:rsidRPr="00FA72EA">
        <w:rPr>
          <w:rFonts w:ascii="Arial" w:hAnsi="Arial" w:cs="Arial"/>
          <w:color w:val="000000" w:themeColor="text1"/>
        </w:rPr>
        <w:t xml:space="preserve">на објекту </w:t>
      </w:r>
      <w:r w:rsidR="00BC45B2" w:rsidRPr="00FA72EA">
        <w:rPr>
          <w:rFonts w:ascii="Arial" w:hAnsi="Arial" w:cs="Arial"/>
          <w:color w:val="000000" w:themeColor="text1"/>
        </w:rPr>
        <w:t>Средња економска школа.</w:t>
      </w:r>
      <w:r w:rsidR="000D75D4" w:rsidRPr="00FA72EA">
        <w:rPr>
          <w:rFonts w:ascii="Arial" w:hAnsi="Arial" w:cs="Arial"/>
          <w:color w:val="000000" w:themeColor="text1"/>
        </w:rPr>
        <w:t xml:space="preserve"> </w:t>
      </w:r>
    </w:p>
    <w:p w:rsidR="000D75D4" w:rsidRDefault="000D75D4" w:rsidP="00262BE5">
      <w:pPr>
        <w:ind w:right="-353"/>
        <w:jc w:val="both"/>
        <w:rPr>
          <w:rFonts w:ascii="Arial" w:hAnsi="Arial" w:cs="Arial"/>
          <w:b/>
        </w:rPr>
      </w:pPr>
    </w:p>
    <w:p w:rsidR="000D75D4" w:rsidRPr="00BC45B2" w:rsidRDefault="000D75D4" w:rsidP="00262BE5">
      <w:pPr>
        <w:ind w:right="-353"/>
        <w:jc w:val="both"/>
        <w:rPr>
          <w:rFonts w:ascii="Arial" w:hAnsi="Arial" w:cs="Arial"/>
          <w:b/>
        </w:rPr>
      </w:pPr>
    </w:p>
    <w:p w:rsidR="00D37E7C" w:rsidRPr="006F1E2C" w:rsidRDefault="00BC45B2" w:rsidP="00262BE5">
      <w:pPr>
        <w:ind w:right="-353"/>
        <w:jc w:val="both"/>
        <w:rPr>
          <w:rStyle w:val="StrongEmphasis"/>
          <w:rFonts w:ascii="Arial" w:hAnsi="Arial" w:cs="Arial"/>
          <w:bCs w:val="0"/>
        </w:rPr>
      </w:pPr>
      <w:r>
        <w:rPr>
          <w:rFonts w:ascii="Arial" w:hAnsi="Arial" w:cs="Arial"/>
          <w:b/>
        </w:rPr>
        <w:t>2.0.</w:t>
      </w:r>
      <w:r w:rsidR="00D37E7C">
        <w:rPr>
          <w:rFonts w:ascii="Arial" w:hAnsi="Arial" w:cs="Arial"/>
          <w:b/>
        </w:rPr>
        <w:t>.</w:t>
      </w:r>
      <w:r w:rsidR="00D37E7C" w:rsidRPr="006F1E2C">
        <w:rPr>
          <w:rFonts w:ascii="Arial" w:hAnsi="Arial" w:cs="Arial"/>
          <w:b/>
          <w:lang w:val="sr-Latn-CS"/>
        </w:rPr>
        <w:t xml:space="preserve"> </w:t>
      </w:r>
      <w:r w:rsidR="00D37E7C" w:rsidRPr="006F1E2C">
        <w:rPr>
          <w:rStyle w:val="StrongEmphasis"/>
          <w:rFonts w:ascii="Arial" w:hAnsi="Arial" w:cs="Arial"/>
          <w:bCs w:val="0"/>
        </w:rPr>
        <w:t xml:space="preserve">ИЗВОД ИЗ ПЛАНА ВИШЕГ РЕДА (ПЛАН ГЕНЕРАЛНЕ РЕГУЛАЦИЈЕ ЗА НАСЕЉЕНО МЕСТО ЛОЗНИЦА)  </w:t>
      </w:r>
    </w:p>
    <w:p w:rsidR="00D37E7C" w:rsidRPr="006F1E2C" w:rsidRDefault="00D37E7C" w:rsidP="00262BE5">
      <w:pPr>
        <w:jc w:val="both"/>
        <w:rPr>
          <w:rStyle w:val="StrongEmphasis"/>
          <w:rFonts w:ascii="Arial" w:hAnsi="Arial" w:cs="Arial"/>
          <w:b w:val="0"/>
          <w:bCs w:val="0"/>
        </w:rPr>
      </w:pPr>
    </w:p>
    <w:p w:rsidR="00D37E7C" w:rsidRPr="006F1E2C" w:rsidRDefault="00D37E7C" w:rsidP="00262BE5">
      <w:pPr>
        <w:ind w:right="-353"/>
        <w:jc w:val="both"/>
        <w:rPr>
          <w:rStyle w:val="StrongEmphasis"/>
          <w:rFonts w:ascii="Arial" w:hAnsi="Arial" w:cs="Arial"/>
          <w:b w:val="0"/>
          <w:bCs w:val="0"/>
        </w:rPr>
      </w:pPr>
      <w:r w:rsidRPr="006F1E2C">
        <w:rPr>
          <w:rStyle w:val="StrongEmphasis"/>
          <w:rFonts w:ascii="Arial" w:hAnsi="Arial" w:cs="Arial"/>
          <w:b w:val="0"/>
          <w:bCs w:val="0"/>
        </w:rPr>
        <w:t xml:space="preserve">Подручје обухваћено планом се налази у зони ужег градског центра. Правила уређења и грађења </w:t>
      </w:r>
      <w:r w:rsidR="00FE4140">
        <w:rPr>
          <w:rStyle w:val="StrongEmphasis"/>
          <w:rFonts w:ascii="Arial" w:hAnsi="Arial" w:cs="Arial"/>
          <w:b w:val="0"/>
          <w:bCs w:val="0"/>
        </w:rPr>
        <w:t xml:space="preserve">из Плана генералне регулације за насељено место Лознице </w:t>
      </w:r>
      <w:r w:rsidRPr="006F1E2C">
        <w:rPr>
          <w:rStyle w:val="StrongEmphasis"/>
          <w:rFonts w:ascii="Arial" w:hAnsi="Arial" w:cs="Arial"/>
          <w:b w:val="0"/>
          <w:bCs w:val="0"/>
        </w:rPr>
        <w:t>која важе за ову зону су следећа.</w:t>
      </w:r>
    </w:p>
    <w:p w:rsidR="00D37E7C" w:rsidRPr="006F1E2C" w:rsidRDefault="00D37E7C" w:rsidP="00262BE5">
      <w:pPr>
        <w:ind w:right="-353"/>
        <w:jc w:val="both"/>
        <w:rPr>
          <w:rStyle w:val="StrongEmphasis"/>
          <w:rFonts w:ascii="Arial" w:hAnsi="Arial" w:cs="Arial"/>
          <w:b w:val="0"/>
          <w:bCs w:val="0"/>
        </w:rPr>
      </w:pPr>
    </w:p>
    <w:p w:rsidR="003A6E2C" w:rsidRDefault="003A6E2C" w:rsidP="00262BE5">
      <w:pPr>
        <w:jc w:val="both"/>
        <w:rPr>
          <w:rFonts w:ascii="Arial" w:hAnsi="Arial" w:cs="Arial"/>
          <w:b/>
        </w:rPr>
      </w:pPr>
    </w:p>
    <w:p w:rsidR="00DA5F78" w:rsidRPr="006F1E2C" w:rsidRDefault="00BC45B2" w:rsidP="00262BE5">
      <w:pPr>
        <w:jc w:val="both"/>
        <w:rPr>
          <w:rFonts w:ascii="Arial" w:hAnsi="Arial" w:cs="Arial"/>
          <w:b/>
        </w:rPr>
      </w:pPr>
      <w:r>
        <w:rPr>
          <w:rFonts w:ascii="Arial" w:hAnsi="Arial" w:cs="Arial"/>
          <w:b/>
        </w:rPr>
        <w:t>2.1</w:t>
      </w:r>
      <w:r w:rsidR="00DA5F78" w:rsidRPr="006F1E2C">
        <w:rPr>
          <w:rFonts w:ascii="Arial" w:hAnsi="Arial" w:cs="Arial"/>
          <w:b/>
        </w:rPr>
        <w:t>.</w:t>
      </w:r>
      <w:r w:rsidR="00DA5F78">
        <w:rPr>
          <w:rFonts w:ascii="Arial" w:hAnsi="Arial" w:cs="Arial"/>
          <w:b/>
        </w:rPr>
        <w:t xml:space="preserve"> </w:t>
      </w:r>
      <w:r w:rsidR="00DA5F78" w:rsidRPr="006F1E2C">
        <w:rPr>
          <w:rFonts w:ascii="Arial" w:hAnsi="Arial" w:cs="Arial"/>
          <w:b/>
          <w:lang w:val="sr-Latn-CS"/>
        </w:rPr>
        <w:t xml:space="preserve">Урбанистички параметри </w:t>
      </w:r>
      <w:r w:rsidR="00DA5F78" w:rsidRPr="006F1E2C">
        <w:rPr>
          <w:rFonts w:ascii="Arial" w:hAnsi="Arial" w:cs="Arial"/>
          <w:b/>
        </w:rPr>
        <w:t>за објекте друштвеног стандарда</w:t>
      </w:r>
    </w:p>
    <w:p w:rsidR="00DA5F78" w:rsidRPr="006F1E2C" w:rsidRDefault="00DA5F78" w:rsidP="00262BE5">
      <w:pPr>
        <w:jc w:val="both"/>
        <w:rPr>
          <w:rFonts w:ascii="Arial" w:hAnsi="Arial" w:cs="Arial"/>
          <w:b/>
        </w:rPr>
      </w:pPr>
    </w:p>
    <w:p w:rsidR="00DA5F78" w:rsidRPr="006F1E2C" w:rsidRDefault="00DA5F78" w:rsidP="00262BE5">
      <w:pPr>
        <w:jc w:val="both"/>
        <w:rPr>
          <w:rFonts w:ascii="Arial" w:hAnsi="Arial" w:cs="Arial"/>
        </w:rPr>
      </w:pPr>
      <w:r w:rsidRPr="006F1E2C">
        <w:rPr>
          <w:rFonts w:ascii="Arial" w:hAnsi="Arial" w:cs="Arial"/>
        </w:rPr>
        <w:t xml:space="preserve">    Објекти друштвеног стандарда су школе, факултети, дечије установе, установе социјалне заштите, здравствени објекти, објекти културе, објекти спорта и верски објекти. У њима се обезбеђује остваривање права, односно потребе и интереси грађана и организација у области образовања, ученичког и студентског стандарда, науке, културе, физичке културе, здравства и социјалног осигурања, социјалне заштите, друштвене бриге о деци и здравствене заштите животиња. </w:t>
      </w:r>
    </w:p>
    <w:p w:rsidR="00DA5F78" w:rsidRPr="006F1E2C" w:rsidRDefault="00DA5F78" w:rsidP="00262BE5">
      <w:pPr>
        <w:jc w:val="both"/>
        <w:rPr>
          <w:rFonts w:ascii="Arial" w:hAnsi="Arial" w:cs="Arial"/>
        </w:rPr>
      </w:pPr>
    </w:p>
    <w:p w:rsidR="00DA5F78" w:rsidRDefault="00DA5F78" w:rsidP="00262BE5">
      <w:pPr>
        <w:jc w:val="both"/>
        <w:rPr>
          <w:rFonts w:ascii="Arial" w:hAnsi="Arial" w:cs="Arial"/>
          <w:i/>
        </w:rPr>
      </w:pPr>
      <w:r>
        <w:rPr>
          <w:rFonts w:ascii="Arial" w:hAnsi="Arial" w:cs="Arial"/>
          <w:i/>
        </w:rPr>
        <w:t>Табела бр. 1</w:t>
      </w:r>
      <w:r w:rsidRPr="006F1E2C">
        <w:rPr>
          <w:rFonts w:ascii="Arial" w:hAnsi="Arial" w:cs="Arial"/>
          <w:i/>
        </w:rPr>
        <w:t xml:space="preserve"> – Централне функције са компатибилним наменама</w:t>
      </w:r>
    </w:p>
    <w:p w:rsidR="00BC45B2" w:rsidRPr="00BC45B2" w:rsidRDefault="00BC45B2" w:rsidP="00262BE5">
      <w:pPr>
        <w:jc w:val="both"/>
        <w:rPr>
          <w:rFonts w:ascii="Arial" w:hAnsi="Arial" w:cs="Arial"/>
          <w:i/>
        </w:rPr>
      </w:pPr>
    </w:p>
    <w:tbl>
      <w:tblPr>
        <w:tblStyle w:val="TableGrid"/>
        <w:tblW w:w="0" w:type="auto"/>
        <w:tblLook w:val="04A0" w:firstRow="1" w:lastRow="0" w:firstColumn="1" w:lastColumn="0" w:noHBand="0" w:noVBand="1"/>
      </w:tblPr>
      <w:tblGrid>
        <w:gridCol w:w="1647"/>
        <w:gridCol w:w="2064"/>
        <w:gridCol w:w="1291"/>
        <w:gridCol w:w="2540"/>
        <w:gridCol w:w="1910"/>
      </w:tblGrid>
      <w:tr w:rsidR="00DA5F78" w:rsidRPr="006F1E2C" w:rsidTr="007E0EFB">
        <w:tc>
          <w:tcPr>
            <w:tcW w:w="0" w:type="auto"/>
            <w:gridSpan w:val="2"/>
          </w:tcPr>
          <w:p w:rsidR="00DA5F78" w:rsidRPr="006F1E2C" w:rsidRDefault="00DA5F78" w:rsidP="00262BE5">
            <w:pPr>
              <w:jc w:val="both"/>
              <w:rPr>
                <w:rFonts w:ascii="Arial" w:hAnsi="Arial" w:cs="Arial"/>
                <w:b/>
                <w:sz w:val="20"/>
                <w:szCs w:val="20"/>
              </w:rPr>
            </w:pPr>
            <w:r w:rsidRPr="006F1E2C">
              <w:rPr>
                <w:rFonts w:ascii="Arial" w:hAnsi="Arial" w:cs="Arial"/>
                <w:b/>
                <w:sz w:val="20"/>
                <w:szCs w:val="20"/>
              </w:rPr>
              <w:t>ФУНКЦИЈЕ ДРУШТВЕНОГ СТАНДАРДА</w:t>
            </w:r>
          </w:p>
        </w:tc>
        <w:tc>
          <w:tcPr>
            <w:tcW w:w="0" w:type="auto"/>
            <w:gridSpan w:val="2"/>
          </w:tcPr>
          <w:p w:rsidR="00DA5F78" w:rsidRPr="006F1E2C" w:rsidRDefault="00DA5F78" w:rsidP="00262BE5">
            <w:pPr>
              <w:jc w:val="both"/>
              <w:rPr>
                <w:rFonts w:ascii="Arial" w:hAnsi="Arial" w:cs="Arial"/>
                <w:b/>
                <w:sz w:val="20"/>
                <w:szCs w:val="20"/>
              </w:rPr>
            </w:pPr>
            <w:r w:rsidRPr="006F1E2C">
              <w:rPr>
                <w:rFonts w:ascii="Arial" w:hAnsi="Arial" w:cs="Arial"/>
                <w:b/>
                <w:sz w:val="20"/>
                <w:szCs w:val="20"/>
              </w:rPr>
              <w:t>КОМЕРЦИЈАЛНЕ ФУНКЦИЈЕ</w:t>
            </w:r>
          </w:p>
        </w:tc>
        <w:tc>
          <w:tcPr>
            <w:tcW w:w="0" w:type="auto"/>
          </w:tcPr>
          <w:p w:rsidR="00DA5F78" w:rsidRPr="006F1E2C" w:rsidRDefault="00DA5F78" w:rsidP="00262BE5">
            <w:pPr>
              <w:jc w:val="both"/>
              <w:rPr>
                <w:rFonts w:ascii="Arial" w:hAnsi="Arial" w:cs="Arial"/>
                <w:b/>
                <w:sz w:val="20"/>
                <w:szCs w:val="20"/>
              </w:rPr>
            </w:pPr>
            <w:r w:rsidRPr="006F1E2C">
              <w:rPr>
                <w:rFonts w:ascii="Arial" w:hAnsi="Arial" w:cs="Arial"/>
                <w:b/>
                <w:sz w:val="20"/>
                <w:szCs w:val="20"/>
              </w:rPr>
              <w:t>ФУНКЦИЈЕ УПРАВЉАЊА И ЗАШТИТЕ</w:t>
            </w:r>
          </w:p>
        </w:tc>
      </w:tr>
      <w:tr w:rsidR="00DA5F78" w:rsidRPr="006F1E2C" w:rsidTr="007E0EFB">
        <w:trPr>
          <w:trHeight w:val="45"/>
        </w:trPr>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Култура и уметност</w:t>
            </w: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музеји</w:t>
            </w: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Услуге</w:t>
            </w: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трговина на мало (свакодневно снабдевање, повремено снабдевање, специјална понуда, ...)</w:t>
            </w: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управне институције</w:t>
            </w:r>
          </w:p>
          <w:p w:rsidR="00DA5F78" w:rsidRPr="006F1E2C" w:rsidRDefault="00DA5F78" w:rsidP="00262BE5">
            <w:pPr>
              <w:jc w:val="both"/>
              <w:rPr>
                <w:rFonts w:ascii="Arial" w:hAnsi="Arial" w:cs="Arial"/>
                <w:sz w:val="20"/>
                <w:szCs w:val="20"/>
              </w:rPr>
            </w:pPr>
          </w:p>
        </w:tc>
      </w:tr>
      <w:tr w:rsidR="00DA5F78" w:rsidRPr="006F1E2C" w:rsidTr="007E0EFB">
        <w:trPr>
          <w:trHeight w:val="45"/>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позоришта</w:t>
            </w:r>
          </w:p>
        </w:tc>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угоститељство (дневно, забавно, боравак, ...)</w:t>
            </w: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45"/>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биоскопи</w:t>
            </w:r>
          </w:p>
        </w:tc>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пословно-радне агенције</w:t>
            </w: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јавне институције</w:t>
            </w:r>
          </w:p>
          <w:p w:rsidR="00DA5F78" w:rsidRPr="006F1E2C" w:rsidRDefault="00DA5F78" w:rsidP="00262BE5">
            <w:pPr>
              <w:tabs>
                <w:tab w:val="left" w:pos="1140"/>
              </w:tabs>
              <w:jc w:val="both"/>
              <w:rPr>
                <w:rFonts w:ascii="Arial" w:hAnsi="Arial" w:cs="Arial"/>
                <w:sz w:val="20"/>
                <w:szCs w:val="20"/>
              </w:rPr>
            </w:pPr>
          </w:p>
        </w:tc>
      </w:tr>
      <w:tr w:rsidR="00DA5F78" w:rsidRPr="006F1E2C" w:rsidTr="007E0EFB">
        <w:trPr>
          <w:trHeight w:val="45"/>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библиотеке</w:t>
            </w:r>
          </w:p>
        </w:tc>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занатске ( стари занати, савремено занатство, ...)</w:t>
            </w: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45"/>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галерије</w:t>
            </w:r>
          </w:p>
        </w:tc>
        <w:tc>
          <w:tcPr>
            <w:tcW w:w="0" w:type="auto"/>
            <w:vMerge/>
          </w:tcPr>
          <w:p w:rsidR="00DA5F78" w:rsidRPr="006F1E2C" w:rsidRDefault="00DA5F78" w:rsidP="00262BE5">
            <w:pPr>
              <w:jc w:val="both"/>
              <w:rPr>
                <w:rFonts w:ascii="Arial" w:hAnsi="Arial" w:cs="Arial"/>
                <w:sz w:val="20"/>
                <w:szCs w:val="20"/>
              </w:rPr>
            </w:pP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w:t>
            </w: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45"/>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w:t>
            </w: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54"/>
        </w:trPr>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 xml:space="preserve">Образовање и </w:t>
            </w:r>
            <w:r w:rsidRPr="006F1E2C">
              <w:rPr>
                <w:rFonts w:ascii="Arial" w:hAnsi="Arial" w:cs="Arial"/>
                <w:sz w:val="20"/>
                <w:szCs w:val="20"/>
              </w:rPr>
              <w:lastRenderedPageBreak/>
              <w:t>наука</w:t>
            </w: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lastRenderedPageBreak/>
              <w:t>школе</w:t>
            </w: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Пословање</w:t>
            </w:r>
          </w:p>
          <w:p w:rsidR="00DA5F78" w:rsidRPr="006F1E2C" w:rsidRDefault="00DA5F78" w:rsidP="00262BE5">
            <w:pPr>
              <w:jc w:val="both"/>
              <w:rPr>
                <w:rFonts w:ascii="Arial" w:hAnsi="Arial" w:cs="Arial"/>
                <w:sz w:val="20"/>
                <w:szCs w:val="20"/>
              </w:rPr>
            </w:pP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lastRenderedPageBreak/>
              <w:t xml:space="preserve">финансијско, </w:t>
            </w:r>
            <w:r w:rsidRPr="006F1E2C">
              <w:rPr>
                <w:rFonts w:ascii="Arial" w:hAnsi="Arial" w:cs="Arial"/>
                <w:sz w:val="20"/>
                <w:szCs w:val="20"/>
              </w:rPr>
              <w:lastRenderedPageBreak/>
              <w:t>банкарство</w:t>
            </w:r>
          </w:p>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52"/>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специјализовани центри</w:t>
            </w: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52"/>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истраживачке установе</w:t>
            </w:r>
          </w:p>
        </w:tc>
        <w:tc>
          <w:tcPr>
            <w:tcW w:w="0" w:type="auto"/>
            <w:vMerge/>
          </w:tcPr>
          <w:p w:rsidR="00DA5F78" w:rsidRPr="006F1E2C" w:rsidRDefault="00DA5F78" w:rsidP="00262BE5">
            <w:pPr>
              <w:jc w:val="both"/>
              <w:rPr>
                <w:rFonts w:ascii="Arial" w:hAnsi="Arial" w:cs="Arial"/>
                <w:sz w:val="20"/>
                <w:szCs w:val="20"/>
              </w:rPr>
            </w:pP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управно</w:t>
            </w: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одбрана и заштита</w:t>
            </w:r>
          </w:p>
          <w:p w:rsidR="00DA5F78" w:rsidRPr="006F1E2C" w:rsidRDefault="00DA5F78" w:rsidP="00262BE5">
            <w:pPr>
              <w:jc w:val="both"/>
              <w:rPr>
                <w:rFonts w:ascii="Arial" w:hAnsi="Arial" w:cs="Arial"/>
                <w:sz w:val="20"/>
                <w:szCs w:val="20"/>
              </w:rPr>
            </w:pPr>
          </w:p>
        </w:tc>
      </w:tr>
      <w:tr w:rsidR="00DA5F78" w:rsidRPr="006F1E2C" w:rsidTr="007E0EFB">
        <w:trPr>
          <w:trHeight w:val="52"/>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w:t>
            </w: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54"/>
        </w:trPr>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Здравствена и социјална заштита</w:t>
            </w: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дечије установе</w:t>
            </w: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52"/>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установе за старе</w:t>
            </w: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52"/>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установе за лица са посебним потребама</w:t>
            </w:r>
          </w:p>
        </w:tc>
        <w:tc>
          <w:tcPr>
            <w:tcW w:w="0" w:type="auto"/>
            <w:vMerge/>
          </w:tcPr>
          <w:p w:rsidR="00DA5F78" w:rsidRPr="006F1E2C" w:rsidRDefault="00DA5F78" w:rsidP="00262BE5">
            <w:pPr>
              <w:jc w:val="both"/>
              <w:rPr>
                <w:rFonts w:ascii="Arial" w:hAnsi="Arial" w:cs="Arial"/>
                <w:sz w:val="20"/>
                <w:szCs w:val="20"/>
              </w:rPr>
            </w:pP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великопродајно</w:t>
            </w:r>
          </w:p>
          <w:p w:rsidR="00DA5F78" w:rsidRPr="006F1E2C" w:rsidRDefault="00DA5F78" w:rsidP="00262BE5">
            <w:pPr>
              <w:jc w:val="both"/>
              <w:rPr>
                <w:rFonts w:ascii="Arial" w:hAnsi="Arial" w:cs="Arial"/>
                <w:sz w:val="20"/>
                <w:szCs w:val="20"/>
              </w:rPr>
            </w:pPr>
          </w:p>
        </w:tc>
        <w:tc>
          <w:tcPr>
            <w:tcW w:w="0" w:type="auto"/>
            <w:vMerge w:val="restart"/>
          </w:tcPr>
          <w:p w:rsidR="00DA5F78" w:rsidRPr="006F1E2C" w:rsidRDefault="00DA5F78" w:rsidP="00262BE5">
            <w:pPr>
              <w:jc w:val="both"/>
              <w:rPr>
                <w:rFonts w:ascii="Arial" w:hAnsi="Arial" w:cs="Arial"/>
                <w:sz w:val="20"/>
                <w:szCs w:val="20"/>
              </w:rPr>
            </w:pPr>
          </w:p>
        </w:tc>
      </w:tr>
      <w:tr w:rsidR="00DA5F78" w:rsidRPr="006F1E2C" w:rsidTr="007E0EFB">
        <w:trPr>
          <w:trHeight w:val="422"/>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w:t>
            </w: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70"/>
        </w:trPr>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Спорт и рекреација</w:t>
            </w: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спортски центри</w:t>
            </w: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70"/>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рекреативни пунктови</w:t>
            </w: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70"/>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центри за рехабилитацију</w:t>
            </w:r>
          </w:p>
        </w:tc>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w:t>
            </w: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w:t>
            </w:r>
          </w:p>
        </w:tc>
      </w:tr>
      <w:tr w:rsidR="00DA5F78" w:rsidRPr="006F1E2C" w:rsidTr="007E0EFB">
        <w:trPr>
          <w:trHeight w:val="70"/>
        </w:trPr>
        <w:tc>
          <w:tcPr>
            <w:tcW w:w="0" w:type="auto"/>
            <w:gridSpan w:val="2"/>
          </w:tcPr>
          <w:p w:rsidR="00DA5F78" w:rsidRPr="006F1E2C" w:rsidRDefault="00DA5F78" w:rsidP="00262BE5">
            <w:pPr>
              <w:jc w:val="both"/>
              <w:rPr>
                <w:rFonts w:ascii="Arial" w:hAnsi="Arial" w:cs="Arial"/>
                <w:b/>
                <w:sz w:val="20"/>
                <w:szCs w:val="20"/>
              </w:rPr>
            </w:pPr>
            <w:r w:rsidRPr="006F1E2C">
              <w:rPr>
                <w:rFonts w:ascii="Arial" w:hAnsi="Arial" w:cs="Arial"/>
                <w:b/>
                <w:sz w:val="20"/>
                <w:szCs w:val="20"/>
              </w:rPr>
              <w:t>ЈАВНИ/ПРИВАТНИ СЕКТОР</w:t>
            </w:r>
          </w:p>
        </w:tc>
        <w:tc>
          <w:tcPr>
            <w:tcW w:w="0" w:type="auto"/>
            <w:gridSpan w:val="2"/>
          </w:tcPr>
          <w:p w:rsidR="00DA5F78" w:rsidRPr="006F1E2C" w:rsidRDefault="00DA5F78" w:rsidP="00262BE5">
            <w:pPr>
              <w:jc w:val="both"/>
              <w:rPr>
                <w:rFonts w:ascii="Arial" w:hAnsi="Arial" w:cs="Arial"/>
                <w:b/>
                <w:sz w:val="20"/>
                <w:szCs w:val="20"/>
              </w:rPr>
            </w:pPr>
            <w:r w:rsidRPr="006F1E2C">
              <w:rPr>
                <w:rFonts w:ascii="Arial" w:hAnsi="Arial" w:cs="Arial"/>
                <w:b/>
                <w:sz w:val="20"/>
                <w:szCs w:val="20"/>
              </w:rPr>
              <w:t>ПРИВАТНИ СЕКТОР</w:t>
            </w:r>
          </w:p>
        </w:tc>
        <w:tc>
          <w:tcPr>
            <w:tcW w:w="0" w:type="auto"/>
          </w:tcPr>
          <w:p w:rsidR="00DA5F78" w:rsidRPr="006F1E2C" w:rsidRDefault="00DA5F78" w:rsidP="00262BE5">
            <w:pPr>
              <w:jc w:val="both"/>
              <w:rPr>
                <w:rFonts w:ascii="Arial" w:hAnsi="Arial" w:cs="Arial"/>
                <w:b/>
                <w:sz w:val="20"/>
                <w:szCs w:val="20"/>
              </w:rPr>
            </w:pPr>
            <w:r w:rsidRPr="006F1E2C">
              <w:rPr>
                <w:rFonts w:ascii="Arial" w:hAnsi="Arial" w:cs="Arial"/>
                <w:b/>
                <w:sz w:val="20"/>
                <w:szCs w:val="20"/>
              </w:rPr>
              <w:t>ЈАВНИ СЕКТОР</w:t>
            </w:r>
          </w:p>
        </w:tc>
      </w:tr>
    </w:tbl>
    <w:p w:rsidR="00DA5F78" w:rsidRDefault="00DA5F78" w:rsidP="00262BE5">
      <w:pPr>
        <w:jc w:val="both"/>
        <w:rPr>
          <w:rFonts w:ascii="Arial" w:hAnsi="Arial" w:cs="Arial"/>
        </w:rPr>
      </w:pPr>
    </w:p>
    <w:p w:rsidR="00BC45B2" w:rsidRDefault="00BC45B2" w:rsidP="00262BE5">
      <w:pPr>
        <w:jc w:val="both"/>
        <w:rPr>
          <w:rFonts w:ascii="Arial" w:hAnsi="Arial" w:cs="Arial"/>
        </w:rPr>
      </w:pPr>
    </w:p>
    <w:p w:rsidR="00DA5F78" w:rsidRPr="006F1E2C" w:rsidRDefault="00BC45B2" w:rsidP="00262BE5">
      <w:pPr>
        <w:pStyle w:val="ListParagraph"/>
        <w:ind w:left="0" w:right="-279"/>
        <w:jc w:val="both"/>
        <w:rPr>
          <w:rFonts w:ascii="Arial" w:hAnsi="Arial" w:cs="Arial"/>
          <w:b/>
        </w:rPr>
      </w:pPr>
      <w:r>
        <w:rPr>
          <w:rFonts w:ascii="Arial" w:hAnsi="Arial" w:cs="Arial"/>
          <w:b/>
        </w:rPr>
        <w:t>2.2</w:t>
      </w:r>
      <w:r w:rsidR="00DA5F78" w:rsidRPr="006F1E2C">
        <w:rPr>
          <w:rFonts w:ascii="Arial" w:hAnsi="Arial" w:cs="Arial"/>
          <w:b/>
        </w:rPr>
        <w:t>. Услови за средње и високошколске установе</w:t>
      </w:r>
    </w:p>
    <w:p w:rsidR="00DA5F78" w:rsidRPr="006F1E2C" w:rsidRDefault="00DA5F78" w:rsidP="00262BE5">
      <w:pPr>
        <w:pStyle w:val="ListParagraph"/>
        <w:ind w:left="0" w:right="-279"/>
        <w:jc w:val="both"/>
        <w:rPr>
          <w:rFonts w:ascii="Arial" w:hAnsi="Arial" w:cs="Arial"/>
        </w:rPr>
      </w:pPr>
    </w:p>
    <w:p w:rsidR="00DA5F78" w:rsidRPr="006F1E2C" w:rsidRDefault="00DA5F78" w:rsidP="00262BE5">
      <w:pPr>
        <w:pStyle w:val="ListParagraph"/>
        <w:ind w:left="0" w:right="-279"/>
        <w:jc w:val="both"/>
        <w:rPr>
          <w:rFonts w:ascii="Arial" w:hAnsi="Arial" w:cs="Arial"/>
        </w:rPr>
      </w:pPr>
      <w:r w:rsidRPr="006F1E2C">
        <w:rPr>
          <w:rFonts w:ascii="Arial" w:hAnsi="Arial" w:cs="Arial"/>
        </w:rPr>
        <w:t xml:space="preserve">     Објекти и парцеле намењене функцији образовања могу се формирати у стамбеним зонама и у објектима који испуњавају друге прописане услове. У овим зонама је могућа изградња објеката који су у потпуности у складу са општом наменом образовања – школе, библиотеке, ученичке радионице, дечија и спортска игралишта, фискултурне сале, и др. </w:t>
      </w:r>
    </w:p>
    <w:p w:rsidR="00DA5F78" w:rsidRPr="006F1E2C" w:rsidRDefault="00DA5F78" w:rsidP="00262BE5">
      <w:pPr>
        <w:pStyle w:val="ListParagraph"/>
        <w:ind w:left="0" w:right="-279"/>
        <w:jc w:val="both"/>
        <w:rPr>
          <w:rFonts w:ascii="Arial" w:hAnsi="Arial" w:cs="Arial"/>
        </w:rPr>
      </w:pPr>
      <w:r w:rsidRPr="006F1E2C">
        <w:rPr>
          <w:rFonts w:ascii="Arial" w:hAnsi="Arial" w:cs="Arial"/>
        </w:rPr>
        <w:t xml:space="preserve">    Нови објекти треба да буду најмање 5,0м удаљени од постојећих објеката и максималне спратности Пр+2.</w:t>
      </w:r>
    </w:p>
    <w:p w:rsidR="00DA5F78" w:rsidRPr="006F1E2C" w:rsidRDefault="00DA5F78" w:rsidP="00262BE5">
      <w:pPr>
        <w:pStyle w:val="ListParagraph"/>
        <w:ind w:left="0" w:right="-279"/>
        <w:jc w:val="both"/>
        <w:rPr>
          <w:rFonts w:ascii="Arial" w:hAnsi="Arial" w:cs="Arial"/>
        </w:rPr>
      </w:pPr>
    </w:p>
    <w:p w:rsidR="00DA5F78" w:rsidRPr="006F1E2C" w:rsidRDefault="00DA5F78" w:rsidP="00262BE5">
      <w:pPr>
        <w:pStyle w:val="ListParagraph"/>
        <w:ind w:left="0" w:right="-279"/>
        <w:jc w:val="both"/>
        <w:rPr>
          <w:rFonts w:ascii="Arial" w:hAnsi="Arial" w:cs="Arial"/>
        </w:rPr>
      </w:pPr>
      <w:r w:rsidRPr="006F1E2C">
        <w:rPr>
          <w:rFonts w:ascii="Arial" w:hAnsi="Arial" w:cs="Arial"/>
        </w:rPr>
        <w:t xml:space="preserve">     Под претпоставком да ће 50-80% популације од 7-15 година похађати средње школе, утврђене су и поребе за простором:</w:t>
      </w:r>
    </w:p>
    <w:p w:rsidR="00DA5F78" w:rsidRPr="006F1E2C" w:rsidRDefault="00DA5F78" w:rsidP="00262BE5">
      <w:pPr>
        <w:pStyle w:val="ListParagraph"/>
        <w:widowControl/>
        <w:numPr>
          <w:ilvl w:val="0"/>
          <w:numId w:val="32"/>
        </w:numPr>
        <w:ind w:right="-279"/>
        <w:contextualSpacing/>
        <w:jc w:val="both"/>
        <w:rPr>
          <w:rFonts w:ascii="Arial" w:hAnsi="Arial" w:cs="Arial"/>
        </w:rPr>
      </w:pPr>
      <w:r w:rsidRPr="006F1E2C">
        <w:rPr>
          <w:rFonts w:ascii="Arial" w:hAnsi="Arial" w:cs="Arial"/>
        </w:rPr>
        <w:t>под учионицама                         2м²/ученику у смени</w:t>
      </w:r>
    </w:p>
    <w:p w:rsidR="00DA5F78" w:rsidRPr="006F1E2C" w:rsidRDefault="00DA5F78" w:rsidP="00262BE5">
      <w:pPr>
        <w:pStyle w:val="ListParagraph"/>
        <w:widowControl/>
        <w:numPr>
          <w:ilvl w:val="0"/>
          <w:numId w:val="32"/>
        </w:numPr>
        <w:ind w:right="-279"/>
        <w:contextualSpacing/>
        <w:jc w:val="both"/>
        <w:rPr>
          <w:rFonts w:ascii="Arial" w:hAnsi="Arial" w:cs="Arial"/>
        </w:rPr>
      </w:pPr>
      <w:r w:rsidRPr="006F1E2C">
        <w:rPr>
          <w:rFonts w:ascii="Arial" w:hAnsi="Arial" w:cs="Arial"/>
        </w:rPr>
        <w:t>укупно изграђеног м² БГП          10-12м²/ученику у смени</w:t>
      </w:r>
    </w:p>
    <w:p w:rsidR="00DA5F78" w:rsidRPr="00C934E6" w:rsidRDefault="00DA5F78" w:rsidP="00262BE5">
      <w:pPr>
        <w:pStyle w:val="ListParagraph"/>
        <w:widowControl/>
        <w:numPr>
          <w:ilvl w:val="0"/>
          <w:numId w:val="32"/>
        </w:numPr>
        <w:ind w:right="-279"/>
        <w:contextualSpacing/>
        <w:jc w:val="both"/>
        <w:rPr>
          <w:rFonts w:ascii="Arial" w:hAnsi="Arial" w:cs="Arial"/>
        </w:rPr>
      </w:pPr>
      <w:r w:rsidRPr="006F1E2C">
        <w:rPr>
          <w:rFonts w:ascii="Arial" w:hAnsi="Arial" w:cs="Arial"/>
        </w:rPr>
        <w:t>школски комплекс                       15-20м²/ученику у смени</w:t>
      </w:r>
    </w:p>
    <w:p w:rsidR="00687145" w:rsidRPr="002676D4" w:rsidRDefault="00687145" w:rsidP="00262BE5">
      <w:pPr>
        <w:jc w:val="both"/>
        <w:rPr>
          <w:rFonts w:ascii="Arial" w:hAnsi="Arial" w:cs="Arial"/>
          <w:b/>
          <w:color w:val="000000" w:themeColor="text1"/>
        </w:rPr>
      </w:pPr>
    </w:p>
    <w:p w:rsidR="003111E9" w:rsidRPr="002676D4" w:rsidRDefault="003111E9" w:rsidP="00262BE5">
      <w:pPr>
        <w:jc w:val="both"/>
        <w:rPr>
          <w:rFonts w:ascii="Arial" w:hAnsi="Arial" w:cs="Arial"/>
          <w:b/>
          <w:color w:val="000000" w:themeColor="text1"/>
        </w:rPr>
      </w:pPr>
      <w:r w:rsidRPr="002676D4">
        <w:rPr>
          <w:rFonts w:ascii="Arial" w:hAnsi="Arial" w:cs="Arial"/>
          <w:b/>
          <w:bCs/>
          <w:iCs/>
          <w:color w:val="000000" w:themeColor="text1"/>
        </w:rPr>
        <w:t>Урбанистички параметри за блокове, целине и парцеле са образовањем</w:t>
      </w:r>
    </w:p>
    <w:p w:rsidR="003111E9" w:rsidRPr="002676D4" w:rsidRDefault="003111E9" w:rsidP="00262BE5">
      <w:pPr>
        <w:jc w:val="both"/>
        <w:rPr>
          <w:rFonts w:ascii="Arial" w:hAnsi="Arial" w:cs="Arial"/>
          <w:b/>
          <w:color w:val="000000" w:themeColor="text1"/>
        </w:rPr>
      </w:pPr>
    </w:p>
    <w:tbl>
      <w:tblPr>
        <w:tblStyle w:val="TableGrid"/>
        <w:tblW w:w="0" w:type="auto"/>
        <w:tblLook w:val="04A0" w:firstRow="1" w:lastRow="0" w:firstColumn="1" w:lastColumn="0" w:noHBand="0" w:noVBand="1"/>
      </w:tblPr>
      <w:tblGrid>
        <w:gridCol w:w="1910"/>
        <w:gridCol w:w="7542"/>
      </w:tblGrid>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t xml:space="preserve">Намена:                        </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 xml:space="preserve">Под образовањем се подразумева: предшколско образовање, основно образовање, средњошколско образовање, високошколско образовање. Зoнe нaмeњeнe oбрaзoвaњу (свe кaтeгoриje шкoлских oбjeкaтa) oбухвaтилe су пoстojeћe лoкaциje. Нoвe лoкaциje нaмeњeнe функциjaмa oбрaзoвaњa мoгу сe фoрмирaти и у свим стaмбeним зoнaмa и oбjeктимa aкo испуњaвajу другe прoписaнe услoвe. Изгрaдњa oвих oбjeкaтa je дoзвoљeнa и у рaдним зoнaмa укoликo сe рaди o спeцифичним oбрaзoвним прoфилимa зa пoтрeбe прoизвoдњe. Мoгућa је изгрaдњa oбjeкaтa кojи су у пoтпунoсти у склaду сa oпштoм нaмeнoм oбрaзoвaњa (предшколско, oснoвнo, срeдњe и висoкoшкoлскo): шкoлe, библиoтeкe, учeничкe рaдиoницe и лaбoрaтoриje, дeчиja и спoртскa игрaлилиштa, фискултурнe сaлe и сл. Укoликo сe у пoстojeћим oбjeктимa издajу прoстoриje </w:t>
            </w:r>
            <w:r w:rsidRPr="002676D4">
              <w:rPr>
                <w:rFonts w:ascii="Arial" w:hAnsi="Arial" w:cs="Arial"/>
                <w:color w:val="000000" w:themeColor="text1"/>
              </w:rPr>
              <w:lastRenderedPageBreak/>
              <w:t>зa другe нaмeнe, тo мoжe бити искључивo у функциjи исхрaнe учeникa или прoдaje шкoлскoг прибoрa. Компатибилне намене су све оне које утичу на подизање стандарда делатности: тргoвинa нa мaлo искључивo хрaнe и бeзaлкoхoлних пићa, кaнтинe, објекти за истрaживaњe и рaзвoj. У oквиру кoмплeксa шкoлe дoзвoљeнa je и изгрaдњa учeничких дoмoвa.</w:t>
            </w:r>
          </w:p>
        </w:tc>
      </w:tr>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lastRenderedPageBreak/>
              <w:t>Парцела:</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У склaду сa кaпaцитeтoм oбjeктa, нoрмaтивимa и стaњeм нa тeрeну. Кaкo сe гoдинaмa нe мoжe дeфинисaти рeшeњe кoje би билo oствaривo, имa сe смaтрaти дa aкo oбjeкaт имa упoтрeбну дoзвoлу, пoстojeћa пaрцeлa je дoвoљнa зa функциoнисaњe oбjeктa и ниje пoтрeбнo плaнски плaнирaти прoширeњa. У склaду сa кaпaцитeтoм oбjeктa, нoрмaтивимa и стaњeм нa тeрeну шкoлским oбjeктимa у цeнтрaлним грaдским блoкoвимa je нeмoгућe oбeзбeдити слoбoдaн, припaдajући прoстoр у склaду сa нoрмaтивимa jeр су или грaђeнe кaдa нoрмaтиви нису били утврђeни или je њихoвa изгрaдњa зaвршeнa a дa сe прeдхoднo ниje прибaвилo пoтрeбнo зeмљиштe. Акo шкoлa имa упoтрeбну дoзвoлу, пoстojeћa пaрцeлa je дoвoљнa зa функциoнисaњe oбjeктa и ниje пoтрeбнo плaнски плaнирaти прoширeњa. Зa нoвe кoмплeксe нeoпхoднo je oбeзбeдити минимaлнo 25 m2 пoвршинe пaрцeлe пo учeнику у jeднoj смeни.</w:t>
            </w:r>
          </w:p>
          <w:p w:rsidR="003111E9" w:rsidRPr="002676D4" w:rsidRDefault="003111E9" w:rsidP="00262BE5">
            <w:pPr>
              <w:jc w:val="both"/>
              <w:rPr>
                <w:rFonts w:ascii="Arial" w:hAnsi="Arial" w:cs="Arial"/>
                <w:b/>
                <w:color w:val="000000" w:themeColor="text1"/>
              </w:rPr>
            </w:pPr>
            <w:r w:rsidRPr="002676D4">
              <w:rPr>
                <w:rFonts w:ascii="Arial" w:hAnsi="Arial" w:cs="Arial"/>
                <w:color w:val="000000" w:themeColor="text1"/>
              </w:rPr>
              <w:t>Свe пaрцeлe мoрajу имaти дирeктaн приступ нa jaвну пoвршину минимaлнe ширинe 4,5 m. Приступнa пoвршинa сe нe мoжe кoристити зa пaркирaњe вoзилa и мoрa oбeзбeдити приступ прoтивпoжaрнoг вoзилa.</w:t>
            </w:r>
          </w:p>
        </w:tc>
      </w:tr>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t>Индекс заузетости:</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Максимално 40% за нове комплексе (без сале за наставу физичког васпитања). Индекс заузетости за постојеће комплексе може бити максимално 70%.</w:t>
            </w:r>
          </w:p>
        </w:tc>
      </w:tr>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t>Вертикална регулација:</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Мaксимaлнa спрaтнoст oбjeкaтa може бити три надземне етаже. Максимална спратност објеката високошколства се не ограничава али не може прећи спратност зоне у којој се налази.</w:t>
            </w:r>
          </w:p>
        </w:tc>
      </w:tr>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t>Хоризонтална регулација:</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 xml:space="preserve">-минимално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w:t>
            </w:r>
          </w:p>
          <w:p w:rsidR="003111E9" w:rsidRPr="002676D4" w:rsidRDefault="003111E9" w:rsidP="00262BE5">
            <w:pPr>
              <w:jc w:val="both"/>
              <w:rPr>
                <w:rFonts w:ascii="Arial" w:hAnsi="Arial" w:cs="Arial"/>
                <w:b/>
                <w:color w:val="000000" w:themeColor="text1"/>
              </w:rPr>
            </w:pPr>
            <w:r w:rsidRPr="002676D4">
              <w:rPr>
                <w:rFonts w:ascii="Arial" w:hAnsi="Arial" w:cs="Arial"/>
                <w:color w:val="000000" w:themeColor="text1"/>
              </w:rPr>
              <w:t>Утврђује се минимална удаљеност од бочних и задње међе од 4м, која може бити додатно коригована противпожарним условима.</w:t>
            </w:r>
          </w:p>
        </w:tc>
      </w:tr>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t>Изградња других објеката на парцели:</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 xml:space="preserve">-спратност помоћних објеката ……………………..    П </w:t>
            </w:r>
          </w:p>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-максимална висина помоћног објекта .………… 5,0 м</w:t>
            </w:r>
          </w:p>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Помоћни објекат се може поставити на међу:</w:t>
            </w:r>
          </w:p>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 уколико на суседној међи постоји објекат, дозвољено постављање у дужини преклапања;</w:t>
            </w:r>
          </w:p>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 уколико постоји сагласност суседа;</w:t>
            </w:r>
          </w:p>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 уколико је постојао легалан објекат на међи, који се замењује.</w:t>
            </w:r>
          </w:p>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w:t>
            </w:r>
            <w:r w:rsidRPr="002676D4">
              <w:rPr>
                <w:rFonts w:ascii="Arial" w:hAnsi="Arial" w:cs="Arial"/>
                <w:color w:val="000000" w:themeColor="text1"/>
              </w:rPr>
              <w:lastRenderedPageBreak/>
              <w:t>другачије тј. уколико планом нижег реда није забрањена изградња помоћних објеката. Његово минимално растојање од главног објекта на сопственој парцели није условљено.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бочне и задње парцеле је 1,5м, а од суседног главног објекта на суседној парцели није условљено.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према суседној парцели.</w:t>
            </w:r>
          </w:p>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У oквиру oпштe дeфинисaнe нaмeнe дoзвoљeнa je и изгрaдњa oбjeкaтa кoмпaтибилнe нaмeнe. Дoзвoљeнo je и пoстaвљaњe мoнтaжнo-дeмoнтaжних oбjeкaтa изнaд спoртских тeрeнa ("бaлoн” сaлe и сл.) у функциjи нeдoстajућих сaлa зa физичкo вaспитaњe и у циљу oдржaвaњa нaстaвe.</w:t>
            </w:r>
          </w:p>
        </w:tc>
      </w:tr>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lastRenderedPageBreak/>
              <w:t>Паркирање:</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Према општим правилима грађења, дефинисаним у делу Паркирање и према нормативима за образовање.</w:t>
            </w:r>
          </w:p>
        </w:tc>
      </w:tr>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t xml:space="preserve">Уређење слободних површина: </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Oбaвeзнo je фoрмирaњe незастртих зeлeних пoвршинa нa минимaлнo 20% пoвршинe кoмплeксa. Комплекси школа, у складу са прописима морају бити ограђени и контролисани.</w:t>
            </w:r>
          </w:p>
        </w:tc>
      </w:tr>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t>Интервенције на постојећим објектима:</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 xml:space="preserve">Дoзвoљaвa сe доградња и надоградња као и све остале интервенције описане у Општим правилима грађења у делу Интервенције на постојећим објектима укoликo тo нe дoвoди дo прeмaшивaњa пoстaвљeних урбaнистичких пaрaмeтaрa. Зa oбjeктe код кojих су утврђeни услoви зa зaштиту културнo истoриjскoг нaслeђa вaжe и пoсeбни услoви кojи су истим дeфинисaни. Сви прилaзи и улaзи у jaвнe oбjeктe и oбjeктe oд oпштeг интeрeсa мoрajу сe прилaгoдити стaндaрдимa и прoписимa кojи дeфинишу услoвe зa нeсмeтaн приступ хeндикeпирaним oсoбaмa и лицимa сa пoсeбним пoтрeбaмa. </w:t>
            </w:r>
          </w:p>
        </w:tc>
      </w:tr>
    </w:tbl>
    <w:p w:rsidR="003111E9" w:rsidRPr="002676D4" w:rsidRDefault="003111E9" w:rsidP="00262BE5">
      <w:pPr>
        <w:jc w:val="both"/>
        <w:rPr>
          <w:rFonts w:ascii="Arial" w:hAnsi="Arial" w:cs="Arial"/>
          <w:b/>
          <w:color w:val="000000" w:themeColor="text1"/>
        </w:rPr>
      </w:pPr>
    </w:p>
    <w:p w:rsidR="00AD55C1" w:rsidRPr="002676D4" w:rsidRDefault="00AD55C1" w:rsidP="00262BE5">
      <w:pPr>
        <w:jc w:val="both"/>
        <w:rPr>
          <w:rFonts w:ascii="Arial" w:eastAsia="Calibri" w:hAnsi="Arial" w:cs="Arial"/>
          <w:color w:val="000000" w:themeColor="text1"/>
          <w:lang w:val="it-IT"/>
        </w:rPr>
      </w:pPr>
      <w:r w:rsidRPr="002676D4">
        <w:rPr>
          <w:rFonts w:ascii="Arial" w:eastAsia="Calibri" w:hAnsi="Arial" w:cs="Arial"/>
          <w:color w:val="000000" w:themeColor="text1"/>
          <w:lang w:val="it-IT"/>
        </w:rPr>
        <w:t xml:space="preserve">У зонама где је предвиђена обавезна израда плана нижег реда, правила уређења, правила за грађење, обнову и реконструкцију објеката дефинисана </w:t>
      </w:r>
      <w:r w:rsidRPr="002676D4">
        <w:rPr>
          <w:rFonts w:ascii="Arial" w:eastAsia="Calibri" w:hAnsi="Arial" w:cs="Arial"/>
          <w:color w:val="000000" w:themeColor="text1"/>
        </w:rPr>
        <w:t>Планом генералне регулације за насељено место Лозница</w:t>
      </w:r>
      <w:r w:rsidRPr="002676D4">
        <w:rPr>
          <w:rFonts w:ascii="Arial" w:eastAsia="Calibri" w:hAnsi="Arial" w:cs="Arial"/>
          <w:color w:val="000000" w:themeColor="text1"/>
          <w:lang w:val="it-IT"/>
        </w:rPr>
        <w:t xml:space="preserve"> су усмеравајућег карактера, а коначно ће се примењивати правила која буду дефинисана планом нижег реда.</w:t>
      </w:r>
    </w:p>
    <w:p w:rsidR="003111E9" w:rsidRDefault="003111E9" w:rsidP="00262BE5">
      <w:pPr>
        <w:jc w:val="both"/>
        <w:rPr>
          <w:rFonts w:ascii="Arial" w:hAnsi="Arial" w:cs="Arial"/>
          <w:b/>
          <w:color w:val="FF0000"/>
        </w:rPr>
      </w:pPr>
    </w:p>
    <w:p w:rsidR="0043611C" w:rsidRPr="0043611C" w:rsidRDefault="0043611C" w:rsidP="00262BE5">
      <w:pPr>
        <w:jc w:val="both"/>
        <w:rPr>
          <w:rFonts w:ascii="Arial" w:hAnsi="Arial" w:cs="Arial"/>
          <w:b/>
          <w:color w:val="FF0000"/>
        </w:rPr>
      </w:pPr>
    </w:p>
    <w:p w:rsidR="00BC45B2" w:rsidRDefault="00BC45B2" w:rsidP="00262BE5">
      <w:pPr>
        <w:jc w:val="both"/>
        <w:rPr>
          <w:rFonts w:ascii="Arial" w:hAnsi="Arial" w:cs="Arial"/>
          <w:b/>
        </w:rPr>
      </w:pPr>
      <w:r>
        <w:rPr>
          <w:rFonts w:ascii="Arial" w:hAnsi="Arial" w:cs="Arial"/>
          <w:b/>
        </w:rPr>
        <w:t xml:space="preserve">2.3.Измене и допуне  ПДР-а </w:t>
      </w:r>
      <w:r w:rsidR="00B71E71">
        <w:rPr>
          <w:rFonts w:ascii="Arial" w:hAnsi="Arial" w:cs="Arial"/>
          <w:b/>
        </w:rPr>
        <w:t>блока између улица Жикице Јовановића,</w:t>
      </w:r>
      <w:r w:rsidR="00E50D92">
        <w:rPr>
          <w:rFonts w:ascii="Arial" w:hAnsi="Arial" w:cs="Arial"/>
          <w:b/>
        </w:rPr>
        <w:t xml:space="preserve"> </w:t>
      </w:r>
      <w:r w:rsidR="00B71E71">
        <w:rPr>
          <w:rFonts w:ascii="Arial" w:hAnsi="Arial" w:cs="Arial"/>
          <w:b/>
        </w:rPr>
        <w:t>Учитељска,</w:t>
      </w:r>
      <w:r w:rsidR="00E50D92">
        <w:rPr>
          <w:rFonts w:ascii="Arial" w:hAnsi="Arial" w:cs="Arial"/>
          <w:b/>
        </w:rPr>
        <w:t xml:space="preserve"> </w:t>
      </w:r>
      <w:r w:rsidR="00B71E71">
        <w:rPr>
          <w:rFonts w:ascii="Arial" w:hAnsi="Arial" w:cs="Arial"/>
          <w:b/>
        </w:rPr>
        <w:t>Вука Караџића и Трга Јована Цвијића</w:t>
      </w:r>
    </w:p>
    <w:p w:rsidR="00B71E71" w:rsidRDefault="00B71E71" w:rsidP="00262BE5">
      <w:pPr>
        <w:jc w:val="both"/>
        <w:rPr>
          <w:rFonts w:ascii="Arial" w:hAnsi="Arial" w:cs="Arial"/>
          <w:b/>
        </w:rPr>
      </w:pPr>
    </w:p>
    <w:p w:rsidR="00B71E71" w:rsidRDefault="00B71E71" w:rsidP="00262BE5">
      <w:pPr>
        <w:jc w:val="both"/>
        <w:rPr>
          <w:rFonts w:ascii="Arial" w:hAnsi="Arial" w:cs="Arial"/>
        </w:rPr>
      </w:pPr>
      <w:r w:rsidRPr="00B71E71">
        <w:rPr>
          <w:rFonts w:ascii="Arial" w:hAnsi="Arial" w:cs="Arial"/>
        </w:rPr>
        <w:t>На пред</w:t>
      </w:r>
      <w:r>
        <w:rPr>
          <w:rFonts w:ascii="Arial" w:hAnsi="Arial" w:cs="Arial"/>
        </w:rPr>
        <w:t>метном подручју нема никаквих промена у намени земљишта.</w:t>
      </w:r>
      <w:r w:rsidR="00E50D92">
        <w:rPr>
          <w:rFonts w:ascii="Arial" w:hAnsi="Arial" w:cs="Arial"/>
        </w:rPr>
        <w:t xml:space="preserve"> </w:t>
      </w:r>
      <w:r>
        <w:rPr>
          <w:rFonts w:ascii="Arial" w:hAnsi="Arial" w:cs="Arial"/>
        </w:rPr>
        <w:t xml:space="preserve">Претежна намена на к.п. 8576 </w:t>
      </w:r>
      <w:r w:rsidR="0025073A" w:rsidRPr="001E45B9">
        <w:rPr>
          <w:rFonts w:ascii="Arial" w:hAnsi="Arial" w:cs="Arial"/>
          <w:color w:val="000000" w:themeColor="text1"/>
        </w:rPr>
        <w:t>КО Лозница</w:t>
      </w:r>
      <w:r w:rsidR="0025073A">
        <w:rPr>
          <w:rFonts w:ascii="Arial" w:hAnsi="Arial" w:cs="Arial"/>
        </w:rPr>
        <w:t xml:space="preserve"> </w:t>
      </w:r>
      <w:r>
        <w:rPr>
          <w:rFonts w:ascii="Arial" w:hAnsi="Arial" w:cs="Arial"/>
        </w:rPr>
        <w:t>остаје и даље -друштвени стандард.</w:t>
      </w:r>
    </w:p>
    <w:p w:rsidR="00B71E71" w:rsidRDefault="00B71E71" w:rsidP="00262BE5">
      <w:pPr>
        <w:jc w:val="both"/>
        <w:rPr>
          <w:rFonts w:ascii="Arial" w:hAnsi="Arial" w:cs="Arial"/>
        </w:rPr>
      </w:pPr>
      <w:r>
        <w:rPr>
          <w:rFonts w:ascii="Arial" w:hAnsi="Arial" w:cs="Arial"/>
        </w:rPr>
        <w:t>Једина промена у о</w:t>
      </w:r>
      <w:r w:rsidR="00E50D92">
        <w:rPr>
          <w:rFonts w:ascii="Arial" w:hAnsi="Arial" w:cs="Arial"/>
        </w:rPr>
        <w:t>дносу на постојећи</w:t>
      </w:r>
      <w:r>
        <w:rPr>
          <w:rFonts w:ascii="Arial" w:hAnsi="Arial" w:cs="Arial"/>
        </w:rPr>
        <w:t>,</w:t>
      </w:r>
      <w:r w:rsidR="00E50D92">
        <w:rPr>
          <w:rFonts w:ascii="Arial" w:hAnsi="Arial" w:cs="Arial"/>
        </w:rPr>
        <w:t xml:space="preserve"> </w:t>
      </w:r>
      <w:r>
        <w:rPr>
          <w:rFonts w:ascii="Arial" w:hAnsi="Arial" w:cs="Arial"/>
        </w:rPr>
        <w:t>важећи План детаљне регулације је зона изградње,</w:t>
      </w:r>
      <w:r w:rsidR="00E50D92">
        <w:rPr>
          <w:rFonts w:ascii="Arial" w:hAnsi="Arial" w:cs="Arial"/>
        </w:rPr>
        <w:t xml:space="preserve"> </w:t>
      </w:r>
      <w:r>
        <w:rPr>
          <w:rFonts w:ascii="Arial" w:hAnsi="Arial" w:cs="Arial"/>
        </w:rPr>
        <w:t>која ће се предметним планом проширити на део кат.парцеле који  се тренутно користи као спортски терен-рукометно игралиште.</w:t>
      </w:r>
    </w:p>
    <w:p w:rsidR="00FE55AD" w:rsidRDefault="00FE55AD" w:rsidP="00262BE5">
      <w:pPr>
        <w:jc w:val="both"/>
        <w:rPr>
          <w:rFonts w:ascii="Arial" w:hAnsi="Arial" w:cs="Arial"/>
        </w:rPr>
      </w:pPr>
    </w:p>
    <w:p w:rsidR="00FE55AD" w:rsidRDefault="00FE55AD" w:rsidP="00262BE5">
      <w:pPr>
        <w:jc w:val="both"/>
        <w:rPr>
          <w:rFonts w:ascii="Arial" w:hAnsi="Arial" w:cs="Arial"/>
        </w:rPr>
      </w:pPr>
      <w:r>
        <w:rPr>
          <w:rFonts w:ascii="Arial" w:hAnsi="Arial" w:cs="Arial"/>
        </w:rPr>
        <w:t>На основу чл.72 и 73 Правилника о садржини,начину и поступку израде докумената просторног</w:t>
      </w:r>
      <w:r w:rsidR="003275F4">
        <w:rPr>
          <w:rFonts w:ascii="Arial" w:hAnsi="Arial" w:cs="Arial"/>
        </w:rPr>
        <w:t xml:space="preserve"> и урбанистичког планирања (Службени гласник РС бр.32/19)предметне измене и допуне су окарактерисане као мање јер се спроводе на делу територије планског обухвата који је мањи од 1/3 укупне површине планског документа</w:t>
      </w:r>
      <w:r w:rsidR="00E4429C">
        <w:rPr>
          <w:rFonts w:ascii="Arial" w:hAnsi="Arial" w:cs="Arial"/>
        </w:rPr>
        <w:t xml:space="preserve"> и не повећавају се укупни планирани гранични капацитети комуналне ИС као ни урбанистички параметри.</w:t>
      </w:r>
    </w:p>
    <w:p w:rsidR="00E4429C" w:rsidRPr="00FE55AD" w:rsidRDefault="00E4429C" w:rsidP="00262BE5">
      <w:pPr>
        <w:jc w:val="both"/>
        <w:rPr>
          <w:rFonts w:ascii="Arial" w:hAnsi="Arial" w:cs="Arial"/>
        </w:rPr>
      </w:pPr>
      <w:r>
        <w:rPr>
          <w:rFonts w:ascii="Arial" w:hAnsi="Arial" w:cs="Arial"/>
        </w:rPr>
        <w:t>Такође,за мање измене и допуне планског документа ,спроводи се (према чл.73 горе  поменутог Правилника) скраћени поступак -без раног јавног увида и при том су прибављени услови и подаци има</w:t>
      </w:r>
      <w:r w:rsidR="002A5D73">
        <w:rPr>
          <w:rFonts w:ascii="Arial" w:hAnsi="Arial" w:cs="Arial"/>
        </w:rPr>
        <w:t>о</w:t>
      </w:r>
      <w:r>
        <w:rPr>
          <w:rFonts w:ascii="Arial" w:hAnsi="Arial" w:cs="Arial"/>
        </w:rPr>
        <w:t>ца јавних овлашћења : Електродистрибуција Лозница,Телеком, Топлана Лозница,Водовод и канализација -Лозница и ППЗ ,и то за део планског документа који се мења и допуњује.</w:t>
      </w:r>
    </w:p>
    <w:p w:rsidR="00B71E71" w:rsidRDefault="00B71E71" w:rsidP="00262BE5">
      <w:pPr>
        <w:jc w:val="both"/>
        <w:rPr>
          <w:rFonts w:ascii="Arial" w:hAnsi="Arial" w:cs="Arial"/>
        </w:rPr>
      </w:pPr>
    </w:p>
    <w:p w:rsidR="007118AC" w:rsidRDefault="007118AC" w:rsidP="00262BE5">
      <w:pPr>
        <w:jc w:val="both"/>
        <w:rPr>
          <w:rFonts w:ascii="Arial" w:hAnsi="Arial" w:cs="Arial"/>
        </w:rPr>
      </w:pPr>
    </w:p>
    <w:p w:rsidR="00B71E71" w:rsidRPr="00E7163B" w:rsidRDefault="00B71E71" w:rsidP="00262BE5">
      <w:pPr>
        <w:jc w:val="both"/>
        <w:rPr>
          <w:rFonts w:ascii="Arial" w:hAnsi="Arial" w:cs="Arial"/>
          <w:b/>
        </w:rPr>
      </w:pPr>
      <w:r w:rsidRPr="00B71E71">
        <w:rPr>
          <w:rFonts w:ascii="Arial" w:hAnsi="Arial" w:cs="Arial"/>
          <w:b/>
        </w:rPr>
        <w:t>3.0.</w:t>
      </w:r>
      <w:r w:rsidR="00E7163B">
        <w:rPr>
          <w:rFonts w:ascii="Arial" w:hAnsi="Arial" w:cs="Arial"/>
          <w:b/>
        </w:rPr>
        <w:t xml:space="preserve"> ПОСТОЈЕЋЕ СТАЊЕ</w:t>
      </w:r>
    </w:p>
    <w:p w:rsidR="00B71E71" w:rsidRDefault="00B71E71" w:rsidP="00262BE5">
      <w:pPr>
        <w:jc w:val="both"/>
        <w:rPr>
          <w:rFonts w:ascii="Arial" w:hAnsi="Arial" w:cs="Arial"/>
          <w:b/>
        </w:rPr>
      </w:pPr>
    </w:p>
    <w:p w:rsidR="00B71E71" w:rsidRPr="00B71E71" w:rsidRDefault="00B71E71" w:rsidP="00262BE5">
      <w:pPr>
        <w:jc w:val="both"/>
        <w:rPr>
          <w:rFonts w:ascii="Arial" w:hAnsi="Arial" w:cs="Arial"/>
          <w:b/>
        </w:rPr>
      </w:pPr>
    </w:p>
    <w:p w:rsidR="007558ED" w:rsidRDefault="00411476" w:rsidP="00262BE5">
      <w:pPr>
        <w:jc w:val="both"/>
        <w:rPr>
          <w:rStyle w:val="StrongEmphasis"/>
          <w:rFonts w:ascii="Arial" w:hAnsi="Arial" w:cs="Arial"/>
          <w:b w:val="0"/>
          <w:bCs w:val="0"/>
        </w:rPr>
      </w:pPr>
      <w:r w:rsidRPr="00A21D2C">
        <w:rPr>
          <w:rStyle w:val="StrongEmphasis"/>
          <w:rFonts w:ascii="Arial" w:hAnsi="Arial" w:cs="Arial"/>
          <w:b w:val="0"/>
          <w:bCs w:val="0"/>
        </w:rPr>
        <w:t xml:space="preserve">            </w:t>
      </w:r>
      <w:r w:rsidR="00F04B9B" w:rsidRPr="00A21D2C">
        <w:rPr>
          <w:rStyle w:val="StrongEmphasis"/>
          <w:rFonts w:ascii="Arial" w:hAnsi="Arial" w:cs="Arial"/>
          <w:b w:val="0"/>
          <w:bCs w:val="0"/>
        </w:rPr>
        <w:t xml:space="preserve">Предметни блок се налази у непосредној близини </w:t>
      </w:r>
      <w:r w:rsidR="002633FF" w:rsidRPr="00A21D2C">
        <w:rPr>
          <w:rStyle w:val="StrongEmphasis"/>
          <w:rFonts w:ascii="Arial" w:hAnsi="Arial" w:cs="Arial"/>
          <w:b w:val="0"/>
          <w:bCs w:val="0"/>
        </w:rPr>
        <w:t xml:space="preserve">Трга Јована Цвијића, Реке Штире и свих важнијих јавних функција у граду. Овај блок карактерише то што је део шире целине-комплекса блокова који у свом саставу имају и објекат у функцији образовања, а који су сконцентрисани око Трга Јована Цвијића, популарно названог </w:t>
      </w:r>
      <w:r w:rsidR="0040593B" w:rsidRPr="00A21D2C">
        <w:rPr>
          <w:rStyle w:val="StrongEmphasis"/>
          <w:rFonts w:ascii="Arial" w:hAnsi="Arial" w:cs="Arial"/>
          <w:b w:val="0"/>
          <w:bCs w:val="0"/>
        </w:rPr>
        <w:t xml:space="preserve">још </w:t>
      </w:r>
      <w:r w:rsidR="002633FF" w:rsidRPr="00A21D2C">
        <w:rPr>
          <w:rStyle w:val="StrongEmphasis"/>
          <w:rFonts w:ascii="Arial" w:hAnsi="Arial" w:cs="Arial"/>
          <w:b w:val="0"/>
          <w:bCs w:val="0"/>
        </w:rPr>
        <w:t xml:space="preserve">и школски парк. </w:t>
      </w:r>
    </w:p>
    <w:p w:rsidR="004D5D0D" w:rsidRDefault="004D5D0D" w:rsidP="00262BE5">
      <w:pPr>
        <w:jc w:val="both"/>
        <w:rPr>
          <w:rStyle w:val="StrongEmphasis"/>
          <w:rFonts w:ascii="Arial" w:hAnsi="Arial" w:cs="Arial"/>
          <w:b w:val="0"/>
          <w:bCs w:val="0"/>
        </w:rPr>
      </w:pPr>
      <w:r>
        <w:rPr>
          <w:rStyle w:val="StrongEmphasis"/>
          <w:rFonts w:ascii="Arial" w:hAnsi="Arial" w:cs="Arial"/>
          <w:b w:val="0"/>
          <w:bCs w:val="0"/>
        </w:rPr>
        <w:t>Катастарска парцела бр.8576,</w:t>
      </w:r>
      <w:r w:rsidR="00050558">
        <w:rPr>
          <w:rStyle w:val="StrongEmphasis"/>
          <w:rFonts w:ascii="Arial" w:hAnsi="Arial" w:cs="Arial"/>
          <w:b w:val="0"/>
          <w:bCs w:val="0"/>
        </w:rPr>
        <w:t xml:space="preserve"> </w:t>
      </w:r>
      <w:r>
        <w:rPr>
          <w:rStyle w:val="StrongEmphasis"/>
          <w:rFonts w:ascii="Arial" w:hAnsi="Arial" w:cs="Arial"/>
          <w:b w:val="0"/>
          <w:bCs w:val="0"/>
        </w:rPr>
        <w:t>која је предмет Измена и допуна налази се на угл</w:t>
      </w:r>
      <w:r w:rsidR="00050558">
        <w:rPr>
          <w:rStyle w:val="StrongEmphasis"/>
          <w:rFonts w:ascii="Arial" w:hAnsi="Arial" w:cs="Arial"/>
          <w:b w:val="0"/>
          <w:bCs w:val="0"/>
        </w:rPr>
        <w:t>у између Трга Јована Цвијића и У</w:t>
      </w:r>
      <w:r>
        <w:rPr>
          <w:rStyle w:val="StrongEmphasis"/>
          <w:rFonts w:ascii="Arial" w:hAnsi="Arial" w:cs="Arial"/>
          <w:b w:val="0"/>
          <w:bCs w:val="0"/>
        </w:rPr>
        <w:t>лице Вука Караџића.</w:t>
      </w:r>
      <w:r w:rsidR="00050558">
        <w:rPr>
          <w:rStyle w:val="StrongEmphasis"/>
          <w:rFonts w:ascii="Arial" w:hAnsi="Arial" w:cs="Arial"/>
          <w:b w:val="0"/>
          <w:bCs w:val="0"/>
        </w:rPr>
        <w:t xml:space="preserve"> </w:t>
      </w:r>
      <w:r>
        <w:rPr>
          <w:rStyle w:val="StrongEmphasis"/>
          <w:rFonts w:ascii="Arial" w:hAnsi="Arial" w:cs="Arial"/>
          <w:b w:val="0"/>
          <w:bCs w:val="0"/>
        </w:rPr>
        <w:t>Предметна парцела је била у обухвату ПДР-а који је донет 2016. године и на њој се налази објекат Средње економске школе који је уједно и једини објекат јавне функције</w:t>
      </w:r>
      <w:r w:rsidR="007A4A02">
        <w:rPr>
          <w:rStyle w:val="StrongEmphasis"/>
          <w:rFonts w:ascii="Arial" w:hAnsi="Arial" w:cs="Arial"/>
          <w:b w:val="0"/>
          <w:bCs w:val="0"/>
        </w:rPr>
        <w:t xml:space="preserve"> у блоку</w:t>
      </w:r>
      <w:r>
        <w:rPr>
          <w:rStyle w:val="StrongEmphasis"/>
          <w:rFonts w:ascii="Arial" w:hAnsi="Arial" w:cs="Arial"/>
          <w:b w:val="0"/>
          <w:bCs w:val="0"/>
        </w:rPr>
        <w:t>.</w:t>
      </w:r>
    </w:p>
    <w:p w:rsidR="004D5D0D" w:rsidRDefault="004D5D0D" w:rsidP="00262BE5">
      <w:pPr>
        <w:jc w:val="both"/>
        <w:rPr>
          <w:rStyle w:val="StrongEmphasis"/>
          <w:rFonts w:ascii="Arial" w:hAnsi="Arial" w:cs="Arial"/>
          <w:b w:val="0"/>
          <w:bCs w:val="0"/>
        </w:rPr>
      </w:pPr>
      <w:r>
        <w:rPr>
          <w:rStyle w:val="StrongEmphasis"/>
          <w:rFonts w:ascii="Arial" w:hAnsi="Arial" w:cs="Arial"/>
          <w:b w:val="0"/>
          <w:bCs w:val="0"/>
        </w:rPr>
        <w:t>Постојећа школа  не задовољава нормативе и капацитете прописане за установе средњег образовања у смислу површине и садржаја,</w:t>
      </w:r>
      <w:r w:rsidR="007A4A02">
        <w:rPr>
          <w:rStyle w:val="StrongEmphasis"/>
          <w:rFonts w:ascii="Arial" w:hAnsi="Arial" w:cs="Arial"/>
          <w:b w:val="0"/>
          <w:bCs w:val="0"/>
        </w:rPr>
        <w:t xml:space="preserve"> </w:t>
      </w:r>
      <w:r>
        <w:rPr>
          <w:rStyle w:val="StrongEmphasis"/>
          <w:rFonts w:ascii="Arial" w:hAnsi="Arial" w:cs="Arial"/>
          <w:b w:val="0"/>
          <w:bCs w:val="0"/>
        </w:rPr>
        <w:t xml:space="preserve">али у обзир се узима затечено стање и чињеница да је школа изграђена у густо </w:t>
      </w:r>
      <w:r w:rsidR="00AC6E24">
        <w:rPr>
          <w:rStyle w:val="StrongEmphasis"/>
          <w:rFonts w:ascii="Arial" w:hAnsi="Arial" w:cs="Arial"/>
          <w:b w:val="0"/>
          <w:bCs w:val="0"/>
        </w:rPr>
        <w:t>насељеном</w:t>
      </w:r>
      <w:r w:rsidR="007A4A02">
        <w:rPr>
          <w:rStyle w:val="StrongEmphasis"/>
          <w:rFonts w:ascii="Arial" w:hAnsi="Arial" w:cs="Arial"/>
          <w:b w:val="0"/>
          <w:bCs w:val="0"/>
        </w:rPr>
        <w:t xml:space="preserve"> </w:t>
      </w:r>
      <w:r w:rsidR="00AC6E24">
        <w:rPr>
          <w:rStyle w:val="StrongEmphasis"/>
          <w:rFonts w:ascii="Arial" w:hAnsi="Arial" w:cs="Arial"/>
          <w:b w:val="0"/>
          <w:bCs w:val="0"/>
        </w:rPr>
        <w:t>централном делу града,</w:t>
      </w:r>
      <w:r w:rsidR="007A4A02">
        <w:rPr>
          <w:rStyle w:val="StrongEmphasis"/>
          <w:rFonts w:ascii="Arial" w:hAnsi="Arial" w:cs="Arial"/>
          <w:b w:val="0"/>
          <w:bCs w:val="0"/>
        </w:rPr>
        <w:t xml:space="preserve"> </w:t>
      </w:r>
      <w:r w:rsidR="00AC6E24">
        <w:rPr>
          <w:rStyle w:val="StrongEmphasis"/>
          <w:rFonts w:ascii="Arial" w:hAnsi="Arial" w:cs="Arial"/>
          <w:b w:val="0"/>
          <w:bCs w:val="0"/>
        </w:rPr>
        <w:t>где је могућност проширења фактички неостварива.</w:t>
      </w:r>
      <w:r w:rsidR="007A4A02">
        <w:rPr>
          <w:rStyle w:val="StrongEmphasis"/>
          <w:rFonts w:ascii="Arial" w:hAnsi="Arial" w:cs="Arial"/>
          <w:b w:val="0"/>
          <w:bCs w:val="0"/>
        </w:rPr>
        <w:t xml:space="preserve"> </w:t>
      </w:r>
      <w:r w:rsidR="00AC6E24">
        <w:rPr>
          <w:rStyle w:val="StrongEmphasis"/>
          <w:rFonts w:ascii="Arial" w:hAnsi="Arial" w:cs="Arial"/>
          <w:b w:val="0"/>
          <w:bCs w:val="0"/>
        </w:rPr>
        <w:t>Један од начина да се фактичко стање и услови образовања побољшају,</w:t>
      </w:r>
      <w:r w:rsidR="007A4A02">
        <w:rPr>
          <w:rStyle w:val="StrongEmphasis"/>
          <w:rFonts w:ascii="Arial" w:hAnsi="Arial" w:cs="Arial"/>
          <w:b w:val="0"/>
          <w:bCs w:val="0"/>
        </w:rPr>
        <w:t xml:space="preserve"> </w:t>
      </w:r>
      <w:r w:rsidR="00AC6E24">
        <w:rPr>
          <w:rStyle w:val="StrongEmphasis"/>
          <w:rFonts w:ascii="Arial" w:hAnsi="Arial" w:cs="Arial"/>
          <w:b w:val="0"/>
          <w:bCs w:val="0"/>
        </w:rPr>
        <w:t>је изградња недостајуће фискултурне сале на месту постојећег рукометног игралишта.</w:t>
      </w:r>
    </w:p>
    <w:p w:rsidR="00825CC6" w:rsidRDefault="007A4A02" w:rsidP="00262BE5">
      <w:pPr>
        <w:jc w:val="both"/>
        <w:rPr>
          <w:rFonts w:ascii="Arial" w:hAnsi="Arial" w:cs="Arial"/>
        </w:rPr>
      </w:pPr>
      <w:r>
        <w:rPr>
          <w:rStyle w:val="StrongEmphasis"/>
          <w:rFonts w:ascii="Arial" w:hAnsi="Arial" w:cs="Arial"/>
          <w:b w:val="0"/>
          <w:bCs w:val="0"/>
        </w:rPr>
        <w:t>Економска школа</w:t>
      </w:r>
      <w:r w:rsidR="00825CC6">
        <w:rPr>
          <w:rStyle w:val="StrongEmphasis"/>
          <w:rFonts w:ascii="Arial" w:hAnsi="Arial" w:cs="Arial"/>
          <w:b w:val="0"/>
          <w:bCs w:val="0"/>
        </w:rPr>
        <w:t>,</w:t>
      </w:r>
      <w:r>
        <w:rPr>
          <w:rStyle w:val="StrongEmphasis"/>
          <w:rFonts w:ascii="Arial" w:hAnsi="Arial" w:cs="Arial"/>
          <w:b w:val="0"/>
          <w:bCs w:val="0"/>
        </w:rPr>
        <w:t xml:space="preserve"> </w:t>
      </w:r>
      <w:r w:rsidR="00825CC6">
        <w:rPr>
          <w:rStyle w:val="StrongEmphasis"/>
          <w:rFonts w:ascii="Arial" w:hAnsi="Arial" w:cs="Arial"/>
          <w:b w:val="0"/>
          <w:bCs w:val="0"/>
        </w:rPr>
        <w:t>у односу на неки ранији период,</w:t>
      </w:r>
      <w:r>
        <w:rPr>
          <w:rStyle w:val="StrongEmphasis"/>
          <w:rFonts w:ascii="Arial" w:hAnsi="Arial" w:cs="Arial"/>
          <w:b w:val="0"/>
          <w:bCs w:val="0"/>
        </w:rPr>
        <w:t xml:space="preserve"> </w:t>
      </w:r>
      <w:r w:rsidR="00825CC6">
        <w:rPr>
          <w:rStyle w:val="StrongEmphasis"/>
          <w:rFonts w:ascii="Arial" w:hAnsi="Arial" w:cs="Arial"/>
          <w:b w:val="0"/>
          <w:bCs w:val="0"/>
        </w:rPr>
        <w:t>укидањем одређених образовних профила,</w:t>
      </w:r>
      <w:r>
        <w:rPr>
          <w:rStyle w:val="StrongEmphasis"/>
          <w:rFonts w:ascii="Arial" w:hAnsi="Arial" w:cs="Arial"/>
          <w:b w:val="0"/>
          <w:bCs w:val="0"/>
        </w:rPr>
        <w:t xml:space="preserve"> уписује  све мање одељења (од 2014/15 - 38 одељења) а</w:t>
      </w:r>
      <w:r w:rsidR="00825CC6">
        <w:rPr>
          <w:rStyle w:val="StrongEmphasis"/>
          <w:rFonts w:ascii="Arial" w:hAnsi="Arial" w:cs="Arial"/>
          <w:b w:val="0"/>
          <w:bCs w:val="0"/>
        </w:rPr>
        <w:t xml:space="preserve"> величина парцеле је </w:t>
      </w:r>
      <w:r w:rsidR="00825CC6">
        <w:rPr>
          <w:rFonts w:ascii="Arial" w:hAnsi="Arial" w:cs="Arial"/>
        </w:rPr>
        <w:t>2492м2,</w:t>
      </w:r>
      <w:r>
        <w:rPr>
          <w:rFonts w:ascii="Arial" w:hAnsi="Arial" w:cs="Arial"/>
        </w:rPr>
        <w:t xml:space="preserve"> </w:t>
      </w:r>
      <w:r w:rsidR="00825CC6">
        <w:rPr>
          <w:rFonts w:ascii="Arial" w:hAnsi="Arial" w:cs="Arial"/>
        </w:rPr>
        <w:t>од тога на слободне површине (рукометно игралиште,</w:t>
      </w:r>
      <w:r>
        <w:rPr>
          <w:rFonts w:ascii="Arial" w:hAnsi="Arial" w:cs="Arial"/>
        </w:rPr>
        <w:t xml:space="preserve"> </w:t>
      </w:r>
      <w:r w:rsidR="00825CC6">
        <w:rPr>
          <w:rFonts w:ascii="Arial" w:hAnsi="Arial" w:cs="Arial"/>
        </w:rPr>
        <w:t>зе</w:t>
      </w:r>
      <w:r>
        <w:rPr>
          <w:rFonts w:ascii="Arial" w:hAnsi="Arial" w:cs="Arial"/>
        </w:rPr>
        <w:t>лене пов</w:t>
      </w:r>
      <w:r w:rsidR="00825CC6">
        <w:rPr>
          <w:rFonts w:ascii="Arial" w:hAnsi="Arial" w:cs="Arial"/>
        </w:rPr>
        <w:t>ршине и пешачки платои)</w:t>
      </w:r>
      <w:r>
        <w:rPr>
          <w:rFonts w:ascii="Arial" w:hAnsi="Arial" w:cs="Arial"/>
        </w:rPr>
        <w:t xml:space="preserve"> </w:t>
      </w:r>
      <w:r w:rsidR="00825CC6">
        <w:rPr>
          <w:rFonts w:ascii="Arial" w:hAnsi="Arial" w:cs="Arial"/>
        </w:rPr>
        <w:t>заузимају 1243 м2.</w:t>
      </w:r>
    </w:p>
    <w:p w:rsidR="00825CC6" w:rsidRPr="00825CC6" w:rsidRDefault="00825CC6" w:rsidP="00262BE5">
      <w:pPr>
        <w:jc w:val="both"/>
        <w:rPr>
          <w:rStyle w:val="StrongEmphasis"/>
          <w:rFonts w:ascii="Arial" w:hAnsi="Arial" w:cs="Arial"/>
          <w:b w:val="0"/>
          <w:bCs w:val="0"/>
        </w:rPr>
      </w:pPr>
      <w:r>
        <w:rPr>
          <w:rFonts w:ascii="Arial" w:hAnsi="Arial" w:cs="Arial"/>
        </w:rPr>
        <w:t>Да би ова школа испунила прописане нормативе,</w:t>
      </w:r>
      <w:r w:rsidR="007A4A02">
        <w:rPr>
          <w:rFonts w:ascii="Arial" w:hAnsi="Arial" w:cs="Arial"/>
        </w:rPr>
        <w:t xml:space="preserve"> </w:t>
      </w:r>
      <w:r>
        <w:rPr>
          <w:rFonts w:ascii="Arial" w:hAnsi="Arial" w:cs="Arial"/>
        </w:rPr>
        <w:t>школски комплекс би требао да буде површине од 5500-11000 м2 БРГП</w:t>
      </w:r>
      <w:r w:rsidR="007A4A02">
        <w:rPr>
          <w:rFonts w:ascii="Arial" w:hAnsi="Arial" w:cs="Arial"/>
        </w:rPr>
        <w:t>,</w:t>
      </w:r>
      <w:r>
        <w:rPr>
          <w:rFonts w:ascii="Arial" w:hAnsi="Arial" w:cs="Arial"/>
        </w:rPr>
        <w:t xml:space="preserve"> а школа мах.површине 5500-6600 м2,</w:t>
      </w:r>
      <w:r w:rsidR="002D03BC">
        <w:rPr>
          <w:rFonts w:ascii="Arial" w:hAnsi="Arial" w:cs="Arial"/>
        </w:rPr>
        <w:t xml:space="preserve"> </w:t>
      </w:r>
      <w:r>
        <w:rPr>
          <w:rFonts w:ascii="Arial" w:hAnsi="Arial" w:cs="Arial"/>
        </w:rPr>
        <w:t>што постојећа школа ни приближно не испуњава.</w:t>
      </w:r>
    </w:p>
    <w:p w:rsidR="00825CC6" w:rsidRDefault="00825CC6" w:rsidP="00262BE5">
      <w:pPr>
        <w:jc w:val="both"/>
        <w:rPr>
          <w:rStyle w:val="StrongEmphasis"/>
          <w:rFonts w:ascii="Arial" w:hAnsi="Arial" w:cs="Arial"/>
          <w:b w:val="0"/>
          <w:bCs w:val="0"/>
        </w:rPr>
      </w:pPr>
    </w:p>
    <w:p w:rsidR="00825CC6" w:rsidRDefault="00825CC6" w:rsidP="00262BE5">
      <w:pPr>
        <w:jc w:val="both"/>
        <w:rPr>
          <w:rStyle w:val="StrongEmphasis"/>
          <w:rFonts w:ascii="Arial" w:hAnsi="Arial" w:cs="Arial"/>
          <w:b w:val="0"/>
          <w:bCs w:val="0"/>
        </w:rPr>
      </w:pPr>
    </w:p>
    <w:p w:rsidR="00825CC6" w:rsidRDefault="00825CC6" w:rsidP="00262BE5">
      <w:pPr>
        <w:jc w:val="both"/>
        <w:rPr>
          <w:rStyle w:val="StrongEmphasis"/>
          <w:rFonts w:ascii="Arial" w:hAnsi="Arial" w:cs="Arial"/>
          <w:b w:val="0"/>
          <w:bCs w:val="0"/>
        </w:rPr>
      </w:pPr>
    </w:p>
    <w:p w:rsidR="000D51BF" w:rsidRPr="006F1E2C" w:rsidRDefault="003A6E2C" w:rsidP="00262BE5">
      <w:pPr>
        <w:pStyle w:val="NormalWeb"/>
        <w:jc w:val="both"/>
        <w:rPr>
          <w:rStyle w:val="StrongEmphasis"/>
          <w:rFonts w:ascii="Arial" w:hAnsi="Arial" w:cs="Arial"/>
          <w:b w:val="0"/>
          <w:bCs w:val="0"/>
        </w:rPr>
      </w:pPr>
      <w:r>
        <w:rPr>
          <w:rStyle w:val="StrongEmphasis"/>
          <w:rFonts w:ascii="Arial" w:hAnsi="Arial" w:cs="Arial"/>
          <w:b w:val="0"/>
          <w:bCs w:val="0"/>
        </w:rPr>
        <w:lastRenderedPageBreak/>
        <w:t xml:space="preserve">    </w:t>
      </w:r>
      <w:r w:rsidR="000D51BF" w:rsidRPr="006F1E2C">
        <w:rPr>
          <w:rFonts w:ascii="Arial" w:hAnsi="Arial" w:cs="Arial"/>
          <w:noProof/>
        </w:rPr>
        <w:drawing>
          <wp:inline distT="0" distB="0" distL="0" distR="0">
            <wp:extent cx="2686050" cy="2011376"/>
            <wp:effectExtent l="19050" t="0" r="0" b="0"/>
            <wp:docPr id="1" name="Picture 1" descr="D:\posao\Ekonomska\slike\20150219_10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ao\Ekonomska\slike\20150219_101432.jpg"/>
                    <pic:cNvPicPr>
                      <a:picLocks noChangeAspect="1" noChangeArrowheads="1"/>
                    </pic:cNvPicPr>
                  </pic:nvPicPr>
                  <pic:blipFill>
                    <a:blip r:embed="rId8"/>
                    <a:srcRect/>
                    <a:stretch>
                      <a:fillRect/>
                    </a:stretch>
                  </pic:blipFill>
                  <pic:spPr bwMode="auto">
                    <a:xfrm>
                      <a:off x="0" y="0"/>
                      <a:ext cx="2695174" cy="2018208"/>
                    </a:xfrm>
                    <a:prstGeom prst="rect">
                      <a:avLst/>
                    </a:prstGeom>
                    <a:noFill/>
                    <a:ln w="9525">
                      <a:noFill/>
                      <a:miter lim="800000"/>
                      <a:headEnd/>
                      <a:tailEnd/>
                    </a:ln>
                  </pic:spPr>
                </pic:pic>
              </a:graphicData>
            </a:graphic>
          </wp:inline>
        </w:drawing>
      </w:r>
      <w:r w:rsidR="000D51BF" w:rsidRPr="006F1E2C">
        <w:rPr>
          <w:rStyle w:val="StrongEmphasis"/>
          <w:rFonts w:ascii="Arial" w:hAnsi="Arial" w:cs="Arial"/>
          <w:b w:val="0"/>
          <w:bCs w:val="0"/>
        </w:rPr>
        <w:t xml:space="preserve">   </w:t>
      </w:r>
      <w:r w:rsidR="000D51BF" w:rsidRPr="006F1E2C">
        <w:rPr>
          <w:rFonts w:ascii="Arial" w:hAnsi="Arial" w:cs="Arial"/>
          <w:noProof/>
        </w:rPr>
        <w:drawing>
          <wp:inline distT="0" distB="0" distL="0" distR="0">
            <wp:extent cx="2747513" cy="2057400"/>
            <wp:effectExtent l="19050" t="0" r="0" b="0"/>
            <wp:docPr id="2" name="Picture 2" descr="D:\posao\Ekonomska\slike\20150219_10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sao\Ekonomska\slike\20150219_101632.jpg"/>
                    <pic:cNvPicPr>
                      <a:picLocks noChangeAspect="1" noChangeArrowheads="1"/>
                    </pic:cNvPicPr>
                  </pic:nvPicPr>
                  <pic:blipFill>
                    <a:blip r:embed="rId9"/>
                    <a:srcRect/>
                    <a:stretch>
                      <a:fillRect/>
                    </a:stretch>
                  </pic:blipFill>
                  <pic:spPr bwMode="auto">
                    <a:xfrm>
                      <a:off x="0" y="0"/>
                      <a:ext cx="2756611" cy="2064213"/>
                    </a:xfrm>
                    <a:prstGeom prst="rect">
                      <a:avLst/>
                    </a:prstGeom>
                    <a:noFill/>
                    <a:ln w="9525">
                      <a:noFill/>
                      <a:miter lim="800000"/>
                      <a:headEnd/>
                      <a:tailEnd/>
                    </a:ln>
                  </pic:spPr>
                </pic:pic>
              </a:graphicData>
            </a:graphic>
          </wp:inline>
        </w:drawing>
      </w:r>
    </w:p>
    <w:p w:rsidR="00566ABB" w:rsidRPr="006F1E2C" w:rsidRDefault="000D51BF" w:rsidP="00262BE5">
      <w:pPr>
        <w:jc w:val="both"/>
        <w:rPr>
          <w:rStyle w:val="StrongEmphasis"/>
          <w:rFonts w:ascii="Arial" w:hAnsi="Arial" w:cs="Arial"/>
          <w:b w:val="0"/>
          <w:bCs w:val="0"/>
        </w:rPr>
      </w:pPr>
      <w:r w:rsidRPr="006F1E2C">
        <w:rPr>
          <w:rStyle w:val="StrongEmphasis"/>
          <w:rFonts w:ascii="Arial" w:hAnsi="Arial" w:cs="Arial"/>
          <w:b w:val="0"/>
          <w:bCs w:val="0"/>
        </w:rPr>
        <w:t>сл.1. Изглед објекта са Трга Ј</w:t>
      </w:r>
      <w:r w:rsidR="00B27D65" w:rsidRPr="006F1E2C">
        <w:rPr>
          <w:rStyle w:val="StrongEmphasis"/>
          <w:rFonts w:ascii="Arial" w:hAnsi="Arial" w:cs="Arial"/>
          <w:b w:val="0"/>
          <w:bCs w:val="0"/>
        </w:rPr>
        <w:t>.</w:t>
      </w:r>
      <w:r w:rsidRPr="006F1E2C">
        <w:rPr>
          <w:rStyle w:val="StrongEmphasis"/>
          <w:rFonts w:ascii="Arial" w:hAnsi="Arial" w:cs="Arial"/>
          <w:b w:val="0"/>
          <w:bCs w:val="0"/>
        </w:rPr>
        <w:t xml:space="preserve"> Цвијића    сл.2. Изглед објекта са Трга Ј</w:t>
      </w:r>
      <w:r w:rsidR="00B27D65" w:rsidRPr="006F1E2C">
        <w:rPr>
          <w:rStyle w:val="StrongEmphasis"/>
          <w:rFonts w:ascii="Arial" w:hAnsi="Arial" w:cs="Arial"/>
          <w:b w:val="0"/>
          <w:bCs w:val="0"/>
        </w:rPr>
        <w:t>.</w:t>
      </w:r>
      <w:r w:rsidRPr="006F1E2C">
        <w:rPr>
          <w:rStyle w:val="StrongEmphasis"/>
          <w:rFonts w:ascii="Arial" w:hAnsi="Arial" w:cs="Arial"/>
          <w:b w:val="0"/>
          <w:bCs w:val="0"/>
        </w:rPr>
        <w:t xml:space="preserve"> Цвијића </w:t>
      </w:r>
    </w:p>
    <w:p w:rsidR="000D51BF" w:rsidRPr="006F1E2C" w:rsidRDefault="000D51BF" w:rsidP="00262BE5">
      <w:pPr>
        <w:jc w:val="both"/>
        <w:rPr>
          <w:rStyle w:val="StrongEmphasis"/>
          <w:rFonts w:ascii="Arial" w:hAnsi="Arial" w:cs="Arial"/>
          <w:b w:val="0"/>
          <w:bCs w:val="0"/>
        </w:rPr>
      </w:pPr>
      <w:r w:rsidRPr="006F1E2C">
        <w:rPr>
          <w:rStyle w:val="StrongEmphasis"/>
          <w:rFonts w:ascii="Arial" w:hAnsi="Arial" w:cs="Arial"/>
          <w:b w:val="0"/>
          <w:bCs w:val="0"/>
        </w:rPr>
        <w:t xml:space="preserve">               </w:t>
      </w:r>
    </w:p>
    <w:p w:rsidR="00403AA2" w:rsidRPr="007A4A02" w:rsidRDefault="00403AA2" w:rsidP="00262BE5">
      <w:pPr>
        <w:jc w:val="both"/>
        <w:rPr>
          <w:rStyle w:val="StrongEmphasis"/>
          <w:rFonts w:ascii="Arial" w:hAnsi="Arial" w:cs="Arial"/>
          <w:b w:val="0"/>
          <w:bCs w:val="0"/>
        </w:rPr>
      </w:pPr>
    </w:p>
    <w:p w:rsidR="00E7163B" w:rsidRDefault="00E7163B" w:rsidP="00262BE5">
      <w:pPr>
        <w:jc w:val="both"/>
        <w:rPr>
          <w:rStyle w:val="StrongEmphasis"/>
          <w:rFonts w:ascii="Arial" w:hAnsi="Arial" w:cs="Arial"/>
          <w:bCs w:val="0"/>
        </w:rPr>
      </w:pPr>
      <w:r>
        <w:rPr>
          <w:rStyle w:val="StrongEmphasis"/>
          <w:rFonts w:ascii="Arial" w:hAnsi="Arial" w:cs="Arial"/>
          <w:bCs w:val="0"/>
        </w:rPr>
        <w:t>ПЛАНСКИ ДЕО</w:t>
      </w:r>
    </w:p>
    <w:p w:rsidR="00E7163B" w:rsidRPr="00F16C03" w:rsidRDefault="00E7163B" w:rsidP="00262BE5">
      <w:pPr>
        <w:jc w:val="both"/>
        <w:rPr>
          <w:rStyle w:val="StrongEmphasis"/>
          <w:rFonts w:ascii="Arial" w:hAnsi="Arial" w:cs="Arial"/>
          <w:bCs w:val="0"/>
        </w:rPr>
      </w:pPr>
    </w:p>
    <w:p w:rsidR="00376948" w:rsidRPr="00376948" w:rsidRDefault="00EE2439" w:rsidP="00262BE5">
      <w:pPr>
        <w:jc w:val="both"/>
        <w:rPr>
          <w:rStyle w:val="StrongEmphasis"/>
          <w:rFonts w:ascii="Arial" w:hAnsi="Arial" w:cs="Arial"/>
          <w:bCs w:val="0"/>
        </w:rPr>
      </w:pPr>
      <w:r>
        <w:rPr>
          <w:rStyle w:val="StrongEmphasis"/>
          <w:rFonts w:ascii="Arial" w:hAnsi="Arial" w:cs="Arial"/>
          <w:bCs w:val="0"/>
        </w:rPr>
        <w:t>4</w:t>
      </w:r>
      <w:r w:rsidR="00825CC6" w:rsidRPr="00825CC6">
        <w:rPr>
          <w:rStyle w:val="StrongEmphasis"/>
          <w:rFonts w:ascii="Arial" w:hAnsi="Arial" w:cs="Arial"/>
          <w:bCs w:val="0"/>
        </w:rPr>
        <w:t>.</w:t>
      </w:r>
      <w:r>
        <w:rPr>
          <w:rStyle w:val="StrongEmphasis"/>
          <w:rFonts w:ascii="Arial" w:hAnsi="Arial" w:cs="Arial"/>
          <w:bCs w:val="0"/>
        </w:rPr>
        <w:t>0.</w:t>
      </w:r>
      <w:r w:rsidR="00825CC6" w:rsidRPr="00825CC6">
        <w:rPr>
          <w:rStyle w:val="StrongEmphasis"/>
          <w:rFonts w:ascii="Arial" w:hAnsi="Arial" w:cs="Arial"/>
          <w:bCs w:val="0"/>
        </w:rPr>
        <w:t xml:space="preserve"> </w:t>
      </w:r>
      <w:r w:rsidR="00376948">
        <w:rPr>
          <w:rStyle w:val="StrongEmphasis"/>
          <w:rFonts w:ascii="Arial" w:hAnsi="Arial" w:cs="Arial"/>
          <w:bCs w:val="0"/>
        </w:rPr>
        <w:t>ПЛАНИРАНО СТАЊЕ</w:t>
      </w:r>
    </w:p>
    <w:p w:rsidR="00376948" w:rsidRPr="00F16C03" w:rsidRDefault="00376948" w:rsidP="00262BE5">
      <w:pPr>
        <w:jc w:val="both"/>
        <w:rPr>
          <w:rStyle w:val="StrongEmphasis"/>
          <w:rFonts w:ascii="Arial" w:hAnsi="Arial" w:cs="Arial"/>
          <w:bCs w:val="0"/>
        </w:rPr>
      </w:pPr>
    </w:p>
    <w:p w:rsidR="00825CC6" w:rsidRPr="000E45B6" w:rsidRDefault="000E45B6" w:rsidP="00262BE5">
      <w:pPr>
        <w:jc w:val="both"/>
        <w:rPr>
          <w:rStyle w:val="StrongEmphasis"/>
          <w:rFonts w:ascii="Arial" w:hAnsi="Arial" w:cs="Arial"/>
          <w:b w:val="0"/>
          <w:bCs w:val="0"/>
        </w:rPr>
      </w:pPr>
      <w:r w:rsidRPr="000E45B6">
        <w:rPr>
          <w:rStyle w:val="StrongEmphasis"/>
          <w:rFonts w:ascii="Arial" w:hAnsi="Arial" w:cs="Arial"/>
          <w:b w:val="0"/>
          <w:bCs w:val="0"/>
        </w:rPr>
        <w:t>Предвиђено је да се  предметним Изменама и допунама</w:t>
      </w:r>
      <w:r>
        <w:rPr>
          <w:rStyle w:val="StrongEmphasis"/>
          <w:rFonts w:ascii="Arial" w:hAnsi="Arial" w:cs="Arial"/>
          <w:b w:val="0"/>
          <w:bCs w:val="0"/>
        </w:rPr>
        <w:t xml:space="preserve"> прошири з</w:t>
      </w:r>
      <w:r w:rsidR="0025073A">
        <w:rPr>
          <w:rStyle w:val="StrongEmphasis"/>
          <w:rFonts w:ascii="Arial" w:hAnsi="Arial" w:cs="Arial"/>
          <w:b w:val="0"/>
          <w:bCs w:val="0"/>
        </w:rPr>
        <w:t xml:space="preserve">она изградње у делу к.п.бр.8576 КО Лозница </w:t>
      </w:r>
      <w:r>
        <w:rPr>
          <w:rStyle w:val="StrongEmphasis"/>
          <w:rFonts w:ascii="Arial" w:hAnsi="Arial" w:cs="Arial"/>
          <w:b w:val="0"/>
          <w:bCs w:val="0"/>
        </w:rPr>
        <w:t>и да се омогући изградња фискултурне сале на месту постојећег рукометног игралишта.</w:t>
      </w:r>
      <w:r w:rsidR="002D03BC">
        <w:rPr>
          <w:rStyle w:val="StrongEmphasis"/>
          <w:rFonts w:ascii="Arial" w:hAnsi="Arial" w:cs="Arial"/>
          <w:b w:val="0"/>
          <w:bCs w:val="0"/>
        </w:rPr>
        <w:t xml:space="preserve"> </w:t>
      </w:r>
      <w:r>
        <w:rPr>
          <w:rStyle w:val="StrongEmphasis"/>
          <w:rFonts w:ascii="Arial" w:hAnsi="Arial" w:cs="Arial"/>
          <w:b w:val="0"/>
          <w:bCs w:val="0"/>
        </w:rPr>
        <w:t xml:space="preserve">Будући објекат ће такође бити у функцији  </w:t>
      </w:r>
      <w:r w:rsidR="002D03BC" w:rsidRPr="001E45B9">
        <w:rPr>
          <w:rStyle w:val="StrongEmphasis"/>
          <w:rFonts w:ascii="Arial" w:hAnsi="Arial" w:cs="Arial"/>
          <w:b w:val="0"/>
          <w:bCs w:val="0"/>
          <w:color w:val="000000" w:themeColor="text1"/>
        </w:rPr>
        <w:t xml:space="preserve">друштвеног стандарда - </w:t>
      </w:r>
      <w:r w:rsidRPr="001E45B9">
        <w:rPr>
          <w:rStyle w:val="StrongEmphasis"/>
          <w:rFonts w:ascii="Arial" w:hAnsi="Arial" w:cs="Arial"/>
          <w:b w:val="0"/>
          <w:bCs w:val="0"/>
          <w:color w:val="000000" w:themeColor="text1"/>
        </w:rPr>
        <w:t>образовања</w:t>
      </w:r>
      <w:r w:rsidR="002D03BC" w:rsidRPr="001E45B9">
        <w:rPr>
          <w:rStyle w:val="StrongEmphasis"/>
          <w:rFonts w:ascii="Arial" w:hAnsi="Arial" w:cs="Arial"/>
          <w:b w:val="0"/>
          <w:bCs w:val="0"/>
          <w:color w:val="000000" w:themeColor="text1"/>
        </w:rPr>
        <w:t xml:space="preserve"> и спорта и рекреације</w:t>
      </w:r>
      <w:r>
        <w:rPr>
          <w:rStyle w:val="StrongEmphasis"/>
          <w:rFonts w:ascii="Arial" w:hAnsi="Arial" w:cs="Arial"/>
          <w:b w:val="0"/>
          <w:bCs w:val="0"/>
        </w:rPr>
        <w:t>.</w:t>
      </w:r>
      <w:r w:rsidR="002D03BC">
        <w:rPr>
          <w:rStyle w:val="StrongEmphasis"/>
          <w:rFonts w:ascii="Arial" w:hAnsi="Arial" w:cs="Arial"/>
          <w:b w:val="0"/>
          <w:bCs w:val="0"/>
        </w:rPr>
        <w:t xml:space="preserve"> </w:t>
      </w:r>
      <w:r>
        <w:rPr>
          <w:rStyle w:val="StrongEmphasis"/>
          <w:rFonts w:ascii="Arial" w:hAnsi="Arial" w:cs="Arial"/>
          <w:b w:val="0"/>
          <w:bCs w:val="0"/>
        </w:rPr>
        <w:t>Поред фискултурне сале предвиђено је и уређење преосталих отворених зелених површина (урбани мобилијар)</w:t>
      </w:r>
      <w:r w:rsidR="00AF6EAD">
        <w:rPr>
          <w:rStyle w:val="StrongEmphasis"/>
          <w:rFonts w:ascii="Arial" w:hAnsi="Arial" w:cs="Arial"/>
          <w:b w:val="0"/>
          <w:bCs w:val="0"/>
        </w:rPr>
        <w:t xml:space="preserve"> </w:t>
      </w:r>
      <w:r>
        <w:rPr>
          <w:rStyle w:val="StrongEmphasis"/>
          <w:rFonts w:ascii="Arial" w:hAnsi="Arial" w:cs="Arial"/>
          <w:b w:val="0"/>
          <w:bCs w:val="0"/>
        </w:rPr>
        <w:t>као и опремање будућег објекта одговарајућом инфраструктуром.</w:t>
      </w:r>
    </w:p>
    <w:p w:rsidR="00B27D65" w:rsidRPr="00EE2439" w:rsidRDefault="00EE2439" w:rsidP="00262BE5">
      <w:pPr>
        <w:jc w:val="both"/>
        <w:rPr>
          <w:rStyle w:val="StrongEmphasis"/>
          <w:rFonts w:ascii="Arial" w:hAnsi="Arial" w:cs="Arial"/>
          <w:b w:val="0"/>
          <w:bCs w:val="0"/>
        </w:rPr>
      </w:pPr>
      <w:r>
        <w:rPr>
          <w:rStyle w:val="StrongEmphasis"/>
          <w:rFonts w:ascii="Arial" w:hAnsi="Arial" w:cs="Arial"/>
          <w:b w:val="0"/>
          <w:bCs w:val="0"/>
        </w:rPr>
        <w:t>Основна концепција уређења предметног простора дефинисаће се Урбанистичким пројектом.</w:t>
      </w:r>
      <w:r w:rsidR="00AF6EAD">
        <w:rPr>
          <w:rStyle w:val="StrongEmphasis"/>
          <w:rFonts w:ascii="Arial" w:hAnsi="Arial" w:cs="Arial"/>
          <w:b w:val="0"/>
          <w:bCs w:val="0"/>
        </w:rPr>
        <w:t xml:space="preserve"> </w:t>
      </w:r>
      <w:r>
        <w:rPr>
          <w:rStyle w:val="StrongEmphasis"/>
          <w:rFonts w:ascii="Arial" w:hAnsi="Arial" w:cs="Arial"/>
          <w:b w:val="0"/>
          <w:bCs w:val="0"/>
        </w:rPr>
        <w:t>Урбанистички параметри из важећег ПДР-а нису обавезујућег већ усмеравајућег карактера.</w:t>
      </w:r>
      <w:r w:rsidR="00AF6EAD">
        <w:rPr>
          <w:rStyle w:val="StrongEmphasis"/>
          <w:rFonts w:ascii="Arial" w:hAnsi="Arial" w:cs="Arial"/>
          <w:b w:val="0"/>
          <w:bCs w:val="0"/>
        </w:rPr>
        <w:t xml:space="preserve"> </w:t>
      </w:r>
      <w:r>
        <w:rPr>
          <w:rStyle w:val="StrongEmphasis"/>
          <w:rFonts w:ascii="Arial" w:hAnsi="Arial" w:cs="Arial"/>
          <w:b w:val="0"/>
          <w:bCs w:val="0"/>
        </w:rPr>
        <w:t>Урбанистички пројекат ће дефинисати коначну,</w:t>
      </w:r>
      <w:r w:rsidR="00AF6EAD">
        <w:rPr>
          <w:rStyle w:val="StrongEmphasis"/>
          <w:rFonts w:ascii="Arial" w:hAnsi="Arial" w:cs="Arial"/>
          <w:b w:val="0"/>
          <w:bCs w:val="0"/>
        </w:rPr>
        <w:t xml:space="preserve"> </w:t>
      </w:r>
      <w:r>
        <w:rPr>
          <w:rStyle w:val="StrongEmphasis"/>
          <w:rFonts w:ascii="Arial" w:hAnsi="Arial" w:cs="Arial"/>
          <w:b w:val="0"/>
          <w:bCs w:val="0"/>
        </w:rPr>
        <w:t>будућу зону изградње на предметној парцели.</w:t>
      </w:r>
    </w:p>
    <w:p w:rsidR="00B27D65" w:rsidRDefault="00B27D65" w:rsidP="00262BE5">
      <w:pPr>
        <w:jc w:val="both"/>
        <w:rPr>
          <w:rStyle w:val="StrongEmphasis"/>
          <w:rFonts w:ascii="Arial" w:hAnsi="Arial" w:cs="Arial"/>
          <w:b w:val="0"/>
          <w:bCs w:val="0"/>
        </w:rPr>
      </w:pPr>
    </w:p>
    <w:p w:rsidR="00EE1886" w:rsidRPr="009A05C8" w:rsidRDefault="00EE1886" w:rsidP="00262BE5">
      <w:pPr>
        <w:jc w:val="both"/>
        <w:rPr>
          <w:rStyle w:val="StrongEmphasis"/>
          <w:rFonts w:ascii="Arial" w:hAnsi="Arial" w:cs="Arial"/>
          <w:bCs w:val="0"/>
          <w:color w:val="000000" w:themeColor="text1"/>
        </w:rPr>
      </w:pPr>
      <w:r w:rsidRPr="00EE1886">
        <w:rPr>
          <w:rStyle w:val="StrongEmphasis"/>
          <w:rFonts w:ascii="Arial" w:hAnsi="Arial" w:cs="Arial"/>
          <w:bCs w:val="0"/>
        </w:rPr>
        <w:t>4.1</w:t>
      </w:r>
      <w:r>
        <w:rPr>
          <w:rStyle w:val="StrongEmphasis"/>
          <w:rFonts w:ascii="Arial" w:hAnsi="Arial" w:cs="Arial"/>
          <w:bCs w:val="0"/>
        </w:rPr>
        <w:t xml:space="preserve"> </w:t>
      </w:r>
      <w:r w:rsidRPr="009A05C8">
        <w:rPr>
          <w:rStyle w:val="StrongEmphasis"/>
          <w:rFonts w:ascii="Arial" w:hAnsi="Arial" w:cs="Arial"/>
          <w:bCs w:val="0"/>
          <w:color w:val="000000" w:themeColor="text1"/>
        </w:rPr>
        <w:t>Извршене промене у оквиру Измена и допуна ПДР-а</w:t>
      </w:r>
    </w:p>
    <w:p w:rsidR="00EE1886" w:rsidRPr="009A05C8" w:rsidRDefault="00EE1886" w:rsidP="00262BE5">
      <w:pPr>
        <w:jc w:val="both"/>
        <w:rPr>
          <w:rStyle w:val="StrongEmphasis"/>
          <w:rFonts w:ascii="Arial" w:hAnsi="Arial" w:cs="Arial"/>
          <w:bCs w:val="0"/>
          <w:color w:val="000000" w:themeColor="text1"/>
        </w:rPr>
      </w:pPr>
    </w:p>
    <w:p w:rsidR="009A05C8" w:rsidRDefault="0099739F" w:rsidP="00262BE5">
      <w:pPr>
        <w:jc w:val="both"/>
        <w:rPr>
          <w:rStyle w:val="StrongEmphasis"/>
          <w:rFonts w:ascii="Arial" w:hAnsi="Arial" w:cs="Arial"/>
          <w:b w:val="0"/>
          <w:bCs w:val="0"/>
          <w:color w:val="000000" w:themeColor="text1"/>
        </w:rPr>
      </w:pPr>
      <w:r w:rsidRPr="009A05C8">
        <w:rPr>
          <w:rStyle w:val="StrongEmphasis"/>
          <w:rFonts w:ascii="Arial" w:hAnsi="Arial" w:cs="Arial"/>
          <w:b w:val="0"/>
          <w:bCs w:val="0"/>
          <w:color w:val="000000" w:themeColor="text1"/>
        </w:rPr>
        <w:t xml:space="preserve">На предметном подручју Изменама и допунама </w:t>
      </w:r>
      <w:r w:rsidR="00A65191">
        <w:rPr>
          <w:rStyle w:val="StrongEmphasis"/>
          <w:rFonts w:ascii="Arial" w:hAnsi="Arial" w:cs="Arial"/>
          <w:b w:val="0"/>
          <w:bCs w:val="0"/>
          <w:color w:val="000000" w:themeColor="text1"/>
        </w:rPr>
        <w:t>се приказује нова зона изградње</w:t>
      </w:r>
      <w:r w:rsidRPr="009A05C8">
        <w:rPr>
          <w:rStyle w:val="StrongEmphasis"/>
          <w:rFonts w:ascii="Arial" w:hAnsi="Arial" w:cs="Arial"/>
          <w:b w:val="0"/>
          <w:bCs w:val="0"/>
          <w:color w:val="000000" w:themeColor="text1"/>
        </w:rPr>
        <w:t>,</w:t>
      </w:r>
      <w:r w:rsidR="00A65191">
        <w:rPr>
          <w:rStyle w:val="StrongEmphasis"/>
          <w:rFonts w:ascii="Arial" w:hAnsi="Arial" w:cs="Arial"/>
          <w:b w:val="0"/>
          <w:bCs w:val="0"/>
          <w:color w:val="000000" w:themeColor="text1"/>
        </w:rPr>
        <w:t xml:space="preserve"> </w:t>
      </w:r>
      <w:r w:rsidRPr="009A05C8">
        <w:rPr>
          <w:rStyle w:val="StrongEmphasis"/>
          <w:rFonts w:ascii="Arial" w:hAnsi="Arial" w:cs="Arial"/>
          <w:b w:val="0"/>
          <w:bCs w:val="0"/>
          <w:color w:val="000000" w:themeColor="text1"/>
        </w:rPr>
        <w:t>на месту  слободних-отворених површина.</w:t>
      </w:r>
      <w:r w:rsidR="00A65191">
        <w:rPr>
          <w:rStyle w:val="StrongEmphasis"/>
          <w:rFonts w:ascii="Arial" w:hAnsi="Arial" w:cs="Arial"/>
          <w:b w:val="0"/>
          <w:bCs w:val="0"/>
          <w:color w:val="000000" w:themeColor="text1"/>
        </w:rPr>
        <w:t xml:space="preserve"> </w:t>
      </w:r>
      <w:r w:rsidRPr="009A05C8">
        <w:rPr>
          <w:rStyle w:val="StrongEmphasis"/>
          <w:rFonts w:ascii="Arial" w:hAnsi="Arial" w:cs="Arial"/>
          <w:b w:val="0"/>
          <w:bCs w:val="0"/>
          <w:color w:val="000000" w:themeColor="text1"/>
        </w:rPr>
        <w:t>Односно,</w:t>
      </w:r>
      <w:r w:rsidR="00A65191">
        <w:rPr>
          <w:rStyle w:val="StrongEmphasis"/>
          <w:rFonts w:ascii="Arial" w:hAnsi="Arial" w:cs="Arial"/>
          <w:b w:val="0"/>
          <w:bCs w:val="0"/>
          <w:color w:val="000000" w:themeColor="text1"/>
        </w:rPr>
        <w:t xml:space="preserve"> </w:t>
      </w:r>
      <w:r w:rsidRPr="009A05C8">
        <w:rPr>
          <w:rStyle w:val="StrongEmphasis"/>
          <w:rFonts w:ascii="Arial" w:hAnsi="Arial" w:cs="Arial"/>
          <w:b w:val="0"/>
          <w:bCs w:val="0"/>
          <w:color w:val="000000" w:themeColor="text1"/>
        </w:rPr>
        <w:t>уместо постојећег рукометног игралишта предвиђена је изградња објекта фискултурне сале који је такође као и сви остали објекти на пар</w:t>
      </w:r>
      <w:r w:rsidR="00A65191">
        <w:rPr>
          <w:rStyle w:val="StrongEmphasis"/>
          <w:rFonts w:ascii="Arial" w:hAnsi="Arial" w:cs="Arial"/>
          <w:b w:val="0"/>
          <w:bCs w:val="0"/>
          <w:color w:val="000000" w:themeColor="text1"/>
        </w:rPr>
        <w:t>цели</w:t>
      </w:r>
      <w:r w:rsidRPr="009A05C8">
        <w:rPr>
          <w:rStyle w:val="StrongEmphasis"/>
          <w:rFonts w:ascii="Arial" w:hAnsi="Arial" w:cs="Arial"/>
          <w:b w:val="0"/>
          <w:bCs w:val="0"/>
          <w:color w:val="000000" w:themeColor="text1"/>
        </w:rPr>
        <w:t>,</w:t>
      </w:r>
      <w:r w:rsidR="00A65191">
        <w:rPr>
          <w:rStyle w:val="StrongEmphasis"/>
          <w:rFonts w:ascii="Arial" w:hAnsi="Arial" w:cs="Arial"/>
          <w:b w:val="0"/>
          <w:bCs w:val="0"/>
          <w:color w:val="000000" w:themeColor="text1"/>
        </w:rPr>
        <w:t xml:space="preserve"> </w:t>
      </w:r>
      <w:r w:rsidRPr="009A05C8">
        <w:rPr>
          <w:rStyle w:val="StrongEmphasis"/>
          <w:rFonts w:ascii="Arial" w:hAnsi="Arial" w:cs="Arial"/>
          <w:b w:val="0"/>
          <w:bCs w:val="0"/>
          <w:color w:val="000000" w:themeColor="text1"/>
        </w:rPr>
        <w:t xml:space="preserve">у функцији </w:t>
      </w:r>
      <w:r w:rsidR="00A65191" w:rsidRPr="001E45B9">
        <w:rPr>
          <w:rStyle w:val="StrongEmphasis"/>
          <w:rFonts w:ascii="Arial" w:hAnsi="Arial" w:cs="Arial"/>
          <w:b w:val="0"/>
          <w:bCs w:val="0"/>
          <w:color w:val="000000" w:themeColor="text1"/>
        </w:rPr>
        <w:t>друштвеног стандарда - образовања и спорта и рекреације</w:t>
      </w:r>
      <w:r w:rsidRPr="00A65191">
        <w:rPr>
          <w:rStyle w:val="StrongEmphasis"/>
          <w:rFonts w:ascii="Arial" w:hAnsi="Arial" w:cs="Arial"/>
          <w:b w:val="0"/>
          <w:bCs w:val="0"/>
          <w:color w:val="FF0000"/>
        </w:rPr>
        <w:t>.</w:t>
      </w:r>
      <w:r w:rsidR="00A65191">
        <w:rPr>
          <w:rStyle w:val="StrongEmphasis"/>
          <w:rFonts w:ascii="Arial" w:hAnsi="Arial" w:cs="Arial"/>
          <w:b w:val="0"/>
          <w:bCs w:val="0"/>
          <w:color w:val="000000" w:themeColor="text1"/>
        </w:rPr>
        <w:t xml:space="preserve"> </w:t>
      </w:r>
      <w:r w:rsidRPr="009A05C8">
        <w:rPr>
          <w:rStyle w:val="StrongEmphasis"/>
          <w:rFonts w:ascii="Arial" w:hAnsi="Arial" w:cs="Arial"/>
          <w:b w:val="0"/>
          <w:bCs w:val="0"/>
          <w:color w:val="000000" w:themeColor="text1"/>
        </w:rPr>
        <w:t xml:space="preserve">Недостатак </w:t>
      </w:r>
      <w:r w:rsidR="009A05C8">
        <w:rPr>
          <w:rStyle w:val="StrongEmphasis"/>
          <w:rFonts w:ascii="Arial" w:hAnsi="Arial" w:cs="Arial"/>
          <w:b w:val="0"/>
          <w:bCs w:val="0"/>
          <w:color w:val="000000" w:themeColor="text1"/>
        </w:rPr>
        <w:t xml:space="preserve">предметног </w:t>
      </w:r>
      <w:r w:rsidRPr="009A05C8">
        <w:rPr>
          <w:rStyle w:val="StrongEmphasis"/>
          <w:rFonts w:ascii="Arial" w:hAnsi="Arial" w:cs="Arial"/>
          <w:b w:val="0"/>
          <w:bCs w:val="0"/>
          <w:color w:val="000000" w:themeColor="text1"/>
        </w:rPr>
        <w:t xml:space="preserve"> школског садржаја је велики проблем за ову школску установу</w:t>
      </w:r>
      <w:r w:rsidR="00A65191">
        <w:rPr>
          <w:rStyle w:val="StrongEmphasis"/>
          <w:rFonts w:ascii="Arial" w:hAnsi="Arial" w:cs="Arial"/>
          <w:b w:val="0"/>
          <w:bCs w:val="0"/>
          <w:color w:val="000000" w:themeColor="text1"/>
        </w:rPr>
        <w:t xml:space="preserve"> </w:t>
      </w:r>
      <w:r w:rsidR="009A05C8">
        <w:rPr>
          <w:rStyle w:val="StrongEmphasis"/>
          <w:rFonts w:ascii="Arial" w:hAnsi="Arial" w:cs="Arial"/>
          <w:b w:val="0"/>
          <w:bCs w:val="0"/>
          <w:color w:val="000000" w:themeColor="text1"/>
        </w:rPr>
        <w:t>(</w:t>
      </w:r>
      <w:r w:rsidRPr="009A05C8">
        <w:rPr>
          <w:rStyle w:val="StrongEmphasis"/>
          <w:rFonts w:ascii="Arial" w:hAnsi="Arial" w:cs="Arial"/>
          <w:b w:val="0"/>
          <w:bCs w:val="0"/>
          <w:color w:val="000000" w:themeColor="text1"/>
        </w:rPr>
        <w:t xml:space="preserve">час физичког васпитања </w:t>
      </w:r>
      <w:r w:rsidR="009A05C8">
        <w:rPr>
          <w:rStyle w:val="StrongEmphasis"/>
          <w:rFonts w:ascii="Arial" w:hAnsi="Arial" w:cs="Arial"/>
          <w:b w:val="0"/>
          <w:bCs w:val="0"/>
          <w:color w:val="000000" w:themeColor="text1"/>
        </w:rPr>
        <w:t>тренутно се одржава у хали</w:t>
      </w:r>
      <w:r w:rsidRPr="009A05C8">
        <w:rPr>
          <w:rStyle w:val="StrongEmphasis"/>
          <w:rFonts w:ascii="Arial" w:hAnsi="Arial" w:cs="Arial"/>
          <w:b w:val="0"/>
          <w:bCs w:val="0"/>
          <w:color w:val="000000" w:themeColor="text1"/>
        </w:rPr>
        <w:t xml:space="preserve"> Спортск</w:t>
      </w:r>
      <w:r w:rsidR="009A05C8">
        <w:rPr>
          <w:rStyle w:val="StrongEmphasis"/>
          <w:rFonts w:ascii="Arial" w:hAnsi="Arial" w:cs="Arial"/>
          <w:b w:val="0"/>
          <w:bCs w:val="0"/>
          <w:color w:val="000000" w:themeColor="text1"/>
        </w:rPr>
        <w:t xml:space="preserve">ог </w:t>
      </w:r>
      <w:r w:rsidRPr="009A05C8">
        <w:rPr>
          <w:rStyle w:val="StrongEmphasis"/>
          <w:rFonts w:ascii="Arial" w:hAnsi="Arial" w:cs="Arial"/>
          <w:b w:val="0"/>
          <w:bCs w:val="0"/>
          <w:color w:val="000000" w:themeColor="text1"/>
        </w:rPr>
        <w:t xml:space="preserve"> цент</w:t>
      </w:r>
      <w:r w:rsidR="009A05C8">
        <w:rPr>
          <w:rStyle w:val="StrongEmphasis"/>
          <w:rFonts w:ascii="Arial" w:hAnsi="Arial" w:cs="Arial"/>
          <w:b w:val="0"/>
          <w:bCs w:val="0"/>
          <w:color w:val="000000" w:themeColor="text1"/>
        </w:rPr>
        <w:t>ра</w:t>
      </w:r>
      <w:r w:rsidRPr="009A05C8">
        <w:rPr>
          <w:rStyle w:val="StrongEmphasis"/>
          <w:rFonts w:ascii="Arial" w:hAnsi="Arial" w:cs="Arial"/>
          <w:b w:val="0"/>
          <w:bCs w:val="0"/>
          <w:color w:val="000000" w:themeColor="text1"/>
        </w:rPr>
        <w:t xml:space="preserve"> ,,Лагатор"</w:t>
      </w:r>
      <w:r w:rsidR="009A05C8">
        <w:rPr>
          <w:rStyle w:val="StrongEmphasis"/>
          <w:rFonts w:ascii="Arial" w:hAnsi="Arial" w:cs="Arial"/>
          <w:b w:val="0"/>
          <w:bCs w:val="0"/>
          <w:color w:val="000000" w:themeColor="text1"/>
        </w:rPr>
        <w:t>).</w:t>
      </w:r>
    </w:p>
    <w:p w:rsidR="009A05C8" w:rsidRDefault="009A05C8" w:rsidP="00262BE5">
      <w:pPr>
        <w:jc w:val="both"/>
        <w:rPr>
          <w:rStyle w:val="StrongEmphasis"/>
          <w:rFonts w:ascii="Arial" w:hAnsi="Arial" w:cs="Arial"/>
          <w:b w:val="0"/>
          <w:bCs w:val="0"/>
          <w:color w:val="000000" w:themeColor="text1"/>
        </w:rPr>
      </w:pPr>
    </w:p>
    <w:p w:rsidR="004653CE" w:rsidRDefault="0099739F" w:rsidP="00262BE5">
      <w:pPr>
        <w:jc w:val="both"/>
        <w:rPr>
          <w:rStyle w:val="StrongEmphasis"/>
          <w:rFonts w:ascii="Arial" w:hAnsi="Arial" w:cs="Arial"/>
          <w:b w:val="0"/>
          <w:bCs w:val="0"/>
          <w:color w:val="000000" w:themeColor="text1"/>
        </w:rPr>
      </w:pPr>
      <w:r w:rsidRPr="009A05C8">
        <w:rPr>
          <w:rStyle w:val="StrongEmphasis"/>
          <w:rFonts w:ascii="Arial" w:hAnsi="Arial" w:cs="Arial"/>
          <w:b w:val="0"/>
          <w:bCs w:val="0"/>
          <w:color w:val="000000" w:themeColor="text1"/>
        </w:rPr>
        <w:t xml:space="preserve">Измене и допуне плана детаљне регулације су извршене на </w:t>
      </w:r>
      <w:r w:rsidR="009A05C8">
        <w:rPr>
          <w:rStyle w:val="StrongEmphasis"/>
          <w:rFonts w:ascii="Arial" w:hAnsi="Arial" w:cs="Arial"/>
          <w:b w:val="0"/>
          <w:bCs w:val="0"/>
          <w:color w:val="000000" w:themeColor="text1"/>
        </w:rPr>
        <w:t>свим</w:t>
      </w:r>
      <w:r w:rsidRPr="009A05C8">
        <w:rPr>
          <w:rStyle w:val="StrongEmphasis"/>
          <w:rFonts w:ascii="Arial" w:hAnsi="Arial" w:cs="Arial"/>
          <w:b w:val="0"/>
          <w:bCs w:val="0"/>
          <w:color w:val="000000" w:themeColor="text1"/>
        </w:rPr>
        <w:t xml:space="preserve"> графичким прилозима</w:t>
      </w:r>
      <w:r w:rsidR="009A05C8">
        <w:rPr>
          <w:rStyle w:val="StrongEmphasis"/>
          <w:rFonts w:ascii="Arial" w:hAnsi="Arial" w:cs="Arial"/>
          <w:b w:val="0"/>
          <w:bCs w:val="0"/>
          <w:color w:val="000000" w:themeColor="text1"/>
        </w:rPr>
        <w:t xml:space="preserve"> у смислу повећања зоне изградње.</w:t>
      </w:r>
      <w:r w:rsidR="00A65191">
        <w:rPr>
          <w:rStyle w:val="StrongEmphasis"/>
          <w:rFonts w:ascii="Arial" w:hAnsi="Arial" w:cs="Arial"/>
          <w:b w:val="0"/>
          <w:bCs w:val="0"/>
          <w:color w:val="000000" w:themeColor="text1"/>
        </w:rPr>
        <w:t xml:space="preserve"> </w:t>
      </w:r>
      <w:r w:rsidR="009A05C8">
        <w:rPr>
          <w:rStyle w:val="StrongEmphasis"/>
          <w:rFonts w:ascii="Arial" w:hAnsi="Arial" w:cs="Arial"/>
          <w:b w:val="0"/>
          <w:bCs w:val="0"/>
          <w:color w:val="000000" w:themeColor="text1"/>
        </w:rPr>
        <w:t>Зона изградње је означена на целој парцели (приликом изградње објекта испоштовати сва правил</w:t>
      </w:r>
      <w:r w:rsidR="00A65191">
        <w:rPr>
          <w:rStyle w:val="StrongEmphasis"/>
          <w:rFonts w:ascii="Arial" w:hAnsi="Arial" w:cs="Arial"/>
          <w:b w:val="0"/>
          <w:bCs w:val="0"/>
          <w:color w:val="000000" w:themeColor="text1"/>
        </w:rPr>
        <w:t>а грађења прописана овим планом</w:t>
      </w:r>
      <w:r w:rsidR="009A05C8">
        <w:rPr>
          <w:rStyle w:val="StrongEmphasis"/>
          <w:rFonts w:ascii="Arial" w:hAnsi="Arial" w:cs="Arial"/>
          <w:b w:val="0"/>
          <w:bCs w:val="0"/>
          <w:color w:val="000000" w:themeColor="text1"/>
        </w:rPr>
        <w:t>).</w:t>
      </w:r>
    </w:p>
    <w:p w:rsidR="000E45B6" w:rsidRPr="00A56A2B" w:rsidRDefault="000E45B6" w:rsidP="00262BE5">
      <w:pPr>
        <w:ind w:right="-22"/>
        <w:jc w:val="both"/>
        <w:rPr>
          <w:rFonts w:ascii="Arial" w:hAnsi="Arial" w:cs="Arial"/>
          <w:b/>
        </w:rPr>
      </w:pPr>
    </w:p>
    <w:p w:rsidR="000E45B6" w:rsidRPr="007776BA" w:rsidRDefault="00EE2439" w:rsidP="00262BE5">
      <w:pPr>
        <w:ind w:right="-22"/>
        <w:jc w:val="both"/>
        <w:rPr>
          <w:rFonts w:ascii="Arial" w:hAnsi="Arial" w:cs="Arial"/>
          <w:b/>
        </w:rPr>
      </w:pPr>
      <w:r>
        <w:rPr>
          <w:rFonts w:ascii="Arial" w:hAnsi="Arial" w:cs="Arial"/>
          <w:b/>
        </w:rPr>
        <w:t>4.</w:t>
      </w:r>
      <w:r w:rsidR="00EE1886">
        <w:rPr>
          <w:rFonts w:ascii="Arial" w:hAnsi="Arial" w:cs="Arial"/>
          <w:b/>
        </w:rPr>
        <w:t>2</w:t>
      </w:r>
      <w:r w:rsidR="000E45B6" w:rsidRPr="007776BA">
        <w:rPr>
          <w:rFonts w:ascii="Arial" w:hAnsi="Arial" w:cs="Arial"/>
          <w:b/>
        </w:rPr>
        <w:t>.  Планирана намена земљишта са билансима</w:t>
      </w:r>
    </w:p>
    <w:p w:rsidR="00A65191" w:rsidRPr="00A56A2B" w:rsidRDefault="00A65191" w:rsidP="00262BE5">
      <w:pPr>
        <w:jc w:val="both"/>
        <w:rPr>
          <w:rStyle w:val="StrongEmphasis"/>
          <w:rFonts w:ascii="Arial" w:hAnsi="Arial" w:cs="Arial"/>
          <w:b w:val="0"/>
          <w:bCs w:val="0"/>
        </w:rPr>
      </w:pPr>
    </w:p>
    <w:p w:rsidR="00B27D65" w:rsidRDefault="00390319" w:rsidP="00262BE5">
      <w:pPr>
        <w:jc w:val="both"/>
        <w:rPr>
          <w:rStyle w:val="StrongEmphasis"/>
          <w:rFonts w:ascii="Arial" w:hAnsi="Arial" w:cs="Arial"/>
          <w:b w:val="0"/>
          <w:bCs w:val="0"/>
        </w:rPr>
      </w:pPr>
      <w:r>
        <w:rPr>
          <w:rStyle w:val="StrongEmphasis"/>
          <w:rFonts w:ascii="Arial" w:hAnsi="Arial" w:cs="Arial"/>
          <w:b w:val="0"/>
          <w:bCs w:val="0"/>
        </w:rPr>
        <w:t xml:space="preserve">Биланс површина у оквиру Измена и допуна ПДР-а није промењен у односу на </w:t>
      </w:r>
      <w:r>
        <w:rPr>
          <w:rStyle w:val="StrongEmphasis"/>
          <w:rFonts w:ascii="Arial" w:hAnsi="Arial" w:cs="Arial"/>
          <w:b w:val="0"/>
          <w:bCs w:val="0"/>
        </w:rPr>
        <w:lastRenderedPageBreak/>
        <w:t>важећи ПДР.</w:t>
      </w:r>
    </w:p>
    <w:p w:rsidR="00390319" w:rsidRPr="00390319" w:rsidRDefault="00390319" w:rsidP="00262BE5">
      <w:pPr>
        <w:jc w:val="both"/>
        <w:rPr>
          <w:rStyle w:val="StrongEmphasis"/>
          <w:rFonts w:ascii="Arial" w:hAnsi="Arial" w:cs="Arial"/>
          <w:b w:val="0"/>
          <w:bCs w:val="0"/>
        </w:rPr>
      </w:pPr>
      <w:r>
        <w:rPr>
          <w:rStyle w:val="StrongEmphasis"/>
          <w:rFonts w:ascii="Arial" w:hAnsi="Arial" w:cs="Arial"/>
          <w:b w:val="0"/>
          <w:bCs w:val="0"/>
        </w:rPr>
        <w:t>Предметна парцела и даље припада површинама јавне намене,</w:t>
      </w:r>
      <w:r w:rsidR="00A65191">
        <w:rPr>
          <w:rStyle w:val="StrongEmphasis"/>
          <w:rFonts w:ascii="Arial" w:hAnsi="Arial" w:cs="Arial"/>
          <w:b w:val="0"/>
          <w:bCs w:val="0"/>
        </w:rPr>
        <w:t xml:space="preserve"> </w:t>
      </w:r>
      <w:r>
        <w:rPr>
          <w:rStyle w:val="StrongEmphasis"/>
          <w:rFonts w:ascii="Arial" w:hAnsi="Arial" w:cs="Arial"/>
          <w:b w:val="0"/>
          <w:bCs w:val="0"/>
        </w:rPr>
        <w:t>поред саобраћајних површина и земљишта намењеног за изградњу објеката комуналне инфраструктуре.</w:t>
      </w:r>
    </w:p>
    <w:p w:rsidR="00A65191" w:rsidRPr="00A65191" w:rsidRDefault="00A65191" w:rsidP="00262BE5">
      <w:pPr>
        <w:jc w:val="both"/>
        <w:rPr>
          <w:rFonts w:ascii="Arial" w:hAnsi="Arial" w:cs="Arial"/>
        </w:rPr>
      </w:pPr>
    </w:p>
    <w:p w:rsidR="007118AC" w:rsidRPr="00D129D7" w:rsidRDefault="007118AC" w:rsidP="00262BE5">
      <w:pPr>
        <w:jc w:val="both"/>
        <w:rPr>
          <w:rStyle w:val="StrongEmphasis"/>
          <w:rFonts w:ascii="Arial" w:hAnsi="Arial" w:cs="Arial"/>
          <w:b w:val="0"/>
          <w:bCs w:val="0"/>
          <w:color w:val="FF0000"/>
        </w:rPr>
      </w:pPr>
      <w:r w:rsidRPr="000570C3">
        <w:rPr>
          <w:rStyle w:val="StrongEmphasis"/>
          <w:rFonts w:ascii="Arial" w:hAnsi="Arial" w:cs="Arial"/>
          <w:b w:val="0"/>
          <w:bCs w:val="0"/>
        </w:rPr>
        <w:t xml:space="preserve"> Биланс планираних површина</w:t>
      </w:r>
      <w:r w:rsidR="00D129D7">
        <w:rPr>
          <w:rStyle w:val="StrongEmphasis"/>
          <w:rFonts w:ascii="Arial" w:hAnsi="Arial" w:cs="Arial"/>
          <w:b w:val="0"/>
          <w:bCs w:val="0"/>
        </w:rPr>
        <w:t xml:space="preserve"> </w:t>
      </w:r>
      <w:r w:rsidR="00D129D7" w:rsidRPr="001E45B9">
        <w:rPr>
          <w:rStyle w:val="StrongEmphasis"/>
          <w:rFonts w:ascii="Arial" w:hAnsi="Arial" w:cs="Arial"/>
          <w:b w:val="0"/>
          <w:bCs w:val="0"/>
          <w:color w:val="000000" w:themeColor="text1"/>
        </w:rPr>
        <w:t>у обухвату измена и допуна плана</w:t>
      </w:r>
    </w:p>
    <w:p w:rsidR="007118AC" w:rsidRPr="006F1E2C" w:rsidRDefault="007118AC" w:rsidP="00262BE5">
      <w:pPr>
        <w:jc w:val="both"/>
        <w:rPr>
          <w:rStyle w:val="StrongEmphasis"/>
          <w:rFonts w:ascii="Arial" w:hAnsi="Arial" w:cs="Arial"/>
          <w:b w:val="0"/>
          <w:bCs w:val="0"/>
        </w:rPr>
      </w:pPr>
    </w:p>
    <w:tbl>
      <w:tblPr>
        <w:tblW w:w="0" w:type="auto"/>
        <w:tblLayout w:type="fixed"/>
        <w:tblLook w:val="0000" w:firstRow="0" w:lastRow="0" w:firstColumn="0" w:lastColumn="0" w:noHBand="0" w:noVBand="0"/>
      </w:tblPr>
      <w:tblGrid>
        <w:gridCol w:w="2419"/>
        <w:gridCol w:w="2420"/>
        <w:gridCol w:w="2419"/>
        <w:gridCol w:w="2420"/>
      </w:tblGrid>
      <w:tr w:rsidR="007118AC" w:rsidRPr="006F1E2C" w:rsidTr="007118AC">
        <w:tc>
          <w:tcPr>
            <w:tcW w:w="2419" w:type="dxa"/>
            <w:tcBorders>
              <w:top w:val="single" w:sz="2" w:space="0" w:color="000000"/>
              <w:left w:val="single" w:sz="2" w:space="0" w:color="000000"/>
              <w:bottom w:val="single" w:sz="2" w:space="0" w:color="000000"/>
              <w:right w:val="single" w:sz="2" w:space="0" w:color="000000"/>
            </w:tcBorders>
          </w:tcPr>
          <w:p w:rsidR="007118AC" w:rsidRDefault="007118AC" w:rsidP="00262BE5">
            <w:pPr>
              <w:jc w:val="both"/>
              <w:rPr>
                <w:rStyle w:val="StrongEmphasis"/>
                <w:rFonts w:ascii="Arial" w:hAnsi="Arial" w:cs="Arial"/>
                <w:b w:val="0"/>
                <w:bCs w:val="0"/>
                <w:lang w:bidi="ar-SA"/>
              </w:rPr>
            </w:pPr>
            <w:r w:rsidRPr="006F1E2C">
              <w:rPr>
                <w:rStyle w:val="StrongEmphasis"/>
                <w:rFonts w:ascii="Arial" w:hAnsi="Arial" w:cs="Arial"/>
                <w:b w:val="0"/>
                <w:bCs w:val="0"/>
                <w:lang w:bidi="ar-SA"/>
              </w:rPr>
              <w:t>Биланс површина</w:t>
            </w:r>
            <w:r>
              <w:rPr>
                <w:rStyle w:val="StrongEmphasis"/>
                <w:rFonts w:ascii="Arial" w:hAnsi="Arial" w:cs="Arial"/>
                <w:b w:val="0"/>
                <w:bCs w:val="0"/>
                <w:lang w:bidi="ar-SA"/>
              </w:rPr>
              <w:t xml:space="preserve"> у обухвату плана површине </w:t>
            </w:r>
            <w:r w:rsidR="00FE5A1C">
              <w:rPr>
                <w:rStyle w:val="StrongEmphasis"/>
                <w:rFonts w:ascii="Arial" w:hAnsi="Arial" w:cs="Arial"/>
                <w:b w:val="0"/>
                <w:bCs w:val="0"/>
                <w:lang w:bidi="ar-SA"/>
              </w:rPr>
              <w:t xml:space="preserve">2493 </w:t>
            </w:r>
            <w:r w:rsidRPr="006F1E2C">
              <w:rPr>
                <w:rStyle w:val="StrongEmphasis"/>
                <w:rFonts w:ascii="Arial" w:hAnsi="Arial" w:cs="Arial"/>
                <w:b w:val="0"/>
                <w:bCs w:val="0"/>
                <w:lang w:bidi="ar-SA"/>
              </w:rPr>
              <w:t>м2</w:t>
            </w:r>
          </w:p>
          <w:p w:rsidR="007118AC" w:rsidRPr="007A6B59" w:rsidRDefault="007118AC" w:rsidP="00262BE5">
            <w:pPr>
              <w:jc w:val="both"/>
              <w:rPr>
                <w:rFonts w:ascii="Arial" w:hAnsi="Arial" w:cs="Arial"/>
                <w:lang w:bidi="ar-SA"/>
              </w:rPr>
            </w:pPr>
          </w:p>
        </w:tc>
        <w:tc>
          <w:tcPr>
            <w:tcW w:w="2420" w:type="dxa"/>
            <w:tcBorders>
              <w:top w:val="single" w:sz="2" w:space="0" w:color="000000"/>
              <w:left w:val="single" w:sz="2" w:space="0" w:color="000000"/>
              <w:bottom w:val="single" w:sz="2" w:space="0" w:color="000000"/>
              <w:right w:val="single" w:sz="2" w:space="0" w:color="000000"/>
            </w:tcBorders>
          </w:tcPr>
          <w:p w:rsidR="007118AC" w:rsidRPr="006F1E2C" w:rsidRDefault="007118AC" w:rsidP="00262BE5">
            <w:pPr>
              <w:jc w:val="both"/>
              <w:rPr>
                <w:rFonts w:ascii="Arial" w:hAnsi="Arial" w:cs="Arial"/>
              </w:rPr>
            </w:pPr>
            <w:r w:rsidRPr="006F1E2C">
              <w:rPr>
                <w:rStyle w:val="StrongEmphasis"/>
                <w:rFonts w:ascii="Arial" w:hAnsi="Arial" w:cs="Arial"/>
                <w:b w:val="0"/>
                <w:bCs w:val="0"/>
              </w:rPr>
              <w:t>Планирана намена</w:t>
            </w:r>
          </w:p>
        </w:tc>
        <w:tc>
          <w:tcPr>
            <w:tcW w:w="2419" w:type="dxa"/>
            <w:tcBorders>
              <w:top w:val="single" w:sz="2" w:space="0" w:color="000000"/>
              <w:left w:val="single" w:sz="2" w:space="0" w:color="000000"/>
              <w:bottom w:val="single" w:sz="2" w:space="0" w:color="000000"/>
              <w:right w:val="single" w:sz="2" w:space="0" w:color="000000"/>
            </w:tcBorders>
          </w:tcPr>
          <w:p w:rsidR="007118AC" w:rsidRPr="006F1E2C" w:rsidRDefault="007118AC" w:rsidP="00262BE5">
            <w:pPr>
              <w:jc w:val="both"/>
              <w:rPr>
                <w:rFonts w:ascii="Arial" w:hAnsi="Arial" w:cs="Arial"/>
              </w:rPr>
            </w:pPr>
            <w:r w:rsidRPr="006F1E2C">
              <w:rPr>
                <w:rStyle w:val="StrongEmphasis"/>
                <w:rFonts w:ascii="Arial" w:hAnsi="Arial" w:cs="Arial"/>
                <w:b w:val="0"/>
                <w:bCs w:val="0"/>
              </w:rPr>
              <w:t>Површина</w:t>
            </w:r>
          </w:p>
        </w:tc>
        <w:tc>
          <w:tcPr>
            <w:tcW w:w="2420" w:type="dxa"/>
            <w:tcBorders>
              <w:top w:val="single" w:sz="2" w:space="0" w:color="000000"/>
              <w:left w:val="single" w:sz="2" w:space="0" w:color="000000"/>
              <w:bottom w:val="single" w:sz="2" w:space="0" w:color="000000"/>
              <w:right w:val="single" w:sz="2" w:space="0" w:color="000000"/>
            </w:tcBorders>
          </w:tcPr>
          <w:p w:rsidR="007118AC" w:rsidRPr="006F1E2C" w:rsidRDefault="007118AC" w:rsidP="00262BE5">
            <w:pPr>
              <w:jc w:val="both"/>
              <w:rPr>
                <w:rFonts w:ascii="Arial" w:hAnsi="Arial" w:cs="Arial"/>
              </w:rPr>
            </w:pPr>
            <w:r w:rsidRPr="006F1E2C">
              <w:rPr>
                <w:rStyle w:val="StrongEmphasis"/>
                <w:rFonts w:ascii="Arial" w:hAnsi="Arial" w:cs="Arial"/>
                <w:b w:val="0"/>
                <w:bCs w:val="0"/>
              </w:rPr>
              <w:t>Заступљеност у обухвату плана</w:t>
            </w:r>
          </w:p>
          <w:p w:rsidR="007118AC" w:rsidRPr="006F1E2C" w:rsidRDefault="007118AC" w:rsidP="00262BE5">
            <w:pPr>
              <w:jc w:val="both"/>
              <w:rPr>
                <w:rFonts w:ascii="Arial" w:hAnsi="Arial" w:cs="Arial"/>
              </w:rPr>
            </w:pPr>
            <w:r w:rsidRPr="006F1E2C">
              <w:rPr>
                <w:rStyle w:val="StrongEmphasis"/>
                <w:rFonts w:ascii="Arial" w:hAnsi="Arial" w:cs="Arial"/>
                <w:b w:val="0"/>
                <w:bCs w:val="0"/>
              </w:rPr>
              <w:t>%</w:t>
            </w:r>
          </w:p>
        </w:tc>
      </w:tr>
      <w:tr w:rsidR="007118AC" w:rsidRPr="006F1E2C" w:rsidTr="007118AC">
        <w:trPr>
          <w:trHeight w:hRule="exact" w:val="559"/>
        </w:trPr>
        <w:tc>
          <w:tcPr>
            <w:tcW w:w="2419" w:type="dxa"/>
            <w:vMerge w:val="restart"/>
            <w:tcBorders>
              <w:top w:val="single" w:sz="2" w:space="0" w:color="000000"/>
              <w:left w:val="single" w:sz="2" w:space="0" w:color="000000"/>
              <w:right w:val="single" w:sz="2" w:space="0" w:color="000000"/>
            </w:tcBorders>
          </w:tcPr>
          <w:p w:rsidR="007118AC" w:rsidRPr="006F1E2C" w:rsidRDefault="007118AC" w:rsidP="00262BE5">
            <w:pPr>
              <w:jc w:val="both"/>
              <w:rPr>
                <w:rFonts w:ascii="Arial" w:hAnsi="Arial" w:cs="Arial"/>
              </w:rPr>
            </w:pPr>
            <w:r w:rsidRPr="006F1E2C">
              <w:rPr>
                <w:rStyle w:val="StrongEmphasis"/>
                <w:rFonts w:ascii="Arial" w:hAnsi="Arial" w:cs="Arial"/>
                <w:b w:val="0"/>
                <w:bCs w:val="0"/>
              </w:rPr>
              <w:t>Површине за јавне намене</w:t>
            </w:r>
          </w:p>
        </w:tc>
        <w:tc>
          <w:tcPr>
            <w:tcW w:w="2420" w:type="dxa"/>
            <w:tcBorders>
              <w:top w:val="single" w:sz="2" w:space="0" w:color="000000"/>
              <w:left w:val="single" w:sz="2" w:space="0" w:color="000000"/>
              <w:bottom w:val="single" w:sz="2" w:space="0" w:color="000000"/>
              <w:right w:val="single" w:sz="2" w:space="0" w:color="000000"/>
            </w:tcBorders>
          </w:tcPr>
          <w:p w:rsidR="007118AC" w:rsidRPr="006F1E2C" w:rsidRDefault="007118AC" w:rsidP="00262BE5">
            <w:pPr>
              <w:jc w:val="both"/>
              <w:rPr>
                <w:rFonts w:ascii="Arial" w:hAnsi="Arial" w:cs="Arial"/>
              </w:rPr>
            </w:pPr>
            <w:r w:rsidRPr="006F1E2C">
              <w:rPr>
                <w:rStyle w:val="StrongEmphasis"/>
                <w:rFonts w:ascii="Arial" w:hAnsi="Arial" w:cs="Arial"/>
                <w:b w:val="0"/>
                <w:bCs w:val="0"/>
              </w:rPr>
              <w:t>Саобраћајне површине</w:t>
            </w:r>
          </w:p>
        </w:tc>
        <w:tc>
          <w:tcPr>
            <w:tcW w:w="2419" w:type="dxa"/>
            <w:tcBorders>
              <w:top w:val="single" w:sz="2" w:space="0" w:color="000000"/>
              <w:left w:val="single" w:sz="2" w:space="0" w:color="000000"/>
              <w:bottom w:val="single" w:sz="2" w:space="0" w:color="000000"/>
              <w:right w:val="single" w:sz="2" w:space="0" w:color="000000"/>
            </w:tcBorders>
          </w:tcPr>
          <w:p w:rsidR="007118AC" w:rsidRPr="0040756B" w:rsidRDefault="0040756B" w:rsidP="00262BE5">
            <w:pPr>
              <w:jc w:val="both"/>
              <w:rPr>
                <w:rFonts w:ascii="Arial" w:hAnsi="Arial" w:cs="Arial"/>
              </w:rPr>
            </w:pPr>
            <w:r>
              <w:rPr>
                <w:rFonts w:ascii="Arial" w:hAnsi="Arial" w:cs="Arial"/>
              </w:rPr>
              <w:t xml:space="preserve">         17 м2</w:t>
            </w:r>
          </w:p>
        </w:tc>
        <w:tc>
          <w:tcPr>
            <w:tcW w:w="2420" w:type="dxa"/>
            <w:tcBorders>
              <w:top w:val="single" w:sz="2" w:space="0" w:color="000000"/>
              <w:left w:val="single" w:sz="2" w:space="0" w:color="000000"/>
              <w:bottom w:val="single" w:sz="2" w:space="0" w:color="000000"/>
              <w:right w:val="single" w:sz="2" w:space="0" w:color="000000"/>
            </w:tcBorders>
          </w:tcPr>
          <w:p w:rsidR="007118AC" w:rsidRPr="0040756B" w:rsidRDefault="0040756B" w:rsidP="00262BE5">
            <w:pPr>
              <w:jc w:val="both"/>
              <w:rPr>
                <w:rFonts w:ascii="Arial" w:hAnsi="Arial" w:cs="Arial"/>
              </w:rPr>
            </w:pPr>
            <w:r>
              <w:rPr>
                <w:rFonts w:ascii="Arial" w:hAnsi="Arial" w:cs="Arial"/>
              </w:rPr>
              <w:t xml:space="preserve">            1 %</w:t>
            </w:r>
          </w:p>
        </w:tc>
      </w:tr>
      <w:tr w:rsidR="0040756B" w:rsidRPr="006F1E2C" w:rsidTr="007118AC">
        <w:tc>
          <w:tcPr>
            <w:tcW w:w="2419" w:type="dxa"/>
            <w:vMerge/>
            <w:tcBorders>
              <w:left w:val="single" w:sz="2" w:space="0" w:color="000000"/>
              <w:right w:val="single" w:sz="2" w:space="0" w:color="000000"/>
            </w:tcBorders>
          </w:tcPr>
          <w:p w:rsidR="0040756B" w:rsidRPr="006F1E2C" w:rsidRDefault="0040756B" w:rsidP="00262BE5">
            <w:pPr>
              <w:jc w:val="both"/>
              <w:rPr>
                <w:rFonts w:ascii="Arial" w:hAnsi="Arial" w:cs="Arial"/>
              </w:rPr>
            </w:pPr>
          </w:p>
        </w:tc>
        <w:tc>
          <w:tcPr>
            <w:tcW w:w="2420" w:type="dxa"/>
            <w:tcBorders>
              <w:top w:val="single" w:sz="2" w:space="0" w:color="000000"/>
              <w:left w:val="single" w:sz="2" w:space="0" w:color="000000"/>
              <w:bottom w:val="single" w:sz="2" w:space="0" w:color="000000"/>
              <w:right w:val="single" w:sz="2" w:space="0" w:color="000000"/>
            </w:tcBorders>
          </w:tcPr>
          <w:p w:rsidR="0040756B" w:rsidRPr="006F1E2C" w:rsidRDefault="0040756B" w:rsidP="00262BE5">
            <w:pPr>
              <w:jc w:val="both"/>
              <w:rPr>
                <w:rStyle w:val="StrongEmphasis"/>
                <w:rFonts w:ascii="Arial" w:hAnsi="Arial" w:cs="Arial"/>
                <w:b w:val="0"/>
                <w:bCs w:val="0"/>
              </w:rPr>
            </w:pPr>
            <w:r w:rsidRPr="006F1E2C">
              <w:rPr>
                <w:rStyle w:val="StrongEmphasis"/>
                <w:rFonts w:ascii="Arial" w:hAnsi="Arial" w:cs="Arial"/>
                <w:b w:val="0"/>
                <w:bCs w:val="0"/>
              </w:rPr>
              <w:t>Друштвени стандард</w:t>
            </w:r>
          </w:p>
        </w:tc>
        <w:tc>
          <w:tcPr>
            <w:tcW w:w="2419" w:type="dxa"/>
            <w:tcBorders>
              <w:top w:val="single" w:sz="2" w:space="0" w:color="000000"/>
              <w:left w:val="single" w:sz="2" w:space="0" w:color="000000"/>
              <w:bottom w:val="single" w:sz="2" w:space="0" w:color="000000"/>
              <w:right w:val="single" w:sz="2" w:space="0" w:color="000000"/>
            </w:tcBorders>
          </w:tcPr>
          <w:p w:rsidR="0040756B" w:rsidRPr="0040756B" w:rsidRDefault="0040756B" w:rsidP="00262BE5">
            <w:pPr>
              <w:jc w:val="both"/>
              <w:rPr>
                <w:rStyle w:val="StrongEmphasis"/>
                <w:rFonts w:ascii="Arial" w:hAnsi="Arial" w:cs="Arial"/>
                <w:b w:val="0"/>
                <w:bCs w:val="0"/>
              </w:rPr>
            </w:pPr>
            <w:r>
              <w:rPr>
                <w:rStyle w:val="StrongEmphasis"/>
                <w:rFonts w:ascii="Arial" w:hAnsi="Arial" w:cs="Arial"/>
                <w:b w:val="0"/>
                <w:bCs w:val="0"/>
              </w:rPr>
              <w:t xml:space="preserve">      2476 м2</w:t>
            </w:r>
          </w:p>
        </w:tc>
        <w:tc>
          <w:tcPr>
            <w:tcW w:w="2420" w:type="dxa"/>
            <w:tcBorders>
              <w:top w:val="single" w:sz="2" w:space="0" w:color="000000"/>
              <w:left w:val="single" w:sz="2" w:space="0" w:color="000000"/>
              <w:bottom w:val="single" w:sz="2" w:space="0" w:color="000000"/>
              <w:right w:val="single" w:sz="2" w:space="0" w:color="000000"/>
            </w:tcBorders>
          </w:tcPr>
          <w:p w:rsidR="0040756B" w:rsidRPr="0040756B" w:rsidRDefault="0040756B" w:rsidP="00262BE5">
            <w:pPr>
              <w:jc w:val="both"/>
              <w:rPr>
                <w:rFonts w:ascii="Arial" w:hAnsi="Arial" w:cs="Arial"/>
              </w:rPr>
            </w:pPr>
            <w:r>
              <w:rPr>
                <w:rFonts w:ascii="Arial" w:hAnsi="Arial" w:cs="Arial"/>
              </w:rPr>
              <w:t xml:space="preserve">          99 %</w:t>
            </w:r>
          </w:p>
        </w:tc>
      </w:tr>
      <w:tr w:rsidR="0040756B" w:rsidRPr="006F1E2C" w:rsidTr="00A56A2B">
        <w:trPr>
          <w:trHeight w:val="608"/>
        </w:trPr>
        <w:tc>
          <w:tcPr>
            <w:tcW w:w="2419" w:type="dxa"/>
            <w:tcBorders>
              <w:left w:val="single" w:sz="2" w:space="0" w:color="000000"/>
              <w:right w:val="single" w:sz="2" w:space="0" w:color="000000"/>
            </w:tcBorders>
          </w:tcPr>
          <w:p w:rsidR="0040756B" w:rsidRPr="006F1E2C" w:rsidRDefault="0040756B" w:rsidP="00262BE5">
            <w:pPr>
              <w:jc w:val="both"/>
              <w:rPr>
                <w:rFonts w:ascii="Arial" w:hAnsi="Arial" w:cs="Arial"/>
              </w:rPr>
            </w:pPr>
          </w:p>
        </w:tc>
        <w:tc>
          <w:tcPr>
            <w:tcW w:w="2420" w:type="dxa"/>
            <w:tcBorders>
              <w:top w:val="single" w:sz="2" w:space="0" w:color="000000"/>
              <w:left w:val="single" w:sz="2" w:space="0" w:color="000000"/>
              <w:bottom w:val="single" w:sz="2" w:space="0" w:color="000000"/>
              <w:right w:val="single" w:sz="2" w:space="0" w:color="000000"/>
            </w:tcBorders>
          </w:tcPr>
          <w:p w:rsidR="0040756B" w:rsidRPr="0040756B" w:rsidRDefault="0040756B" w:rsidP="00262BE5">
            <w:pPr>
              <w:jc w:val="both"/>
              <w:rPr>
                <w:rStyle w:val="StrongEmphasis"/>
                <w:rFonts w:ascii="Arial" w:hAnsi="Arial" w:cs="Arial"/>
                <w:b w:val="0"/>
                <w:bCs w:val="0"/>
              </w:rPr>
            </w:pPr>
            <w:r>
              <w:rPr>
                <w:rStyle w:val="StrongEmphasis"/>
                <w:rFonts w:ascii="Arial" w:hAnsi="Arial" w:cs="Arial"/>
                <w:b w:val="0"/>
                <w:bCs w:val="0"/>
              </w:rPr>
              <w:t>Укупно</w:t>
            </w:r>
          </w:p>
        </w:tc>
        <w:tc>
          <w:tcPr>
            <w:tcW w:w="2419" w:type="dxa"/>
            <w:tcBorders>
              <w:top w:val="single" w:sz="2" w:space="0" w:color="000000"/>
              <w:left w:val="single" w:sz="2" w:space="0" w:color="000000"/>
              <w:bottom w:val="single" w:sz="2" w:space="0" w:color="000000"/>
              <w:right w:val="single" w:sz="2" w:space="0" w:color="000000"/>
            </w:tcBorders>
          </w:tcPr>
          <w:p w:rsidR="0040756B" w:rsidRPr="0040756B" w:rsidRDefault="0040756B" w:rsidP="00262BE5">
            <w:pPr>
              <w:jc w:val="both"/>
              <w:rPr>
                <w:rStyle w:val="StrongEmphasis"/>
                <w:rFonts w:ascii="Arial" w:hAnsi="Arial" w:cs="Arial"/>
                <w:b w:val="0"/>
                <w:bCs w:val="0"/>
              </w:rPr>
            </w:pPr>
            <w:r>
              <w:rPr>
                <w:rStyle w:val="StrongEmphasis"/>
                <w:rFonts w:ascii="Arial" w:hAnsi="Arial" w:cs="Arial"/>
                <w:b w:val="0"/>
                <w:bCs w:val="0"/>
              </w:rPr>
              <w:t xml:space="preserve">      2493 м2</w:t>
            </w:r>
          </w:p>
        </w:tc>
        <w:tc>
          <w:tcPr>
            <w:tcW w:w="2420" w:type="dxa"/>
            <w:tcBorders>
              <w:top w:val="single" w:sz="2" w:space="0" w:color="000000"/>
              <w:left w:val="single" w:sz="2" w:space="0" w:color="000000"/>
              <w:bottom w:val="single" w:sz="2" w:space="0" w:color="000000"/>
              <w:right w:val="single" w:sz="2" w:space="0" w:color="000000"/>
            </w:tcBorders>
          </w:tcPr>
          <w:p w:rsidR="0040756B" w:rsidRPr="0040756B" w:rsidRDefault="0040756B" w:rsidP="00262BE5">
            <w:pPr>
              <w:jc w:val="both"/>
              <w:rPr>
                <w:rFonts w:ascii="Arial" w:hAnsi="Arial" w:cs="Arial"/>
              </w:rPr>
            </w:pPr>
            <w:r>
              <w:rPr>
                <w:rFonts w:ascii="Arial" w:hAnsi="Arial" w:cs="Arial"/>
              </w:rPr>
              <w:t xml:space="preserve">        100 %</w:t>
            </w:r>
          </w:p>
        </w:tc>
      </w:tr>
    </w:tbl>
    <w:p w:rsidR="007118AC" w:rsidRPr="00FF311D" w:rsidRDefault="007118AC" w:rsidP="00262BE5">
      <w:pPr>
        <w:autoSpaceDE/>
        <w:ind w:firstLine="444"/>
        <w:jc w:val="both"/>
        <w:rPr>
          <w:rFonts w:ascii="Arial" w:hAnsi="Arial" w:cs="Arial"/>
          <w:lang w:val="ru-RU"/>
        </w:rPr>
      </w:pPr>
    </w:p>
    <w:p w:rsidR="00F57624" w:rsidRDefault="007118AC" w:rsidP="00262BE5">
      <w:pPr>
        <w:autoSpaceDE/>
        <w:ind w:firstLine="444"/>
        <w:jc w:val="both"/>
        <w:rPr>
          <w:rFonts w:ascii="Arial" w:hAnsi="Arial" w:cs="Arial"/>
          <w:vertAlign w:val="superscript"/>
          <w:lang w:val="sr-Cyrl-CS"/>
        </w:rPr>
      </w:pPr>
      <w:r>
        <w:rPr>
          <w:rFonts w:ascii="Arial" w:hAnsi="Arial" w:cs="Arial"/>
          <w:lang w:val="sr-Cyrl-CS"/>
        </w:rPr>
        <w:t>Површина обухвата.............................................</w:t>
      </w:r>
      <w:r w:rsidR="00FC23FB">
        <w:rPr>
          <w:rFonts w:ascii="Arial" w:hAnsi="Arial" w:cs="Arial"/>
        </w:rPr>
        <w:t xml:space="preserve"> </w:t>
      </w:r>
      <w:r>
        <w:rPr>
          <w:rFonts w:ascii="Arial" w:hAnsi="Arial" w:cs="Arial"/>
          <w:lang w:val="sr-Cyrl-CS"/>
        </w:rPr>
        <w:t>2</w:t>
      </w:r>
      <w:r w:rsidR="00FE5A1C">
        <w:rPr>
          <w:rFonts w:ascii="Arial" w:hAnsi="Arial" w:cs="Arial"/>
        </w:rPr>
        <w:t>493</w:t>
      </w:r>
      <w:r>
        <w:rPr>
          <w:rFonts w:ascii="Arial" w:hAnsi="Arial" w:cs="Arial"/>
          <w:lang w:val="sr-Cyrl-CS"/>
        </w:rPr>
        <w:t xml:space="preserve"> м</w:t>
      </w:r>
      <w:r>
        <w:rPr>
          <w:rFonts w:ascii="Arial" w:hAnsi="Arial" w:cs="Arial"/>
          <w:vertAlign w:val="superscript"/>
          <w:lang w:val="sr-Cyrl-CS"/>
        </w:rPr>
        <w:t>2</w:t>
      </w:r>
    </w:p>
    <w:p w:rsidR="00F57624" w:rsidRPr="00F16C03" w:rsidRDefault="00F57624" w:rsidP="00262BE5">
      <w:pPr>
        <w:autoSpaceDE/>
        <w:ind w:firstLine="444"/>
        <w:jc w:val="both"/>
        <w:rPr>
          <w:rFonts w:ascii="Arial" w:hAnsi="Arial" w:cs="Arial"/>
          <w:vertAlign w:val="superscript"/>
          <w:lang w:val="sr-Cyrl-CS"/>
        </w:rPr>
      </w:pPr>
      <w:r>
        <w:rPr>
          <w:rFonts w:ascii="Arial" w:hAnsi="Arial" w:cs="Arial"/>
          <w:lang w:val="sr-Cyrl-CS"/>
        </w:rPr>
        <w:t>Површина предметног обје</w:t>
      </w:r>
      <w:r w:rsidR="00F16C03">
        <w:rPr>
          <w:rFonts w:ascii="Arial" w:hAnsi="Arial" w:cs="Arial"/>
          <w:lang w:val="sr-Cyrl-CS"/>
        </w:rPr>
        <w:t xml:space="preserve">кта......................      </w:t>
      </w:r>
      <w:r>
        <w:rPr>
          <w:rFonts w:ascii="Arial" w:hAnsi="Arial" w:cs="Arial"/>
          <w:lang w:val="sr-Cyrl-CS"/>
        </w:rPr>
        <w:t xml:space="preserve"> </w:t>
      </w:r>
      <w:r w:rsidR="00F16C03">
        <w:rPr>
          <w:rFonts w:ascii="Arial" w:hAnsi="Arial" w:cs="Arial"/>
          <w:lang w:val="sr-Cyrl-CS"/>
        </w:rPr>
        <w:t xml:space="preserve"> </w:t>
      </w:r>
      <w:r>
        <w:rPr>
          <w:rFonts w:ascii="Arial" w:hAnsi="Arial" w:cs="Arial"/>
          <w:lang w:val="sr-Cyrl-CS"/>
        </w:rPr>
        <w:t xml:space="preserve"> 589,55</w:t>
      </w:r>
      <w:r w:rsidR="00F16C03" w:rsidRPr="00F16C03">
        <w:rPr>
          <w:rFonts w:ascii="Arial" w:hAnsi="Arial" w:cs="Arial"/>
          <w:lang w:val="sr-Cyrl-CS"/>
        </w:rPr>
        <w:t xml:space="preserve"> </w:t>
      </w:r>
      <w:r w:rsidR="00F16C03">
        <w:rPr>
          <w:rFonts w:ascii="Arial" w:hAnsi="Arial" w:cs="Arial"/>
          <w:lang w:val="sr-Cyrl-CS"/>
        </w:rPr>
        <w:t>м</w:t>
      </w:r>
      <w:r w:rsidR="00F16C03">
        <w:rPr>
          <w:rFonts w:ascii="Arial" w:hAnsi="Arial" w:cs="Arial"/>
          <w:vertAlign w:val="superscript"/>
          <w:lang w:val="sr-Cyrl-CS"/>
        </w:rPr>
        <w:t>2</w:t>
      </w:r>
    </w:p>
    <w:p w:rsidR="00FF311D" w:rsidRPr="00FF311D" w:rsidRDefault="00FF311D" w:rsidP="00262BE5">
      <w:pPr>
        <w:autoSpaceDE/>
        <w:ind w:firstLine="444"/>
        <w:jc w:val="both"/>
        <w:rPr>
          <w:rFonts w:ascii="Arial" w:hAnsi="Arial" w:cs="Arial"/>
          <w:vertAlign w:val="superscript"/>
        </w:rPr>
      </w:pPr>
      <w:r>
        <w:rPr>
          <w:rFonts w:ascii="Arial" w:hAnsi="Arial" w:cs="Arial"/>
          <w:lang w:val="sr-Cyrl-CS"/>
        </w:rPr>
        <w:t>Површина под свим објект</w:t>
      </w:r>
      <w:r w:rsidR="00F16C03">
        <w:rPr>
          <w:rFonts w:ascii="Arial" w:hAnsi="Arial" w:cs="Arial"/>
          <w:lang w:val="sr-Cyrl-CS"/>
        </w:rPr>
        <w:t>има............................</w:t>
      </w:r>
      <w:r w:rsidR="00F57624">
        <w:rPr>
          <w:rFonts w:ascii="Arial" w:hAnsi="Arial" w:cs="Arial"/>
          <w:lang w:val="sr-Cyrl-CS"/>
        </w:rPr>
        <w:t xml:space="preserve"> </w:t>
      </w:r>
      <w:r>
        <w:rPr>
          <w:rFonts w:ascii="Arial" w:hAnsi="Arial" w:cs="Arial"/>
          <w:lang w:val="sr-Cyrl-CS"/>
        </w:rPr>
        <w:t>1895.5</w:t>
      </w:r>
      <w:r w:rsidR="00F57624" w:rsidRPr="00F57624">
        <w:rPr>
          <w:rFonts w:ascii="Arial" w:hAnsi="Arial" w:cs="Arial"/>
          <w:lang w:val="sr-Cyrl-CS"/>
        </w:rPr>
        <w:t xml:space="preserve"> </w:t>
      </w:r>
      <w:r w:rsidR="00F57624">
        <w:rPr>
          <w:rFonts w:ascii="Arial" w:hAnsi="Arial" w:cs="Arial"/>
          <w:lang w:val="sr-Cyrl-CS"/>
        </w:rPr>
        <w:t>м</w:t>
      </w:r>
      <w:r w:rsidR="00F57624">
        <w:rPr>
          <w:rFonts w:ascii="Arial" w:hAnsi="Arial" w:cs="Arial"/>
          <w:vertAlign w:val="superscript"/>
          <w:lang w:val="sr-Cyrl-CS"/>
        </w:rPr>
        <w:t>2</w:t>
      </w:r>
    </w:p>
    <w:p w:rsidR="007118AC" w:rsidRDefault="007118AC" w:rsidP="00262BE5">
      <w:pPr>
        <w:autoSpaceDE/>
        <w:ind w:firstLine="444"/>
        <w:jc w:val="both"/>
        <w:rPr>
          <w:rFonts w:ascii="Arial" w:hAnsi="Arial" w:cs="Arial"/>
          <w:lang w:val="sr-Cyrl-CS"/>
        </w:rPr>
      </w:pPr>
      <w:r>
        <w:rPr>
          <w:rFonts w:ascii="Arial" w:hAnsi="Arial" w:cs="Arial"/>
          <w:lang w:val="sr-Cyrl-CS"/>
        </w:rPr>
        <w:t>Просечна спратност............................</w:t>
      </w:r>
      <w:r w:rsidR="00FE5A1C">
        <w:rPr>
          <w:rFonts w:ascii="Arial" w:hAnsi="Arial" w:cs="Arial"/>
          <w:lang w:val="sr-Cyrl-CS"/>
        </w:rPr>
        <w:t>...</w:t>
      </w:r>
      <w:r>
        <w:rPr>
          <w:rFonts w:ascii="Arial" w:hAnsi="Arial" w:cs="Arial"/>
          <w:lang w:val="sr-Cyrl-CS"/>
        </w:rPr>
        <w:t>..</w:t>
      </w:r>
      <w:r w:rsidR="00FC23FB">
        <w:rPr>
          <w:rFonts w:ascii="Arial" w:hAnsi="Arial" w:cs="Arial"/>
        </w:rPr>
        <w:t>.</w:t>
      </w:r>
      <w:r w:rsidR="00FF311D">
        <w:rPr>
          <w:rFonts w:ascii="Arial" w:hAnsi="Arial" w:cs="Arial"/>
        </w:rPr>
        <w:t xml:space="preserve">  </w:t>
      </w:r>
      <w:r w:rsidR="00FF311D">
        <w:rPr>
          <w:rFonts w:ascii="Arial" w:hAnsi="Arial" w:cs="Arial"/>
          <w:lang w:val="sr-Cyrl-CS"/>
        </w:rPr>
        <w:t>од</w:t>
      </w:r>
      <w:r w:rsidR="00FC23FB">
        <w:rPr>
          <w:rFonts w:ascii="Arial" w:hAnsi="Arial" w:cs="Arial"/>
        </w:rPr>
        <w:t xml:space="preserve"> </w:t>
      </w:r>
      <w:r w:rsidR="00FE5A1C">
        <w:rPr>
          <w:rFonts w:ascii="Arial" w:hAnsi="Arial" w:cs="Arial"/>
          <w:lang w:val="sr-Cyrl-CS"/>
        </w:rPr>
        <w:t xml:space="preserve"> </w:t>
      </w:r>
      <w:r>
        <w:rPr>
          <w:rFonts w:ascii="Arial" w:hAnsi="Arial" w:cs="Arial"/>
          <w:lang w:val="sr-Cyrl-CS"/>
        </w:rPr>
        <w:t>П+</w:t>
      </w:r>
      <w:r w:rsidR="00F25355">
        <w:rPr>
          <w:rFonts w:ascii="Arial" w:hAnsi="Arial" w:cs="Arial"/>
        </w:rPr>
        <w:t xml:space="preserve">0 </w:t>
      </w:r>
      <w:r w:rsidR="00FE5A1C">
        <w:rPr>
          <w:rFonts w:ascii="Arial" w:hAnsi="Arial" w:cs="Arial"/>
          <w:lang w:val="sr-Cyrl-CS"/>
        </w:rPr>
        <w:t>до</w:t>
      </w:r>
      <w:r w:rsidR="00F25355">
        <w:rPr>
          <w:rFonts w:ascii="Arial" w:hAnsi="Arial" w:cs="Arial"/>
        </w:rPr>
        <w:t xml:space="preserve"> </w:t>
      </w:r>
      <w:r>
        <w:rPr>
          <w:rFonts w:ascii="Arial" w:hAnsi="Arial" w:cs="Arial"/>
          <w:lang w:val="sr-Cyrl-CS"/>
        </w:rPr>
        <w:t>П+</w:t>
      </w:r>
      <w:r w:rsidR="00FE5A1C">
        <w:rPr>
          <w:rFonts w:ascii="Arial" w:hAnsi="Arial" w:cs="Arial"/>
          <w:lang w:val="sr-Cyrl-CS"/>
        </w:rPr>
        <w:t>2</w:t>
      </w:r>
    </w:p>
    <w:p w:rsidR="007118AC" w:rsidRPr="006F1E2C" w:rsidRDefault="007118AC" w:rsidP="00262BE5">
      <w:pPr>
        <w:ind w:right="-353"/>
        <w:jc w:val="both"/>
        <w:rPr>
          <w:rStyle w:val="StrongEmphasis"/>
          <w:rFonts w:ascii="Arial" w:hAnsi="Arial" w:cs="Arial"/>
          <w:b w:val="0"/>
          <w:bCs w:val="0"/>
        </w:rPr>
      </w:pPr>
      <w:r w:rsidRPr="006F1E2C">
        <w:rPr>
          <w:rStyle w:val="StrongEmphasis"/>
          <w:rFonts w:ascii="Arial" w:hAnsi="Arial" w:cs="Arial"/>
          <w:b w:val="0"/>
          <w:bCs w:val="0"/>
        </w:rPr>
        <w:tab/>
      </w:r>
    </w:p>
    <w:p w:rsidR="00992C3A" w:rsidRPr="006F1E2C" w:rsidRDefault="00992C3A" w:rsidP="00262BE5">
      <w:pPr>
        <w:ind w:right="-353"/>
        <w:jc w:val="both"/>
        <w:rPr>
          <w:rStyle w:val="StrongEmphasis"/>
          <w:rFonts w:ascii="Arial" w:hAnsi="Arial" w:cs="Arial"/>
          <w:b w:val="0"/>
          <w:bCs w:val="0"/>
        </w:rPr>
      </w:pPr>
      <w:r w:rsidRPr="006F1E2C">
        <w:rPr>
          <w:rStyle w:val="StrongEmphasis"/>
          <w:rFonts w:ascii="Arial" w:hAnsi="Arial" w:cs="Arial"/>
          <w:b w:val="0"/>
          <w:bCs w:val="0"/>
        </w:rPr>
        <w:tab/>
      </w:r>
    </w:p>
    <w:p w:rsidR="004E2694" w:rsidRPr="00D2084A" w:rsidRDefault="00EE2439" w:rsidP="00262BE5">
      <w:pPr>
        <w:widowControl/>
        <w:suppressAutoHyphens/>
        <w:autoSpaceDE/>
        <w:autoSpaceDN/>
        <w:adjustRightInd/>
        <w:spacing w:after="200"/>
        <w:jc w:val="both"/>
        <w:rPr>
          <w:rFonts w:ascii="Arial" w:hAnsi="Arial" w:cs="Arial"/>
          <w:b/>
        </w:rPr>
      </w:pPr>
      <w:r>
        <w:rPr>
          <w:rFonts w:ascii="Arial" w:hAnsi="Arial" w:cs="Arial"/>
          <w:b/>
        </w:rPr>
        <w:t>4.</w:t>
      </w:r>
      <w:r w:rsidR="00EE1886">
        <w:rPr>
          <w:rFonts w:ascii="Arial" w:hAnsi="Arial" w:cs="Arial"/>
          <w:b/>
        </w:rPr>
        <w:t>3</w:t>
      </w:r>
      <w:r w:rsidR="00390319">
        <w:rPr>
          <w:rFonts w:ascii="Arial" w:hAnsi="Arial" w:cs="Arial"/>
          <w:b/>
        </w:rPr>
        <w:t>.</w:t>
      </w:r>
      <w:r w:rsidR="004E2694" w:rsidRPr="00D2084A">
        <w:rPr>
          <w:rFonts w:ascii="Arial" w:hAnsi="Arial" w:cs="Arial"/>
          <w:b/>
        </w:rPr>
        <w:t xml:space="preserve"> Карактеристичне зоне и целине</w:t>
      </w:r>
    </w:p>
    <w:p w:rsidR="00D129D7" w:rsidRPr="00D129D7" w:rsidRDefault="00D2084A" w:rsidP="00262BE5">
      <w:pPr>
        <w:widowControl/>
        <w:suppressAutoHyphens/>
        <w:autoSpaceDE/>
        <w:autoSpaceDN/>
        <w:adjustRightInd/>
        <w:spacing w:after="200"/>
        <w:jc w:val="both"/>
        <w:rPr>
          <w:rFonts w:ascii="Arial" w:hAnsi="Arial" w:cs="Arial"/>
        </w:rPr>
      </w:pPr>
      <w:r w:rsidRPr="00D2084A">
        <w:rPr>
          <w:rFonts w:ascii="Arial" w:hAnsi="Arial" w:cs="Arial"/>
        </w:rPr>
        <w:t xml:space="preserve">На предметном простору се не издваја више карактеристичних зона и целина, већ предметни блок карактерише један тип изграђености односно један тип физичке </w:t>
      </w:r>
      <w:r w:rsidRPr="001B2ABF">
        <w:rPr>
          <w:rFonts w:ascii="Arial" w:hAnsi="Arial" w:cs="Arial"/>
        </w:rPr>
        <w:t xml:space="preserve">структуре. </w:t>
      </w:r>
    </w:p>
    <w:p w:rsidR="007118AC" w:rsidRPr="00E74A3D" w:rsidRDefault="00D129D7" w:rsidP="00262BE5">
      <w:pPr>
        <w:pStyle w:val="ListParagraph"/>
        <w:ind w:left="0" w:right="-274"/>
        <w:jc w:val="both"/>
        <w:rPr>
          <w:rFonts w:ascii="Arial" w:hAnsi="Arial" w:cs="Arial"/>
          <w:b/>
        </w:rPr>
      </w:pPr>
      <w:r w:rsidRPr="001E45B9">
        <w:rPr>
          <w:rFonts w:ascii="Arial" w:hAnsi="Arial" w:cs="Arial"/>
          <w:b/>
          <w:color w:val="000000" w:themeColor="text1"/>
        </w:rPr>
        <w:t>4.4</w:t>
      </w:r>
      <w:r>
        <w:rPr>
          <w:rFonts w:ascii="Arial" w:hAnsi="Arial" w:cs="Arial"/>
          <w:b/>
          <w:color w:val="FF0000"/>
        </w:rPr>
        <w:t>.</w:t>
      </w:r>
      <w:r w:rsidR="007118AC" w:rsidRPr="006F1E2C">
        <w:rPr>
          <w:rFonts w:ascii="Arial" w:hAnsi="Arial" w:cs="Arial"/>
          <w:b/>
        </w:rPr>
        <w:t xml:space="preserve"> </w:t>
      </w:r>
      <w:r w:rsidR="007118AC">
        <w:rPr>
          <w:rFonts w:ascii="Arial" w:hAnsi="Arial" w:cs="Arial"/>
          <w:b/>
        </w:rPr>
        <w:t>Правила парцелације и препарцелације</w:t>
      </w:r>
    </w:p>
    <w:p w:rsidR="007118AC" w:rsidRPr="006F1E2C" w:rsidRDefault="007118AC" w:rsidP="00262BE5">
      <w:pPr>
        <w:pStyle w:val="ListParagraph"/>
        <w:ind w:left="0" w:right="-279"/>
        <w:jc w:val="both"/>
        <w:rPr>
          <w:rFonts w:ascii="Arial" w:hAnsi="Arial" w:cs="Arial"/>
        </w:rPr>
      </w:pPr>
    </w:p>
    <w:p w:rsidR="007118AC" w:rsidRPr="006F1E2C" w:rsidRDefault="007118AC" w:rsidP="00262BE5">
      <w:pPr>
        <w:pStyle w:val="ListParagraph"/>
        <w:ind w:left="0" w:right="30"/>
        <w:jc w:val="both"/>
        <w:rPr>
          <w:rFonts w:ascii="Arial" w:hAnsi="Arial" w:cs="Arial"/>
        </w:rPr>
      </w:pPr>
      <w:r w:rsidRPr="006F1E2C">
        <w:rPr>
          <w:rFonts w:ascii="Arial" w:hAnsi="Arial" w:cs="Arial"/>
        </w:rPr>
        <w:t xml:space="preserve">   Грађевинска парцела је простор на којем је могућа изградња објеката, уколико се налази на простору на којем је планирана изградња и да има приступ на јавну површину (улица, трг, сквер).</w:t>
      </w:r>
    </w:p>
    <w:p w:rsidR="007118AC" w:rsidRDefault="007118AC" w:rsidP="00262BE5">
      <w:pPr>
        <w:pStyle w:val="ListParagraph"/>
        <w:ind w:left="0" w:right="30"/>
        <w:jc w:val="both"/>
        <w:rPr>
          <w:rFonts w:ascii="Arial" w:hAnsi="Arial" w:cs="Arial"/>
        </w:rPr>
      </w:pPr>
      <w:r w:rsidRPr="006F1E2C">
        <w:rPr>
          <w:rFonts w:ascii="Arial" w:hAnsi="Arial" w:cs="Arial"/>
        </w:rPr>
        <w:t xml:space="preserve">    Грађевинска парцела је дефинисана регулационом линијом према јавном простору, а међним линијама према суседним парцелама. </w:t>
      </w:r>
    </w:p>
    <w:p w:rsidR="007118AC" w:rsidRPr="006F1E2C" w:rsidRDefault="007118AC" w:rsidP="00262BE5">
      <w:pPr>
        <w:jc w:val="both"/>
        <w:rPr>
          <w:rFonts w:ascii="Arial" w:hAnsi="Arial" w:cs="Arial"/>
          <w:color w:val="7030A0"/>
        </w:rPr>
      </w:pPr>
    </w:p>
    <w:p w:rsidR="007118AC" w:rsidRDefault="00D129D7" w:rsidP="00262BE5">
      <w:pPr>
        <w:jc w:val="both"/>
        <w:rPr>
          <w:rFonts w:ascii="Arial" w:hAnsi="Arial" w:cs="Arial"/>
          <w:b/>
          <w:bCs/>
        </w:rPr>
      </w:pPr>
      <w:r w:rsidRPr="001E45B9">
        <w:rPr>
          <w:rFonts w:ascii="Arial" w:hAnsi="Arial" w:cs="Arial"/>
          <w:b/>
          <w:bCs/>
          <w:color w:val="000000" w:themeColor="text1"/>
        </w:rPr>
        <w:t>4.4</w:t>
      </w:r>
      <w:r w:rsidR="007118AC" w:rsidRPr="001E45B9">
        <w:rPr>
          <w:rFonts w:ascii="Arial" w:hAnsi="Arial" w:cs="Arial"/>
          <w:b/>
          <w:bCs/>
          <w:color w:val="000000" w:themeColor="text1"/>
        </w:rPr>
        <w:t>.1</w:t>
      </w:r>
      <w:r w:rsidR="007118AC" w:rsidRPr="006F1E2C">
        <w:rPr>
          <w:rFonts w:ascii="Arial" w:hAnsi="Arial" w:cs="Arial"/>
          <w:b/>
          <w:bCs/>
        </w:rPr>
        <w:t xml:space="preserve"> Попис парцела </w:t>
      </w:r>
      <w:r w:rsidR="007118AC">
        <w:rPr>
          <w:rFonts w:ascii="Arial" w:hAnsi="Arial" w:cs="Arial"/>
          <w:b/>
          <w:bCs/>
        </w:rPr>
        <w:t xml:space="preserve">и опис локација </w:t>
      </w:r>
      <w:r w:rsidR="007118AC" w:rsidRPr="006F1E2C">
        <w:rPr>
          <w:rFonts w:ascii="Arial" w:hAnsi="Arial" w:cs="Arial"/>
          <w:b/>
          <w:bCs/>
        </w:rPr>
        <w:t xml:space="preserve">за јавне површине, садржаје и објекте </w:t>
      </w:r>
    </w:p>
    <w:p w:rsidR="007118AC" w:rsidRPr="004A64A8" w:rsidRDefault="007118AC" w:rsidP="00262BE5">
      <w:pPr>
        <w:jc w:val="both"/>
        <w:rPr>
          <w:rFonts w:ascii="Arial" w:hAnsi="Arial" w:cs="Arial"/>
          <w:b/>
          <w:bCs/>
        </w:rPr>
      </w:pPr>
    </w:p>
    <w:p w:rsidR="007118AC" w:rsidRDefault="007118AC" w:rsidP="00262BE5">
      <w:pPr>
        <w:pStyle w:val="NormalWeb"/>
        <w:spacing w:before="28" w:after="0"/>
        <w:jc w:val="both"/>
        <w:rPr>
          <w:rFonts w:ascii="Arial" w:hAnsi="Arial" w:cs="Arial"/>
        </w:rPr>
      </w:pPr>
      <w:r>
        <w:rPr>
          <w:rFonts w:ascii="Arial" w:hAnsi="Arial" w:cs="Arial"/>
        </w:rPr>
        <w:t xml:space="preserve">На графичком прилогу бр. 4 План грађевинских парцела са смерницама за спровођење </w:t>
      </w:r>
      <w:r w:rsidR="00D129D7">
        <w:rPr>
          <w:rFonts w:ascii="Arial" w:hAnsi="Arial" w:cs="Arial"/>
        </w:rPr>
        <w:t>у плану детаљне регулације</w:t>
      </w:r>
      <w:r w:rsidR="003F2F6F">
        <w:rPr>
          <w:rFonts w:ascii="Arial" w:hAnsi="Arial" w:cs="Arial"/>
        </w:rPr>
        <w:t>,</w:t>
      </w:r>
      <w:r w:rsidR="00D129D7">
        <w:rPr>
          <w:rFonts w:ascii="Arial" w:hAnsi="Arial" w:cs="Arial"/>
        </w:rPr>
        <w:t xml:space="preserve"> </w:t>
      </w:r>
      <w:r>
        <w:rPr>
          <w:rFonts w:ascii="Arial" w:hAnsi="Arial" w:cs="Arial"/>
        </w:rPr>
        <w:t>дат је приказ парцела јавног земљишта и начин њиховог формирања.</w:t>
      </w:r>
      <w:r w:rsidR="003F2F6F">
        <w:rPr>
          <w:rFonts w:ascii="Arial" w:hAnsi="Arial" w:cs="Arial"/>
        </w:rPr>
        <w:t>Све из тог прилога се задржава</w:t>
      </w:r>
      <w:r w:rsidR="00D129D7">
        <w:rPr>
          <w:rFonts w:ascii="Arial" w:hAnsi="Arial" w:cs="Arial"/>
        </w:rPr>
        <w:t>,</w:t>
      </w:r>
      <w:r w:rsidR="003F2F6F">
        <w:rPr>
          <w:rFonts w:ascii="Arial" w:hAnsi="Arial" w:cs="Arial"/>
        </w:rPr>
        <w:t xml:space="preserve"> а у овим исправкама дат је само извод који се односи на парцелу 8576</w:t>
      </w:r>
      <w:r w:rsidR="00D129D7" w:rsidRPr="001E45B9">
        <w:rPr>
          <w:rFonts w:ascii="Arial" w:hAnsi="Arial" w:cs="Arial"/>
          <w:color w:val="000000" w:themeColor="text1"/>
        </w:rPr>
        <w:t xml:space="preserve"> КО Лозница</w:t>
      </w:r>
      <w:r w:rsidR="003F2F6F">
        <w:rPr>
          <w:rFonts w:ascii="Arial" w:hAnsi="Arial" w:cs="Arial"/>
        </w:rPr>
        <w:t>.</w:t>
      </w:r>
      <w:r>
        <w:rPr>
          <w:rFonts w:ascii="Arial" w:hAnsi="Arial" w:cs="Arial"/>
        </w:rPr>
        <w:t xml:space="preserve"> Парцеле су дефинисане фронтовима, координатама детаљних тачака и површинама у доле наведеним табелама. </w:t>
      </w:r>
    </w:p>
    <w:p w:rsidR="007118AC" w:rsidRDefault="007118AC" w:rsidP="00262BE5">
      <w:pPr>
        <w:pStyle w:val="NormalWeb"/>
        <w:spacing w:before="28" w:after="0"/>
        <w:jc w:val="both"/>
        <w:rPr>
          <w:rFonts w:ascii="Arial" w:hAnsi="Arial" w:cs="Arial"/>
        </w:rPr>
      </w:pPr>
      <w:r>
        <w:rPr>
          <w:rFonts w:ascii="Arial" w:hAnsi="Arial" w:cs="Arial"/>
        </w:rPr>
        <w:t xml:space="preserve">    Било која грешка уочена у списку парцела или наведеној површини, може се проверити на графичком прилогу и исправити кроз пројекте парцелације,  препарцелације, експропријације, и др.</w:t>
      </w:r>
    </w:p>
    <w:p w:rsidR="007118AC" w:rsidRPr="00F16C03" w:rsidRDefault="007118AC" w:rsidP="00262BE5">
      <w:pPr>
        <w:pStyle w:val="NormalWeb"/>
        <w:spacing w:before="28" w:after="0"/>
        <w:jc w:val="both"/>
        <w:rPr>
          <w:rFonts w:ascii="Arial" w:hAnsi="Arial" w:cs="Arial"/>
        </w:rPr>
      </w:pPr>
    </w:p>
    <w:p w:rsidR="007118AC" w:rsidRPr="00F06BBE" w:rsidRDefault="007118AC" w:rsidP="00262BE5">
      <w:pPr>
        <w:pStyle w:val="NormalWeb"/>
        <w:spacing w:before="28" w:after="0"/>
        <w:jc w:val="both"/>
        <w:rPr>
          <w:rFonts w:ascii="Arial" w:hAnsi="Arial" w:cs="Arial"/>
        </w:rPr>
      </w:pPr>
      <w:r>
        <w:rPr>
          <w:rFonts w:ascii="Arial" w:hAnsi="Arial" w:cs="Arial"/>
        </w:rPr>
        <w:t xml:space="preserve">Координате тачака новоформираних међа за </w:t>
      </w:r>
      <w:r w:rsidR="00F06BBE">
        <w:rPr>
          <w:rFonts w:ascii="Arial" w:hAnsi="Arial" w:cs="Arial"/>
        </w:rPr>
        <w:t>предметну парцелу</w:t>
      </w:r>
    </w:p>
    <w:p w:rsidR="007118AC" w:rsidRPr="00294B6F" w:rsidRDefault="007118AC" w:rsidP="00262BE5">
      <w:pPr>
        <w:pStyle w:val="NormalWeb"/>
        <w:spacing w:before="28" w:after="0"/>
        <w:jc w:val="both"/>
        <w:rPr>
          <w:rFonts w:ascii="Arial" w:hAnsi="Arial" w:cs="Arial"/>
          <w:bCs/>
          <w:i/>
        </w:rPr>
      </w:pPr>
    </w:p>
    <w:tbl>
      <w:tblPr>
        <w:tblW w:w="0" w:type="auto"/>
        <w:jc w:val="center"/>
        <w:tblLayout w:type="fixed"/>
        <w:tblCellMar>
          <w:top w:w="105" w:type="dxa"/>
          <w:left w:w="105" w:type="dxa"/>
          <w:bottom w:w="105" w:type="dxa"/>
          <w:right w:w="105" w:type="dxa"/>
        </w:tblCellMar>
        <w:tblLook w:val="0000" w:firstRow="0" w:lastRow="0" w:firstColumn="0" w:lastColumn="0" w:noHBand="0" w:noVBand="0"/>
      </w:tblPr>
      <w:tblGrid>
        <w:gridCol w:w="1238"/>
        <w:gridCol w:w="2755"/>
        <w:gridCol w:w="3222"/>
      </w:tblGrid>
      <w:tr w:rsidR="007118AC" w:rsidTr="007118AC">
        <w:trPr>
          <w:trHeight w:val="75"/>
          <w:jc w:val="center"/>
        </w:trPr>
        <w:tc>
          <w:tcPr>
            <w:tcW w:w="1238" w:type="dxa"/>
            <w:tcBorders>
              <w:top w:val="double" w:sz="1" w:space="0" w:color="000000"/>
              <w:left w:val="double" w:sz="1" w:space="0" w:color="000000"/>
              <w:bottom w:val="double" w:sz="1" w:space="0" w:color="000000"/>
              <w:right w:val="double" w:sz="1" w:space="0" w:color="000000"/>
            </w:tcBorders>
            <w:shd w:val="clear" w:color="auto" w:fill="FFFFFF"/>
          </w:tcPr>
          <w:p w:rsidR="007118AC" w:rsidRPr="00F06BBE" w:rsidRDefault="007118AC" w:rsidP="00262BE5">
            <w:pPr>
              <w:pStyle w:val="NormalWeb"/>
              <w:keepNext/>
              <w:spacing w:before="28" w:after="28"/>
              <w:jc w:val="both"/>
              <w:rPr>
                <w:rFonts w:ascii="Arial" w:hAnsi="Arial" w:cs="Arial"/>
                <w:b/>
                <w:bCs/>
              </w:rPr>
            </w:pPr>
            <w:r w:rsidRPr="00F06BBE">
              <w:rPr>
                <w:rFonts w:ascii="Arial" w:hAnsi="Arial" w:cs="Arial"/>
                <w:b/>
                <w:bCs/>
              </w:rPr>
              <w:t>TA</w:t>
            </w:r>
            <w:r w:rsidR="00F06BBE">
              <w:rPr>
                <w:rFonts w:ascii="Arial" w:hAnsi="Arial" w:cs="Arial"/>
                <w:b/>
                <w:bCs/>
              </w:rPr>
              <w:t>Ч</w:t>
            </w:r>
            <w:r w:rsidRPr="00F06BBE">
              <w:rPr>
                <w:rFonts w:ascii="Arial" w:hAnsi="Arial" w:cs="Arial"/>
                <w:b/>
                <w:bCs/>
              </w:rPr>
              <w:t>KA</w:t>
            </w:r>
          </w:p>
        </w:tc>
        <w:tc>
          <w:tcPr>
            <w:tcW w:w="2755"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7118AC" w:rsidP="00262BE5">
            <w:pPr>
              <w:pStyle w:val="NormalWeb"/>
              <w:spacing w:before="28" w:after="28"/>
              <w:jc w:val="both"/>
              <w:rPr>
                <w:rFonts w:ascii="Arial Cirilica" w:hAnsi="Arial Cirilica"/>
                <w:b/>
                <w:bCs/>
              </w:rPr>
            </w:pPr>
            <w:r>
              <w:rPr>
                <w:rFonts w:ascii="Arial Cirilica" w:hAnsi="Arial Cirilica"/>
                <w:b/>
                <w:bCs/>
              </w:rPr>
              <w:t>Y</w:t>
            </w:r>
          </w:p>
        </w:tc>
        <w:tc>
          <w:tcPr>
            <w:tcW w:w="3222" w:type="dxa"/>
            <w:tcBorders>
              <w:top w:val="double" w:sz="1" w:space="0" w:color="000000"/>
              <w:left w:val="double" w:sz="1" w:space="0" w:color="000000"/>
              <w:bottom w:val="double" w:sz="1" w:space="0" w:color="000000"/>
              <w:right w:val="double" w:sz="1" w:space="0" w:color="000000"/>
            </w:tcBorders>
            <w:shd w:val="clear" w:color="auto" w:fill="FFFFFF"/>
          </w:tcPr>
          <w:p w:rsidR="007118AC" w:rsidRPr="004A64A8" w:rsidRDefault="007118AC" w:rsidP="00262BE5">
            <w:pPr>
              <w:pStyle w:val="Heading6"/>
              <w:tabs>
                <w:tab w:val="left" w:pos="1152"/>
              </w:tabs>
              <w:suppressAutoHyphens/>
              <w:spacing w:line="240" w:lineRule="auto"/>
              <w:ind w:left="1152"/>
              <w:jc w:val="both"/>
              <w:rPr>
                <w:rFonts w:asciiTheme="minorHAnsi" w:hAnsiTheme="minorHAnsi"/>
              </w:rPr>
            </w:pPr>
            <w:r w:rsidRPr="004A64A8">
              <w:rPr>
                <w:rFonts w:ascii="A Cirilica Helvetica" w:hAnsi="A Cirilica Helvetica"/>
                <w:b/>
                <w:i w:val="0"/>
                <w:color w:val="00000A"/>
                <w:sz w:val="24"/>
                <w:szCs w:val="24"/>
              </w:rPr>
              <w:t>X</w:t>
            </w:r>
          </w:p>
        </w:tc>
      </w:tr>
      <w:tr w:rsidR="007118AC" w:rsidTr="007118AC">
        <w:trPr>
          <w:trHeight w:val="75"/>
          <w:jc w:val="center"/>
        </w:trPr>
        <w:tc>
          <w:tcPr>
            <w:tcW w:w="1238"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7118AC" w:rsidP="00262BE5">
            <w:pPr>
              <w:pStyle w:val="NormalWeb"/>
              <w:spacing w:before="28" w:after="28"/>
              <w:jc w:val="both"/>
              <w:rPr>
                <w:rFonts w:ascii="C_ Helvetika" w:hAnsi="C_ Helvetika"/>
                <w:b/>
                <w:bCs/>
              </w:rPr>
            </w:pPr>
            <w:r>
              <w:rPr>
                <w:rFonts w:ascii="C_ Helvetika" w:hAnsi="C_ Helvetika"/>
                <w:b/>
                <w:bCs/>
              </w:rPr>
              <w:t>4</w:t>
            </w:r>
          </w:p>
        </w:tc>
        <w:tc>
          <w:tcPr>
            <w:tcW w:w="2755"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7118AC" w:rsidP="00262BE5">
            <w:pPr>
              <w:pStyle w:val="NormalWeb"/>
              <w:spacing w:before="28" w:after="28"/>
              <w:jc w:val="both"/>
              <w:rPr>
                <w:rFonts w:ascii="C_ Helvetika" w:hAnsi="C_ Helvetika"/>
              </w:rPr>
            </w:pPr>
            <w:r>
              <w:rPr>
                <w:rFonts w:ascii="C_ Helvetika" w:hAnsi="C_ Helvetika"/>
              </w:rPr>
              <w:t>6597661.18</w:t>
            </w:r>
          </w:p>
        </w:tc>
        <w:tc>
          <w:tcPr>
            <w:tcW w:w="3222"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7118AC" w:rsidP="00262BE5">
            <w:pPr>
              <w:pStyle w:val="NormalWeb"/>
              <w:spacing w:before="28" w:after="28"/>
              <w:jc w:val="both"/>
              <w:rPr>
                <w:rFonts w:ascii="C_ Helvetika" w:hAnsi="C_ Helvetika"/>
              </w:rPr>
            </w:pPr>
            <w:r>
              <w:rPr>
                <w:rFonts w:ascii="C_ Helvetika" w:hAnsi="C_ Helvetika"/>
              </w:rPr>
              <w:t>4932496.79</w:t>
            </w:r>
          </w:p>
        </w:tc>
      </w:tr>
      <w:tr w:rsidR="007118AC" w:rsidTr="007118AC">
        <w:trPr>
          <w:trHeight w:val="75"/>
          <w:jc w:val="center"/>
        </w:trPr>
        <w:tc>
          <w:tcPr>
            <w:tcW w:w="1238"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7118AC" w:rsidP="00262BE5">
            <w:pPr>
              <w:pStyle w:val="NormalWeb"/>
              <w:spacing w:before="28" w:after="28"/>
              <w:jc w:val="both"/>
              <w:rPr>
                <w:rFonts w:ascii="C_ Helvetika" w:hAnsi="C_ Helvetika"/>
                <w:b/>
                <w:bCs/>
              </w:rPr>
            </w:pPr>
            <w:r>
              <w:rPr>
                <w:rFonts w:ascii="C_ Helvetika" w:hAnsi="C_ Helvetika"/>
                <w:b/>
                <w:bCs/>
              </w:rPr>
              <w:t>5</w:t>
            </w:r>
          </w:p>
        </w:tc>
        <w:tc>
          <w:tcPr>
            <w:tcW w:w="2755"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7118AC" w:rsidP="00262BE5">
            <w:pPr>
              <w:pStyle w:val="NormalWeb"/>
              <w:spacing w:before="28" w:after="28"/>
              <w:jc w:val="both"/>
              <w:rPr>
                <w:rFonts w:ascii="C_ Helvetika" w:hAnsi="C_ Helvetika"/>
              </w:rPr>
            </w:pPr>
            <w:r>
              <w:rPr>
                <w:rFonts w:ascii="C_ Helvetika" w:hAnsi="C_ Helvetika"/>
              </w:rPr>
              <w:t>6597738.94</w:t>
            </w:r>
          </w:p>
        </w:tc>
        <w:tc>
          <w:tcPr>
            <w:tcW w:w="3222"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7118AC" w:rsidP="00262BE5">
            <w:pPr>
              <w:pStyle w:val="NormalWeb"/>
              <w:spacing w:before="28" w:after="28"/>
              <w:jc w:val="both"/>
              <w:rPr>
                <w:rFonts w:ascii="C_ Helvetika" w:hAnsi="C_ Helvetika"/>
              </w:rPr>
            </w:pPr>
            <w:r>
              <w:rPr>
                <w:rFonts w:ascii="C_ Helvetika" w:hAnsi="C_ Helvetika"/>
              </w:rPr>
              <w:t>4932516.99</w:t>
            </w:r>
          </w:p>
        </w:tc>
      </w:tr>
      <w:tr w:rsidR="007118AC" w:rsidTr="007118AC">
        <w:trPr>
          <w:trHeight w:val="75"/>
          <w:jc w:val="center"/>
        </w:trPr>
        <w:tc>
          <w:tcPr>
            <w:tcW w:w="1238" w:type="dxa"/>
            <w:tcBorders>
              <w:top w:val="double" w:sz="1" w:space="0" w:color="000000"/>
              <w:left w:val="double" w:sz="1" w:space="0" w:color="000000"/>
              <w:bottom w:val="double" w:sz="1" w:space="0" w:color="000000"/>
              <w:right w:val="double" w:sz="1" w:space="0" w:color="000000"/>
            </w:tcBorders>
            <w:shd w:val="clear" w:color="auto" w:fill="FFFFFF"/>
          </w:tcPr>
          <w:p w:rsidR="007118AC" w:rsidRPr="003F2F6F" w:rsidRDefault="003F2F6F" w:rsidP="00262BE5">
            <w:pPr>
              <w:pStyle w:val="NormalWeb"/>
              <w:spacing w:before="28" w:after="28"/>
              <w:jc w:val="both"/>
              <w:rPr>
                <w:rFonts w:asciiTheme="minorHAnsi" w:hAnsiTheme="minorHAnsi"/>
                <w:b/>
                <w:bCs/>
              </w:rPr>
            </w:pPr>
            <w:r>
              <w:rPr>
                <w:rFonts w:asciiTheme="minorHAnsi" w:hAnsiTheme="minorHAnsi"/>
                <w:b/>
                <w:bCs/>
              </w:rPr>
              <w:t>24</w:t>
            </w:r>
          </w:p>
        </w:tc>
        <w:tc>
          <w:tcPr>
            <w:tcW w:w="2755"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3F2F6F" w:rsidP="00262BE5">
            <w:pPr>
              <w:pStyle w:val="NormalWeb"/>
              <w:spacing w:before="28" w:after="28"/>
              <w:jc w:val="both"/>
              <w:rPr>
                <w:rFonts w:ascii="C_ Helvetika" w:hAnsi="C_ Helvetika"/>
              </w:rPr>
            </w:pPr>
            <w:r w:rsidRPr="003F2F6F">
              <w:rPr>
                <w:rFonts w:ascii="C_ Helvetika" w:hAnsi="C_ Helvetika"/>
              </w:rPr>
              <w:t>6597762.73</w:t>
            </w:r>
          </w:p>
        </w:tc>
        <w:tc>
          <w:tcPr>
            <w:tcW w:w="3222"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3F2F6F" w:rsidP="00262BE5">
            <w:pPr>
              <w:pStyle w:val="NormalWeb"/>
              <w:tabs>
                <w:tab w:val="left" w:pos="390"/>
              </w:tabs>
              <w:spacing w:before="28" w:after="28"/>
              <w:jc w:val="both"/>
              <w:rPr>
                <w:rFonts w:ascii="C_ Helvetika" w:hAnsi="C_ Helvetika"/>
              </w:rPr>
            </w:pPr>
            <w:r w:rsidRPr="003F2F6F">
              <w:rPr>
                <w:rFonts w:ascii="C_ Helvetika" w:hAnsi="C_ Helvetika"/>
              </w:rPr>
              <w:t>4932426.67</w:t>
            </w:r>
          </w:p>
        </w:tc>
      </w:tr>
    </w:tbl>
    <w:p w:rsidR="007118AC" w:rsidRPr="003B0F13" w:rsidRDefault="007118AC" w:rsidP="00262BE5">
      <w:pPr>
        <w:jc w:val="both"/>
        <w:rPr>
          <w:rFonts w:ascii="Arial" w:hAnsi="Arial" w:cs="Arial"/>
          <w:b/>
          <w:bCs/>
          <w:color w:val="FF0000"/>
        </w:rPr>
      </w:pPr>
    </w:p>
    <w:p w:rsidR="00390319" w:rsidRDefault="007118AC" w:rsidP="00262BE5">
      <w:pPr>
        <w:jc w:val="both"/>
        <w:rPr>
          <w:rFonts w:ascii="Arial" w:hAnsi="Arial" w:cs="Arial"/>
          <w:vertAlign w:val="superscript"/>
        </w:rPr>
      </w:pPr>
      <w:r w:rsidRPr="002B2A0E">
        <w:rPr>
          <w:rFonts w:ascii="Arial" w:hAnsi="Arial" w:cs="Arial"/>
          <w:bCs/>
        </w:rPr>
        <w:t>Уколико регулациона линија улази у парцелу намењену за градњу, обавезно је њено формирање на основу датих координата, а на начин регулисан законом тј.пројектом парцелације,</w:t>
      </w:r>
      <w:r w:rsidR="00D129D7">
        <w:rPr>
          <w:rFonts w:ascii="Arial" w:hAnsi="Arial" w:cs="Arial"/>
          <w:bCs/>
        </w:rPr>
        <w:t xml:space="preserve"> </w:t>
      </w:r>
      <w:r w:rsidRPr="002B2A0E">
        <w:rPr>
          <w:rFonts w:ascii="Arial" w:hAnsi="Arial" w:cs="Arial"/>
          <w:bCs/>
        </w:rPr>
        <w:t xml:space="preserve">препарцелације и елаборатом исправке граница суседних парцела. </w:t>
      </w:r>
      <w:r w:rsidRPr="002B2A0E">
        <w:rPr>
          <w:rFonts w:ascii="Arial" w:hAnsi="Arial" w:cs="Arial"/>
        </w:rPr>
        <w:t>Ако регулациона линија не улази у постојећу грађевинску парцелу,</w:t>
      </w:r>
      <w:r w:rsidR="001D5876">
        <w:rPr>
          <w:rFonts w:ascii="Arial" w:hAnsi="Arial" w:cs="Arial"/>
        </w:rPr>
        <w:t xml:space="preserve"> </w:t>
      </w:r>
      <w:r w:rsidRPr="002B2A0E">
        <w:rPr>
          <w:rFonts w:ascii="Arial" w:hAnsi="Arial" w:cs="Arial"/>
        </w:rPr>
        <w:t>њено спровођење није обавезно, све док се за то не укаже потреба и не реше имовинско-правни односи.</w:t>
      </w:r>
      <w:r w:rsidRPr="002B2A0E">
        <w:rPr>
          <w:rFonts w:ascii="Arial" w:hAnsi="Arial" w:cs="Arial"/>
          <w:bCs/>
        </w:rPr>
        <w:t xml:space="preserve"> Сагласност на исправку граница даје надлежни правобранилац ,што је регулисано чланом 68 Закона о планирању и изградњи </w:t>
      </w:r>
      <w:r w:rsidRPr="002B2A0E">
        <w:rPr>
          <w:rFonts w:ascii="Arial" w:hAnsi="Arial" w:cs="Arial"/>
        </w:rPr>
        <w:t xml:space="preserve">("Сл. гласник РС" бр.72/2009, 81/2009 - испр., 64/2010 - одлука УС, 24/2011, 121/2012, 42/2013 - одлука УС, 50/2013 - </w:t>
      </w:r>
      <w:r w:rsidR="001D5876">
        <w:rPr>
          <w:rFonts w:ascii="Arial" w:hAnsi="Arial" w:cs="Arial"/>
        </w:rPr>
        <w:t>одлука УС и 98/2013 - одлукаУС, 132/2014,</w:t>
      </w:r>
      <w:r w:rsidRPr="002B2A0E">
        <w:rPr>
          <w:rFonts w:ascii="Arial" w:hAnsi="Arial" w:cs="Arial"/>
        </w:rPr>
        <w:t xml:space="preserve"> 145/14</w:t>
      </w:r>
      <w:r w:rsidR="007F2F65" w:rsidRPr="007F2F65">
        <w:rPr>
          <w:rFonts w:ascii="Arial" w:hAnsi="Arial" w:cs="Arial"/>
          <w:color w:val="FF0000"/>
        </w:rPr>
        <w:t xml:space="preserve">, </w:t>
      </w:r>
      <w:r w:rsidR="007F2F65" w:rsidRPr="001E45B9">
        <w:rPr>
          <w:rFonts w:ascii="Arial" w:hAnsi="Arial" w:cs="Arial"/>
          <w:color w:val="000000" w:themeColor="text1"/>
        </w:rPr>
        <w:t>83/18, 31/19 и 37/19-др.закон</w:t>
      </w:r>
      <w:r w:rsidRPr="001E45B9">
        <w:rPr>
          <w:rFonts w:ascii="Arial" w:hAnsi="Arial" w:cs="Arial"/>
          <w:color w:val="000000" w:themeColor="text1"/>
        </w:rPr>
        <w:t xml:space="preserve">). </w:t>
      </w:r>
      <w:r w:rsidR="0017345F" w:rsidRPr="001E45B9">
        <w:rPr>
          <w:rFonts w:ascii="Arial" w:hAnsi="Arial" w:cs="Arial"/>
          <w:color w:val="000000" w:themeColor="text1"/>
        </w:rPr>
        <w:t>П</w:t>
      </w:r>
      <w:r w:rsidRPr="001E45B9">
        <w:rPr>
          <w:rFonts w:ascii="Arial" w:hAnsi="Arial" w:cs="Arial"/>
          <w:color w:val="000000" w:themeColor="text1"/>
        </w:rPr>
        <w:t xml:space="preserve">овршина земљишта </w:t>
      </w:r>
      <w:r w:rsidR="0017345F" w:rsidRPr="001E45B9">
        <w:rPr>
          <w:rFonts w:ascii="Arial" w:hAnsi="Arial" w:cs="Arial"/>
          <w:color w:val="000000" w:themeColor="text1"/>
        </w:rPr>
        <w:t xml:space="preserve">која се од парцеле </w:t>
      </w:r>
      <w:r w:rsidR="007F2F65" w:rsidRPr="001E45B9">
        <w:rPr>
          <w:rFonts w:ascii="Arial" w:hAnsi="Arial" w:cs="Arial"/>
          <w:color w:val="000000" w:themeColor="text1"/>
        </w:rPr>
        <w:t xml:space="preserve">кп. бр. </w:t>
      </w:r>
      <w:r w:rsidR="0017345F" w:rsidRPr="001E45B9">
        <w:rPr>
          <w:rFonts w:ascii="Arial" w:hAnsi="Arial" w:cs="Arial"/>
          <w:color w:val="000000" w:themeColor="text1"/>
        </w:rPr>
        <w:t xml:space="preserve">8576 </w:t>
      </w:r>
      <w:r w:rsidR="007F2F65" w:rsidRPr="001E45B9">
        <w:rPr>
          <w:rFonts w:ascii="Arial" w:hAnsi="Arial" w:cs="Arial"/>
          <w:color w:val="000000" w:themeColor="text1"/>
        </w:rPr>
        <w:t xml:space="preserve">КО Лозница </w:t>
      </w:r>
      <w:r w:rsidR="0017345F">
        <w:rPr>
          <w:rFonts w:ascii="Arial" w:hAnsi="Arial" w:cs="Arial"/>
        </w:rPr>
        <w:t>издваја за Трг Јована Цвијића износи 12м</w:t>
      </w:r>
      <w:r w:rsidR="0017345F">
        <w:rPr>
          <w:rFonts w:ascii="Arial" w:hAnsi="Arial" w:cs="Arial"/>
          <w:vertAlign w:val="superscript"/>
        </w:rPr>
        <w:t>2</w:t>
      </w:r>
      <w:r w:rsidR="0017345F">
        <w:rPr>
          <w:rFonts w:ascii="Arial" w:hAnsi="Arial" w:cs="Arial"/>
        </w:rPr>
        <w:t xml:space="preserve"> ,а за улицу Вука Караџића 5м</w:t>
      </w:r>
      <w:r w:rsidR="0017345F">
        <w:rPr>
          <w:rFonts w:ascii="Arial" w:hAnsi="Arial" w:cs="Arial"/>
          <w:vertAlign w:val="superscript"/>
        </w:rPr>
        <w:t>2</w:t>
      </w:r>
      <w:r w:rsidR="0017345F">
        <w:rPr>
          <w:rFonts w:ascii="Arial" w:hAnsi="Arial" w:cs="Arial"/>
        </w:rPr>
        <w:t>.</w:t>
      </w:r>
      <w:r w:rsidRPr="002B2A0E">
        <w:rPr>
          <w:rFonts w:ascii="Arial" w:hAnsi="Arial" w:cs="Arial"/>
        </w:rPr>
        <w:t xml:space="preserve"> </w:t>
      </w:r>
      <w:r w:rsidR="007D2F44">
        <w:rPr>
          <w:rFonts w:ascii="Arial" w:hAnsi="Arial" w:cs="Arial"/>
        </w:rPr>
        <w:t>Новоформирана предметна парцела за потребе економске школе износиће 2476м</w:t>
      </w:r>
      <w:r w:rsidR="007D2F44">
        <w:rPr>
          <w:rFonts w:ascii="Arial" w:hAnsi="Arial" w:cs="Arial"/>
          <w:vertAlign w:val="superscript"/>
        </w:rPr>
        <w:t>2</w:t>
      </w:r>
    </w:p>
    <w:p w:rsidR="00D73DE0" w:rsidRPr="00D73DE0" w:rsidRDefault="00D73DE0" w:rsidP="00262BE5">
      <w:pPr>
        <w:jc w:val="both"/>
        <w:rPr>
          <w:rFonts w:ascii="Arial" w:hAnsi="Arial" w:cs="Arial"/>
        </w:rPr>
      </w:pPr>
    </w:p>
    <w:p w:rsidR="00992C3A" w:rsidRPr="001B2ABF" w:rsidRDefault="00EE2439" w:rsidP="00262BE5">
      <w:pPr>
        <w:widowControl/>
        <w:suppressAutoHyphens/>
        <w:autoSpaceDE/>
        <w:autoSpaceDN/>
        <w:adjustRightInd/>
        <w:spacing w:after="200"/>
        <w:jc w:val="both"/>
        <w:rPr>
          <w:rFonts w:ascii="Arial" w:hAnsi="Arial" w:cs="Arial"/>
          <w:b/>
        </w:rPr>
      </w:pPr>
      <w:r>
        <w:rPr>
          <w:rFonts w:ascii="Arial" w:hAnsi="Arial" w:cs="Arial"/>
          <w:b/>
        </w:rPr>
        <w:t>4.</w:t>
      </w:r>
      <w:r w:rsidR="00FA72EA">
        <w:rPr>
          <w:rFonts w:ascii="Arial" w:hAnsi="Arial" w:cs="Arial"/>
          <w:b/>
        </w:rPr>
        <w:t>5</w:t>
      </w:r>
      <w:r w:rsidR="004E2694" w:rsidRPr="001B2ABF">
        <w:rPr>
          <w:rFonts w:ascii="Arial" w:hAnsi="Arial" w:cs="Arial"/>
          <w:b/>
        </w:rPr>
        <w:t>. Општи услови регулације и нивелације</w:t>
      </w:r>
    </w:p>
    <w:p w:rsidR="001C154B" w:rsidRDefault="00EE2439" w:rsidP="00262BE5">
      <w:pPr>
        <w:pStyle w:val="ListParagraph"/>
        <w:ind w:left="0" w:right="-279"/>
        <w:jc w:val="both"/>
        <w:rPr>
          <w:rFonts w:ascii="Arial" w:hAnsi="Arial" w:cs="Arial"/>
          <w:b/>
        </w:rPr>
      </w:pPr>
      <w:r>
        <w:rPr>
          <w:rFonts w:ascii="Arial" w:hAnsi="Arial" w:cs="Arial"/>
          <w:b/>
        </w:rPr>
        <w:t>4.</w:t>
      </w:r>
      <w:r w:rsidR="00FA72EA">
        <w:rPr>
          <w:rFonts w:ascii="Arial" w:hAnsi="Arial" w:cs="Arial"/>
          <w:b/>
        </w:rPr>
        <w:t>5</w:t>
      </w:r>
      <w:r w:rsidR="00390319">
        <w:rPr>
          <w:rFonts w:ascii="Arial" w:hAnsi="Arial" w:cs="Arial"/>
          <w:b/>
        </w:rPr>
        <w:t>.</w:t>
      </w:r>
      <w:r w:rsidR="009B2F18" w:rsidRPr="001B2ABF">
        <w:rPr>
          <w:rFonts w:ascii="Arial" w:hAnsi="Arial" w:cs="Arial"/>
          <w:b/>
        </w:rPr>
        <w:t>1. План регулације</w:t>
      </w:r>
    </w:p>
    <w:p w:rsidR="00156A51" w:rsidRDefault="00156A51" w:rsidP="00262BE5">
      <w:pPr>
        <w:pStyle w:val="ListParagraph"/>
        <w:ind w:left="0" w:right="-279"/>
        <w:jc w:val="both"/>
        <w:rPr>
          <w:rFonts w:ascii="Arial" w:hAnsi="Arial" w:cs="Arial"/>
          <w:b/>
        </w:rPr>
      </w:pPr>
    </w:p>
    <w:p w:rsidR="00156A51" w:rsidRPr="00156A51" w:rsidRDefault="00156A51" w:rsidP="00262BE5">
      <w:pPr>
        <w:pStyle w:val="ListParagraph"/>
        <w:ind w:left="0" w:right="-279"/>
        <w:jc w:val="both"/>
        <w:rPr>
          <w:rFonts w:ascii="Arial" w:hAnsi="Arial" w:cs="Arial"/>
          <w:b/>
        </w:rPr>
      </w:pPr>
    </w:p>
    <w:p w:rsidR="001C154B" w:rsidRPr="001B2ABF" w:rsidRDefault="001C154B" w:rsidP="00262BE5">
      <w:pPr>
        <w:pStyle w:val="ListParagraph"/>
        <w:ind w:left="0" w:right="-279"/>
        <w:jc w:val="both"/>
        <w:rPr>
          <w:rFonts w:ascii="Arial" w:hAnsi="Arial" w:cs="Arial"/>
          <w:b/>
        </w:rPr>
      </w:pPr>
    </w:p>
    <w:p w:rsidR="001C154B" w:rsidRDefault="00EC3AC1" w:rsidP="00262BE5">
      <w:pPr>
        <w:pStyle w:val="ListParagraph"/>
        <w:ind w:left="0" w:right="-279"/>
        <w:jc w:val="both"/>
        <w:rPr>
          <w:rFonts w:ascii="Arial" w:hAnsi="Arial" w:cs="Arial"/>
          <w:b/>
        </w:rPr>
      </w:pPr>
      <w:r>
        <w:rPr>
          <w:rFonts w:ascii="Arial" w:hAnsi="Arial" w:cs="Arial"/>
          <w:b/>
        </w:rPr>
        <w:t xml:space="preserve">         </w:t>
      </w:r>
      <w:r w:rsidR="001C154B" w:rsidRPr="001B2ABF">
        <w:rPr>
          <w:rFonts w:ascii="Arial" w:hAnsi="Arial" w:cs="Arial"/>
          <w:b/>
        </w:rPr>
        <w:t>Регулациона линија</w:t>
      </w:r>
    </w:p>
    <w:p w:rsidR="00EC3AC1" w:rsidRPr="00EC3AC1" w:rsidRDefault="00EC3AC1" w:rsidP="00262BE5">
      <w:pPr>
        <w:pStyle w:val="ListParagraph"/>
        <w:ind w:left="0" w:right="-279"/>
        <w:jc w:val="both"/>
        <w:rPr>
          <w:rFonts w:ascii="Arial" w:hAnsi="Arial" w:cs="Arial"/>
          <w:b/>
        </w:rPr>
      </w:pPr>
    </w:p>
    <w:p w:rsidR="009B2F18" w:rsidRPr="00F16C03" w:rsidRDefault="001C154B" w:rsidP="00262BE5">
      <w:pPr>
        <w:pStyle w:val="ListParagraph"/>
        <w:ind w:left="0" w:right="-279"/>
        <w:jc w:val="both"/>
        <w:rPr>
          <w:rFonts w:ascii="Arial" w:hAnsi="Arial" w:cs="Arial"/>
        </w:rPr>
      </w:pPr>
      <w:r w:rsidRPr="001B2ABF">
        <w:rPr>
          <w:rFonts w:ascii="Arial" w:hAnsi="Arial" w:cs="Arial"/>
        </w:rPr>
        <w:t xml:space="preserve">       Регулациним линијама су раздвојене одређене површине јавне намене од површина планираних за друге јавне и остале намене. Дефинисане су на графичком прилогу </w:t>
      </w:r>
      <w:r w:rsidRPr="00F16C03">
        <w:rPr>
          <w:rFonts w:ascii="Arial" w:hAnsi="Arial" w:cs="Arial"/>
        </w:rPr>
        <w:t>бр. 2.1</w:t>
      </w:r>
      <w:r w:rsidRPr="001B2ABF">
        <w:rPr>
          <w:rFonts w:ascii="Arial" w:hAnsi="Arial" w:cs="Arial"/>
        </w:rPr>
        <w:t>.</w:t>
      </w:r>
      <w:r w:rsidR="00F16C03">
        <w:rPr>
          <w:rFonts w:ascii="Arial" w:hAnsi="Arial" w:cs="Arial"/>
        </w:rPr>
        <w:t xml:space="preserve">б </w:t>
      </w:r>
      <w:r w:rsidRPr="001B2ABF">
        <w:rPr>
          <w:rFonts w:ascii="Arial" w:hAnsi="Arial" w:cs="Arial"/>
        </w:rPr>
        <w:t xml:space="preserve"> "План саобраћаја, регулације и нивелације". </w:t>
      </w:r>
    </w:p>
    <w:p w:rsidR="009B2F18" w:rsidRPr="001B2ABF" w:rsidRDefault="009B2F18" w:rsidP="00262BE5">
      <w:pPr>
        <w:pStyle w:val="BodyText"/>
        <w:ind w:right="-279"/>
        <w:jc w:val="both"/>
        <w:rPr>
          <w:rFonts w:ascii="Arial" w:hAnsi="Arial" w:cs="Arial"/>
          <w:bCs/>
          <w:lang w:val="sr-Cyrl-CS"/>
        </w:rPr>
      </w:pPr>
      <w:r w:rsidRPr="001B2ABF">
        <w:rPr>
          <w:rFonts w:ascii="Arial" w:hAnsi="Arial" w:cs="Arial"/>
          <w:bCs/>
          <w:lang w:val="sr-Cyrl-CS"/>
        </w:rPr>
        <w:t xml:space="preserve">     Планиране регулационе линије су дате су у односу на осовине саобраћајница или у односу на постојеће границе парцела и постојеће објекте.</w:t>
      </w:r>
    </w:p>
    <w:p w:rsidR="00390319" w:rsidRPr="00F16C03" w:rsidRDefault="009B2F18" w:rsidP="00262BE5">
      <w:pPr>
        <w:pStyle w:val="BodyText"/>
        <w:ind w:right="-279"/>
        <w:jc w:val="both"/>
        <w:rPr>
          <w:rFonts w:ascii="Arial" w:hAnsi="Arial" w:cs="Arial"/>
          <w:bCs/>
          <w:lang w:val="sr-Cyrl-CS"/>
        </w:rPr>
      </w:pPr>
      <w:r w:rsidRPr="001B2ABF">
        <w:rPr>
          <w:rFonts w:ascii="Arial" w:hAnsi="Arial" w:cs="Arial"/>
          <w:bCs/>
          <w:lang w:val="sr-Cyrl-CS"/>
        </w:rPr>
        <w:t xml:space="preserve">     Осовине саобраћајница дефинисане су координатама осовинских тачака које су дате на графичком прилогу.</w:t>
      </w:r>
    </w:p>
    <w:p w:rsidR="001C154B" w:rsidRPr="001B2ABF" w:rsidRDefault="00F16C03" w:rsidP="00262BE5">
      <w:pPr>
        <w:pStyle w:val="BodyText"/>
        <w:ind w:right="-279"/>
        <w:jc w:val="both"/>
        <w:rPr>
          <w:rFonts w:ascii="Arial" w:hAnsi="Arial" w:cs="Arial"/>
          <w:b/>
          <w:bCs/>
        </w:rPr>
      </w:pPr>
      <w:r>
        <w:rPr>
          <w:rFonts w:ascii="Arial" w:hAnsi="Arial" w:cs="Arial"/>
          <w:b/>
          <w:bCs/>
        </w:rPr>
        <w:t xml:space="preserve">        </w:t>
      </w:r>
      <w:r w:rsidR="001C154B" w:rsidRPr="001B2ABF">
        <w:rPr>
          <w:rFonts w:ascii="Arial" w:hAnsi="Arial" w:cs="Arial"/>
          <w:b/>
          <w:bCs/>
        </w:rPr>
        <w:t>Хоризонтална регулација</w:t>
      </w:r>
    </w:p>
    <w:p w:rsidR="001C154B" w:rsidRPr="001B2ABF" w:rsidRDefault="001C154B" w:rsidP="00262BE5">
      <w:pPr>
        <w:pStyle w:val="BodyText"/>
        <w:ind w:right="-279"/>
        <w:jc w:val="both"/>
        <w:rPr>
          <w:rFonts w:ascii="Arial" w:hAnsi="Arial" w:cs="Arial"/>
          <w:bCs/>
        </w:rPr>
      </w:pPr>
      <w:r w:rsidRPr="001B2ABF">
        <w:rPr>
          <w:rFonts w:ascii="Arial" w:hAnsi="Arial" w:cs="Arial"/>
          <w:bCs/>
        </w:rPr>
        <w:t xml:space="preserve">Грађевинска линија утврђује се овим планом у односу на регулациону линију и представља линију на коју се поставља нови објекат. </w:t>
      </w:r>
    </w:p>
    <w:p w:rsidR="001C154B" w:rsidRPr="001B2ABF" w:rsidRDefault="001C154B" w:rsidP="00262BE5">
      <w:pPr>
        <w:pStyle w:val="BodyText"/>
        <w:ind w:right="-279"/>
        <w:jc w:val="both"/>
        <w:rPr>
          <w:rFonts w:ascii="Arial" w:hAnsi="Arial" w:cs="Arial"/>
          <w:bCs/>
        </w:rPr>
      </w:pPr>
      <w:r w:rsidRPr="001B2ABF">
        <w:rPr>
          <w:rFonts w:ascii="Arial" w:hAnsi="Arial" w:cs="Arial"/>
          <w:bCs/>
        </w:rPr>
        <w:t xml:space="preserve">Зона грађења дефинише границе грађења надземних етажа објекта у унутрашњости парцеле. </w:t>
      </w:r>
    </w:p>
    <w:p w:rsidR="001C154B" w:rsidRPr="001B2ABF" w:rsidRDefault="001C154B" w:rsidP="00262BE5">
      <w:pPr>
        <w:pStyle w:val="BodyText"/>
        <w:ind w:right="-279"/>
        <w:jc w:val="both"/>
        <w:rPr>
          <w:rFonts w:ascii="Arial" w:hAnsi="Arial" w:cs="Arial"/>
          <w:bCs/>
        </w:rPr>
      </w:pPr>
      <w:r w:rsidRPr="001B2ABF">
        <w:rPr>
          <w:rFonts w:ascii="Arial" w:hAnsi="Arial" w:cs="Arial"/>
          <w:bCs/>
        </w:rPr>
        <w:t xml:space="preserve">Постојећа грађевинска линија је дефинисана за објекте који се задржавају у оквиру </w:t>
      </w:r>
      <w:r w:rsidRPr="001B2ABF">
        <w:rPr>
          <w:rFonts w:ascii="Arial" w:hAnsi="Arial" w:cs="Arial"/>
          <w:bCs/>
        </w:rPr>
        <w:lastRenderedPageBreak/>
        <w:t>постојећих габарита.</w:t>
      </w:r>
    </w:p>
    <w:p w:rsidR="00EC3AC1" w:rsidRPr="00F16C03" w:rsidRDefault="007737AE" w:rsidP="00262BE5">
      <w:pPr>
        <w:pStyle w:val="BodyText"/>
        <w:ind w:right="-279"/>
        <w:jc w:val="both"/>
        <w:rPr>
          <w:rFonts w:ascii="Arial" w:hAnsi="Arial" w:cs="Arial"/>
        </w:rPr>
      </w:pPr>
      <w:r w:rsidRPr="001B2ABF">
        <w:rPr>
          <w:rFonts w:ascii="Arial" w:hAnsi="Arial" w:cs="Arial"/>
        </w:rPr>
        <w:t xml:space="preserve">Грађевинске линије су дефинисане на графичком прилогу </w:t>
      </w:r>
      <w:r w:rsidRPr="00F16C03">
        <w:rPr>
          <w:rFonts w:ascii="Arial" w:hAnsi="Arial" w:cs="Arial"/>
        </w:rPr>
        <w:t>бр. 2.1.</w:t>
      </w:r>
      <w:r w:rsidR="00F16C03">
        <w:rPr>
          <w:rFonts w:ascii="Arial" w:hAnsi="Arial" w:cs="Arial"/>
        </w:rPr>
        <w:t>б</w:t>
      </w:r>
      <w:r w:rsidRPr="001B2ABF">
        <w:rPr>
          <w:rFonts w:ascii="Arial" w:hAnsi="Arial" w:cs="Arial"/>
        </w:rPr>
        <w:t xml:space="preserve"> "План саобраћаја, регулације и нивелације".</w:t>
      </w:r>
    </w:p>
    <w:p w:rsidR="001C154B" w:rsidRPr="001B2ABF" w:rsidRDefault="00F16C03" w:rsidP="00262BE5">
      <w:pPr>
        <w:pStyle w:val="BodyText"/>
        <w:ind w:right="-279"/>
        <w:jc w:val="both"/>
        <w:rPr>
          <w:rFonts w:ascii="Arial" w:hAnsi="Arial" w:cs="Arial"/>
          <w:b/>
          <w:bCs/>
        </w:rPr>
      </w:pPr>
      <w:r>
        <w:rPr>
          <w:rFonts w:ascii="Arial" w:hAnsi="Arial" w:cs="Arial"/>
          <w:b/>
          <w:bCs/>
        </w:rPr>
        <w:t xml:space="preserve">       </w:t>
      </w:r>
      <w:r w:rsidR="007737AE" w:rsidRPr="001B2ABF">
        <w:rPr>
          <w:rFonts w:ascii="Arial" w:hAnsi="Arial" w:cs="Arial"/>
          <w:b/>
          <w:bCs/>
        </w:rPr>
        <w:t>Вертикална регулација</w:t>
      </w:r>
    </w:p>
    <w:p w:rsidR="007737AE" w:rsidRPr="001B2ABF" w:rsidRDefault="007737AE" w:rsidP="00262BE5">
      <w:pPr>
        <w:pStyle w:val="BodyText"/>
        <w:ind w:right="-279"/>
        <w:jc w:val="both"/>
        <w:rPr>
          <w:rFonts w:ascii="Arial" w:hAnsi="Arial" w:cs="Arial"/>
          <w:bCs/>
        </w:rPr>
      </w:pPr>
      <w:r w:rsidRPr="001B2ABF">
        <w:rPr>
          <w:rFonts w:ascii="Arial" w:hAnsi="Arial" w:cs="Arial"/>
          <w:bCs/>
        </w:rPr>
        <w:t>Висина објекта дефини</w:t>
      </w:r>
      <w:r w:rsidR="00480621" w:rsidRPr="001B2ABF">
        <w:rPr>
          <w:rFonts w:ascii="Arial" w:hAnsi="Arial" w:cs="Arial"/>
          <w:bCs/>
        </w:rPr>
        <w:t>сана је спратношћу и котом слемена</w:t>
      </w:r>
      <w:r w:rsidRPr="001B2ABF">
        <w:rPr>
          <w:rFonts w:ascii="Arial" w:hAnsi="Arial" w:cs="Arial"/>
          <w:bCs/>
        </w:rPr>
        <w:t>.</w:t>
      </w:r>
    </w:p>
    <w:p w:rsidR="007D4F0D" w:rsidRDefault="00480621" w:rsidP="00262BE5">
      <w:pPr>
        <w:pStyle w:val="BodyText"/>
        <w:spacing w:after="0"/>
        <w:ind w:right="-274"/>
        <w:jc w:val="both"/>
        <w:rPr>
          <w:rFonts w:ascii="Arial" w:hAnsi="Arial" w:cs="Arial"/>
        </w:rPr>
      </w:pPr>
      <w:r w:rsidRPr="001B2ABF">
        <w:rPr>
          <w:rFonts w:ascii="Arial" w:hAnsi="Arial" w:cs="Arial"/>
          <w:bCs/>
        </w:rPr>
        <w:t xml:space="preserve">Спратност је одређена бројем надземних етажа и </w:t>
      </w:r>
      <w:r w:rsidRPr="001B2ABF">
        <w:rPr>
          <w:rFonts w:ascii="Arial" w:hAnsi="Arial" w:cs="Arial"/>
        </w:rPr>
        <w:t xml:space="preserve">дефинисана је на графичком прилогу бр. </w:t>
      </w:r>
      <w:r w:rsidRPr="00F16C03">
        <w:rPr>
          <w:rFonts w:ascii="Arial" w:hAnsi="Arial" w:cs="Arial"/>
        </w:rPr>
        <w:t>2.1</w:t>
      </w:r>
      <w:r w:rsidRPr="001B2ABF">
        <w:rPr>
          <w:rFonts w:ascii="Arial" w:hAnsi="Arial" w:cs="Arial"/>
        </w:rPr>
        <w:t>.</w:t>
      </w:r>
      <w:r w:rsidR="00F16C03">
        <w:rPr>
          <w:rFonts w:ascii="Arial" w:hAnsi="Arial" w:cs="Arial"/>
        </w:rPr>
        <w:t>б</w:t>
      </w:r>
      <w:r w:rsidRPr="001B2ABF">
        <w:rPr>
          <w:rFonts w:ascii="Arial" w:hAnsi="Arial" w:cs="Arial"/>
        </w:rPr>
        <w:t xml:space="preserve"> "План саобраћаја, регулације и нивелације".</w:t>
      </w:r>
    </w:p>
    <w:p w:rsidR="007D4F0D" w:rsidRPr="001B2ABF" w:rsidRDefault="007D4F0D" w:rsidP="00262BE5">
      <w:pPr>
        <w:pStyle w:val="BodyText"/>
        <w:spacing w:after="0"/>
        <w:ind w:right="-274"/>
        <w:jc w:val="both"/>
        <w:rPr>
          <w:rFonts w:ascii="Arial" w:hAnsi="Arial" w:cs="Arial"/>
          <w:bCs/>
        </w:rPr>
      </w:pPr>
    </w:p>
    <w:p w:rsidR="001C154B" w:rsidRPr="001B2ABF" w:rsidRDefault="00EE2439" w:rsidP="00262BE5">
      <w:pPr>
        <w:pStyle w:val="ListParagraph"/>
        <w:ind w:left="0" w:right="-274"/>
        <w:jc w:val="both"/>
        <w:rPr>
          <w:rFonts w:ascii="Arial" w:hAnsi="Arial" w:cs="Arial"/>
          <w:b/>
        </w:rPr>
      </w:pPr>
      <w:r>
        <w:rPr>
          <w:rFonts w:ascii="Arial" w:hAnsi="Arial" w:cs="Arial"/>
          <w:b/>
        </w:rPr>
        <w:t>4.</w:t>
      </w:r>
      <w:r w:rsidR="00FA72EA">
        <w:rPr>
          <w:rFonts w:ascii="Arial" w:hAnsi="Arial" w:cs="Arial"/>
          <w:b/>
        </w:rPr>
        <w:t>5</w:t>
      </w:r>
      <w:r w:rsidR="001C154B" w:rsidRPr="001B2ABF">
        <w:rPr>
          <w:rFonts w:ascii="Arial" w:hAnsi="Arial" w:cs="Arial"/>
          <w:b/>
        </w:rPr>
        <w:t>.2. План</w:t>
      </w:r>
      <w:r w:rsidR="00480621" w:rsidRPr="001B2ABF">
        <w:rPr>
          <w:rFonts w:ascii="Arial" w:hAnsi="Arial" w:cs="Arial"/>
          <w:b/>
        </w:rPr>
        <w:t xml:space="preserve"> нивелације</w:t>
      </w:r>
    </w:p>
    <w:p w:rsidR="00480621" w:rsidRPr="001B2ABF" w:rsidRDefault="00480621" w:rsidP="00262BE5">
      <w:pPr>
        <w:pStyle w:val="ListParagraph"/>
        <w:ind w:left="0" w:right="-279"/>
        <w:jc w:val="both"/>
        <w:rPr>
          <w:rFonts w:ascii="Arial" w:hAnsi="Arial" w:cs="Arial"/>
          <w:b/>
        </w:rPr>
      </w:pPr>
    </w:p>
    <w:p w:rsidR="00185B4E" w:rsidRPr="001B2ABF" w:rsidRDefault="00132AAC" w:rsidP="00262BE5">
      <w:pPr>
        <w:pStyle w:val="BodyText"/>
        <w:ind w:right="-279"/>
        <w:jc w:val="both"/>
        <w:rPr>
          <w:rFonts w:ascii="Arial" w:hAnsi="Arial" w:cs="Arial"/>
          <w:bCs/>
          <w:lang w:val="sr-Cyrl-CS"/>
        </w:rPr>
      </w:pPr>
      <w:r w:rsidRPr="001B2ABF">
        <w:rPr>
          <w:rFonts w:ascii="Arial" w:hAnsi="Arial" w:cs="Arial"/>
          <w:bCs/>
          <w:lang w:val="sr-Cyrl-CS"/>
        </w:rPr>
        <w:t>Систем нивелације се базира на постојећој нивелацији уличне мреже. Све интерне комуникације везују се за контактне, већ нивелационо дефинисане просторе.</w:t>
      </w:r>
    </w:p>
    <w:p w:rsidR="00132AAC" w:rsidRPr="001B2ABF" w:rsidRDefault="00132AAC" w:rsidP="00262BE5">
      <w:pPr>
        <w:pStyle w:val="BodyText"/>
        <w:ind w:right="-279"/>
        <w:jc w:val="both"/>
        <w:rPr>
          <w:rFonts w:ascii="Arial" w:hAnsi="Arial" w:cs="Arial"/>
          <w:bCs/>
          <w:lang w:val="sr-Cyrl-CS"/>
        </w:rPr>
      </w:pPr>
      <w:r w:rsidRPr="001B2ABF">
        <w:rPr>
          <w:rFonts w:ascii="Arial" w:hAnsi="Arial" w:cs="Arial"/>
          <w:bCs/>
          <w:lang w:val="sr-Cyrl-CS"/>
        </w:rPr>
        <w:t>Планом је дефинисана нивелација јавних површина из к</w:t>
      </w:r>
      <w:r w:rsidR="00EC3AC1">
        <w:rPr>
          <w:rFonts w:ascii="Arial" w:hAnsi="Arial" w:cs="Arial"/>
          <w:bCs/>
          <w:lang w:val="sr-Cyrl-CS"/>
        </w:rPr>
        <w:t>о</w:t>
      </w:r>
      <w:r w:rsidRPr="001B2ABF">
        <w:rPr>
          <w:rFonts w:ascii="Arial" w:hAnsi="Arial" w:cs="Arial"/>
          <w:bCs/>
          <w:lang w:val="sr-Cyrl-CS"/>
        </w:rPr>
        <w:t>је произилази и нивелација простора за изградњу објеката.</w:t>
      </w:r>
    </w:p>
    <w:p w:rsidR="00132AAC" w:rsidRPr="001B2ABF" w:rsidRDefault="00132AAC" w:rsidP="00262BE5">
      <w:pPr>
        <w:pStyle w:val="BodyText"/>
        <w:ind w:right="-279"/>
        <w:jc w:val="both"/>
        <w:rPr>
          <w:rFonts w:ascii="Arial" w:hAnsi="Arial" w:cs="Arial"/>
          <w:bCs/>
          <w:lang w:val="sr-Cyrl-CS"/>
        </w:rPr>
      </w:pPr>
      <w:r w:rsidRPr="001B2ABF">
        <w:rPr>
          <w:rFonts w:ascii="Arial" w:hAnsi="Arial" w:cs="Arial"/>
          <w:bCs/>
          <w:lang w:val="sr-Cyrl-CS"/>
        </w:rPr>
        <w:t>Висинске коте на раскрсницама улица су базни елементи за дефинисање нивелације осталих тачака које се добијају интерполовањем.</w:t>
      </w:r>
    </w:p>
    <w:p w:rsidR="00132AAC" w:rsidRPr="001B2ABF" w:rsidRDefault="00132AAC" w:rsidP="00262BE5">
      <w:pPr>
        <w:pStyle w:val="BodyText"/>
        <w:ind w:right="-279"/>
        <w:jc w:val="both"/>
        <w:rPr>
          <w:rFonts w:ascii="Arial" w:hAnsi="Arial" w:cs="Arial"/>
          <w:bCs/>
          <w:lang w:val="sr-Cyrl-CS"/>
        </w:rPr>
      </w:pPr>
      <w:r w:rsidRPr="001B2ABF">
        <w:rPr>
          <w:rFonts w:ascii="Arial" w:hAnsi="Arial" w:cs="Arial"/>
          <w:bCs/>
          <w:lang w:val="sr-Cyrl-CS"/>
        </w:rPr>
        <w:t>Нивелација свих површина је генерална, кроз израду пројектне документације она се може прецизније дефинисати у складу са техничким захтевима и решењима.</w:t>
      </w:r>
    </w:p>
    <w:p w:rsidR="00132AAC" w:rsidRDefault="00132AAC" w:rsidP="00262BE5">
      <w:pPr>
        <w:pStyle w:val="BodyText"/>
        <w:spacing w:after="0"/>
        <w:ind w:right="-274"/>
        <w:jc w:val="both"/>
        <w:rPr>
          <w:rFonts w:ascii="Arial" w:hAnsi="Arial" w:cs="Arial"/>
        </w:rPr>
      </w:pPr>
      <w:r w:rsidRPr="001B2ABF">
        <w:rPr>
          <w:rFonts w:ascii="Arial" w:hAnsi="Arial" w:cs="Arial"/>
          <w:bCs/>
          <w:lang w:val="sr-Cyrl-CS"/>
        </w:rPr>
        <w:t>Нивелација површина је дата у</w:t>
      </w:r>
      <w:r w:rsidRPr="001B2ABF">
        <w:rPr>
          <w:rFonts w:ascii="Arial" w:hAnsi="Arial" w:cs="Arial"/>
        </w:rPr>
        <w:t xml:space="preserve"> графичком прилогу бр. 2.1.</w:t>
      </w:r>
      <w:r w:rsidR="00262BE5">
        <w:rPr>
          <w:rFonts w:ascii="Arial" w:hAnsi="Arial" w:cs="Arial"/>
        </w:rPr>
        <w:t>б</w:t>
      </w:r>
      <w:r w:rsidRPr="001B2ABF">
        <w:rPr>
          <w:rFonts w:ascii="Arial" w:hAnsi="Arial" w:cs="Arial"/>
        </w:rPr>
        <w:t xml:space="preserve"> "План саобраћаја, регулације и нивелације".</w:t>
      </w:r>
    </w:p>
    <w:p w:rsidR="00EE2439" w:rsidRDefault="00EE2439" w:rsidP="00262BE5">
      <w:pPr>
        <w:pStyle w:val="ListParagraph"/>
        <w:ind w:left="0"/>
        <w:jc w:val="both"/>
        <w:rPr>
          <w:rFonts w:ascii="Arial" w:hAnsi="Arial" w:cs="Arial"/>
          <w:b/>
        </w:rPr>
      </w:pPr>
    </w:p>
    <w:p w:rsidR="00156A51" w:rsidRDefault="00156A51" w:rsidP="00262BE5">
      <w:pPr>
        <w:pStyle w:val="ListParagraph"/>
        <w:ind w:left="0"/>
        <w:jc w:val="both"/>
        <w:rPr>
          <w:rFonts w:ascii="Arial" w:hAnsi="Arial" w:cs="Arial"/>
          <w:b/>
        </w:rPr>
      </w:pPr>
    </w:p>
    <w:p w:rsidR="00156A51" w:rsidRDefault="00156A51" w:rsidP="00262BE5">
      <w:pPr>
        <w:pStyle w:val="ListParagraph"/>
        <w:ind w:left="0"/>
        <w:jc w:val="both"/>
        <w:rPr>
          <w:rFonts w:ascii="Arial" w:hAnsi="Arial" w:cs="Arial"/>
          <w:b/>
        </w:rPr>
      </w:pPr>
    </w:p>
    <w:p w:rsidR="00156A51" w:rsidRPr="00156A51" w:rsidRDefault="00156A51" w:rsidP="00262BE5">
      <w:pPr>
        <w:pStyle w:val="ListParagraph"/>
        <w:ind w:left="0"/>
        <w:jc w:val="both"/>
        <w:rPr>
          <w:rFonts w:ascii="Arial" w:hAnsi="Arial" w:cs="Arial"/>
          <w:b/>
        </w:rPr>
      </w:pPr>
    </w:p>
    <w:p w:rsidR="00EE2439" w:rsidRPr="00EE2439" w:rsidRDefault="00EE2439" w:rsidP="00262BE5">
      <w:pPr>
        <w:pStyle w:val="ListParagraph"/>
        <w:ind w:left="0"/>
        <w:jc w:val="both"/>
        <w:rPr>
          <w:rFonts w:ascii="Arial" w:hAnsi="Arial" w:cs="Arial"/>
          <w:b/>
        </w:rPr>
      </w:pPr>
    </w:p>
    <w:p w:rsidR="0077755B" w:rsidRPr="004A4F9C" w:rsidRDefault="00EE2439" w:rsidP="00262BE5">
      <w:pPr>
        <w:pStyle w:val="ListParagraph"/>
        <w:ind w:left="0"/>
        <w:jc w:val="both"/>
        <w:rPr>
          <w:rFonts w:ascii="Arial" w:hAnsi="Arial" w:cs="Arial"/>
          <w:b/>
        </w:rPr>
      </w:pPr>
      <w:r>
        <w:rPr>
          <w:rFonts w:ascii="Arial" w:hAnsi="Arial" w:cs="Arial"/>
          <w:b/>
        </w:rPr>
        <w:t>5.0.</w:t>
      </w:r>
      <w:r w:rsidR="004A4F9C">
        <w:rPr>
          <w:rFonts w:ascii="Arial" w:hAnsi="Arial" w:cs="Arial"/>
          <w:b/>
        </w:rPr>
        <w:t xml:space="preserve"> УРБАНИСТИЧКИ И ДРУГИ УСЛОВИ ЗА САОБРАЋАЈНЕ ПОВРШИНЕ</w:t>
      </w:r>
    </w:p>
    <w:p w:rsidR="0077755B" w:rsidRPr="006F1E2C" w:rsidRDefault="0077755B" w:rsidP="00262BE5">
      <w:pPr>
        <w:pStyle w:val="ListParagraph"/>
        <w:ind w:left="0"/>
        <w:jc w:val="both"/>
        <w:rPr>
          <w:rFonts w:ascii="Arial" w:hAnsi="Arial" w:cs="Arial"/>
          <w:b/>
        </w:rPr>
      </w:pPr>
    </w:p>
    <w:p w:rsidR="005E693F" w:rsidRPr="006F1E2C" w:rsidRDefault="007F30C0" w:rsidP="00262BE5">
      <w:pPr>
        <w:pStyle w:val="BodyText21"/>
        <w:ind w:right="-279"/>
        <w:rPr>
          <w:rFonts w:ascii="Arial" w:hAnsi="Arial" w:cs="Arial"/>
          <w:b/>
          <w:bCs/>
          <w:iCs/>
          <w:szCs w:val="24"/>
          <w:lang w:val="sr-Cyrl-CS"/>
        </w:rPr>
      </w:pPr>
      <w:r>
        <w:rPr>
          <w:rFonts w:ascii="Arial" w:hAnsi="Arial" w:cs="Arial"/>
          <w:bCs/>
          <w:szCs w:val="24"/>
          <w:lang w:val="sr-Cyrl-CS"/>
        </w:rPr>
        <w:t xml:space="preserve">         </w:t>
      </w:r>
      <w:r w:rsidR="00FE55AD">
        <w:rPr>
          <w:rFonts w:ascii="Arial" w:hAnsi="Arial" w:cs="Arial"/>
          <w:bCs/>
          <w:szCs w:val="24"/>
          <w:lang w:val="sr-Cyrl-CS"/>
        </w:rPr>
        <w:t>У непосредном окружењу</w:t>
      </w:r>
      <w:r w:rsidR="005E693F" w:rsidRPr="006F1E2C">
        <w:rPr>
          <w:rFonts w:ascii="Arial" w:hAnsi="Arial" w:cs="Arial"/>
          <w:bCs/>
          <w:szCs w:val="24"/>
          <w:lang w:val="sr-Cyrl-CS"/>
        </w:rPr>
        <w:t xml:space="preserve"> се задржавају постојеће улице са постојећом ширином коловоза и постојећим регулационим линијама</w:t>
      </w:r>
      <w:r w:rsidR="00FE55AD">
        <w:rPr>
          <w:rFonts w:ascii="Arial" w:hAnsi="Arial" w:cs="Arial"/>
          <w:bCs/>
          <w:szCs w:val="24"/>
          <w:lang w:val="sr-Cyrl-CS"/>
        </w:rPr>
        <w:t xml:space="preserve"> а у самом обухвату нема саобраћајних површина,изузев дела парцеле који се одваја за улицу.</w:t>
      </w:r>
      <w:r w:rsidR="005E693F" w:rsidRPr="006F1E2C">
        <w:rPr>
          <w:rFonts w:ascii="Arial" w:hAnsi="Arial" w:cs="Arial"/>
          <w:b/>
          <w:bCs/>
          <w:iCs/>
          <w:szCs w:val="24"/>
          <w:lang w:val="sr-Cyrl-CS"/>
        </w:rPr>
        <w:t xml:space="preserve"> </w:t>
      </w:r>
    </w:p>
    <w:p w:rsidR="001423E0" w:rsidRPr="00EC3AC1" w:rsidRDefault="00EC3AC1" w:rsidP="00262BE5">
      <w:pPr>
        <w:jc w:val="both"/>
        <w:rPr>
          <w:rFonts w:ascii="Arial" w:hAnsi="Arial" w:cs="Arial"/>
        </w:rPr>
      </w:pPr>
      <w:r w:rsidRPr="00EC3AC1">
        <w:rPr>
          <w:rFonts w:ascii="Arial" w:hAnsi="Arial" w:cs="Arial"/>
        </w:rPr>
        <w:t xml:space="preserve">Предметна парцела је на </w:t>
      </w:r>
      <w:r>
        <w:rPr>
          <w:rFonts w:ascii="Arial" w:hAnsi="Arial" w:cs="Arial"/>
        </w:rPr>
        <w:t xml:space="preserve">углу Трга Јована Цвијића и улице Вука Караџића.Пешачки </w:t>
      </w:r>
      <w:r w:rsidR="00E83BB2">
        <w:rPr>
          <w:rFonts w:ascii="Arial" w:hAnsi="Arial" w:cs="Arial"/>
        </w:rPr>
        <w:t>пр</w:t>
      </w:r>
      <w:r>
        <w:rPr>
          <w:rFonts w:ascii="Arial" w:hAnsi="Arial" w:cs="Arial"/>
        </w:rPr>
        <w:t>илаз</w:t>
      </w:r>
      <w:r w:rsidR="00E83BB2">
        <w:rPr>
          <w:rFonts w:ascii="Arial" w:hAnsi="Arial" w:cs="Arial"/>
        </w:rPr>
        <w:t xml:space="preserve"> парцели и </w:t>
      </w:r>
      <w:r>
        <w:rPr>
          <w:rFonts w:ascii="Arial" w:hAnsi="Arial" w:cs="Arial"/>
        </w:rPr>
        <w:t xml:space="preserve"> објекту</w:t>
      </w:r>
      <w:r w:rsidR="00E83BB2">
        <w:rPr>
          <w:rFonts w:ascii="Arial" w:hAnsi="Arial" w:cs="Arial"/>
        </w:rPr>
        <w:t xml:space="preserve"> је са Трга Јована Цвијића</w:t>
      </w:r>
      <w:r w:rsidR="00262BE5">
        <w:rPr>
          <w:rFonts w:ascii="Arial" w:hAnsi="Arial" w:cs="Arial"/>
        </w:rPr>
        <w:t>,</w:t>
      </w:r>
      <w:r w:rsidR="00E83BB2">
        <w:rPr>
          <w:rFonts w:ascii="Arial" w:hAnsi="Arial" w:cs="Arial"/>
        </w:rPr>
        <w:t xml:space="preserve"> а пешачки и колски улаз у парцелу и прилаз објекту је из улице </w:t>
      </w:r>
      <w:r w:rsidR="00D73DE0">
        <w:rPr>
          <w:rFonts w:ascii="Arial" w:hAnsi="Arial" w:cs="Arial"/>
        </w:rPr>
        <w:t>В</w:t>
      </w:r>
      <w:r w:rsidR="00E83BB2">
        <w:rPr>
          <w:rFonts w:ascii="Arial" w:hAnsi="Arial" w:cs="Arial"/>
        </w:rPr>
        <w:t>ука Караџића.</w:t>
      </w:r>
    </w:p>
    <w:p w:rsidR="00EC3AC1" w:rsidRPr="00EC3AC1" w:rsidRDefault="00EC3AC1" w:rsidP="00262BE5">
      <w:pPr>
        <w:jc w:val="both"/>
        <w:rPr>
          <w:rFonts w:ascii="Arial" w:hAnsi="Arial" w:cs="Arial"/>
          <w:b/>
        </w:rPr>
      </w:pPr>
    </w:p>
    <w:p w:rsidR="001423E0" w:rsidRPr="007F30C0" w:rsidRDefault="00EE2439" w:rsidP="00262BE5">
      <w:pPr>
        <w:jc w:val="both"/>
        <w:rPr>
          <w:rFonts w:ascii="Arial" w:hAnsi="Arial" w:cs="Arial"/>
          <w:b/>
        </w:rPr>
      </w:pPr>
      <w:r>
        <w:rPr>
          <w:rFonts w:ascii="Arial" w:hAnsi="Arial" w:cs="Arial"/>
          <w:b/>
        </w:rPr>
        <w:t>5.1</w:t>
      </w:r>
      <w:r w:rsidR="001423E0" w:rsidRPr="007F30C0">
        <w:rPr>
          <w:rFonts w:ascii="Arial" w:hAnsi="Arial" w:cs="Arial"/>
          <w:b/>
        </w:rPr>
        <w:t xml:space="preserve">. </w:t>
      </w:r>
      <w:r>
        <w:rPr>
          <w:rFonts w:ascii="Arial" w:hAnsi="Arial" w:cs="Arial"/>
          <w:b/>
        </w:rPr>
        <w:t>Урбанистички и други услови за уређење зелених и слободних површина</w:t>
      </w:r>
    </w:p>
    <w:p w:rsidR="007F30C0" w:rsidRPr="007F30C0" w:rsidRDefault="007F30C0" w:rsidP="00262BE5">
      <w:pPr>
        <w:jc w:val="both"/>
        <w:rPr>
          <w:rFonts w:ascii="Arial" w:hAnsi="Arial" w:cs="Arial"/>
          <w:b/>
          <w:color w:val="FF0000"/>
        </w:rPr>
      </w:pPr>
    </w:p>
    <w:p w:rsidR="007F30C0" w:rsidRPr="00507DDF" w:rsidRDefault="007F30C0" w:rsidP="00262BE5">
      <w:pPr>
        <w:ind w:right="30"/>
        <w:jc w:val="both"/>
        <w:rPr>
          <w:rFonts w:ascii="Arial" w:hAnsi="Arial" w:cs="Arial"/>
        </w:rPr>
      </w:pPr>
      <w:r>
        <w:rPr>
          <w:rFonts w:ascii="Arial" w:hAnsi="Arial" w:cs="Arial"/>
        </w:rPr>
        <w:t xml:space="preserve">         </w:t>
      </w:r>
      <w:r w:rsidRPr="00507DDF">
        <w:rPr>
          <w:rFonts w:ascii="Arial" w:hAnsi="Arial" w:cs="Arial"/>
        </w:rPr>
        <w:t>У границ</w:t>
      </w:r>
      <w:r w:rsidR="00D73DE0">
        <w:rPr>
          <w:rFonts w:ascii="Arial" w:hAnsi="Arial" w:cs="Arial"/>
        </w:rPr>
        <w:t>ама</w:t>
      </w:r>
      <w:r w:rsidRPr="00507DDF">
        <w:rPr>
          <w:rFonts w:ascii="Arial" w:hAnsi="Arial" w:cs="Arial"/>
        </w:rPr>
        <w:t xml:space="preserve"> </w:t>
      </w:r>
      <w:r w:rsidR="00D73DE0">
        <w:rPr>
          <w:rFonts w:ascii="Arial" w:hAnsi="Arial" w:cs="Arial"/>
        </w:rPr>
        <w:t>П</w:t>
      </w:r>
      <w:r w:rsidRPr="00507DDF">
        <w:rPr>
          <w:rFonts w:ascii="Arial" w:hAnsi="Arial" w:cs="Arial"/>
        </w:rPr>
        <w:t>лана, зелене и слободне површине прожимају и допуњују основн</w:t>
      </w:r>
      <w:r w:rsidR="00117193">
        <w:rPr>
          <w:rFonts w:ascii="Arial" w:hAnsi="Arial" w:cs="Arial"/>
        </w:rPr>
        <w:t>у</w:t>
      </w:r>
      <w:r w:rsidRPr="00507DDF">
        <w:rPr>
          <w:rFonts w:ascii="Arial" w:hAnsi="Arial" w:cs="Arial"/>
        </w:rPr>
        <w:t xml:space="preserve"> намен</w:t>
      </w:r>
      <w:r w:rsidR="00117193">
        <w:rPr>
          <w:rFonts w:ascii="Arial" w:hAnsi="Arial" w:cs="Arial"/>
        </w:rPr>
        <w:t xml:space="preserve">у </w:t>
      </w:r>
      <w:r w:rsidR="00AA4589">
        <w:rPr>
          <w:rFonts w:ascii="Arial" w:hAnsi="Arial" w:cs="Arial"/>
        </w:rPr>
        <w:t xml:space="preserve">на  20 </w:t>
      </w:r>
      <w:r w:rsidR="00117193">
        <w:rPr>
          <w:rFonts w:ascii="Arial" w:hAnsi="Arial" w:cs="Arial"/>
        </w:rPr>
        <w:t>% површине парцеле</w:t>
      </w:r>
      <w:r w:rsidRPr="00507DDF">
        <w:rPr>
          <w:rFonts w:ascii="Arial" w:hAnsi="Arial" w:cs="Arial"/>
        </w:rPr>
        <w:t>.</w:t>
      </w:r>
      <w:r w:rsidRPr="00507DDF">
        <w:rPr>
          <w:rFonts w:ascii="Arial" w:hAnsi="Arial" w:cs="Arial"/>
          <w:b/>
        </w:rPr>
        <w:t xml:space="preserve"> </w:t>
      </w:r>
      <w:r w:rsidRPr="00507DDF">
        <w:rPr>
          <w:rFonts w:ascii="Arial" w:hAnsi="Arial" w:cs="Arial"/>
        </w:rPr>
        <w:t xml:space="preserve"> </w:t>
      </w:r>
    </w:p>
    <w:p w:rsidR="007F30C0" w:rsidRPr="00507DDF" w:rsidRDefault="007F30C0" w:rsidP="00262BE5">
      <w:pPr>
        <w:ind w:right="30"/>
        <w:jc w:val="both"/>
        <w:rPr>
          <w:rFonts w:ascii="Arial" w:hAnsi="Arial" w:cs="Arial"/>
        </w:rPr>
      </w:pPr>
      <w:r w:rsidRPr="00507DDF">
        <w:rPr>
          <w:rFonts w:ascii="Arial" w:eastAsia="ArialMT" w:hAnsi="Arial" w:cs="Arial"/>
        </w:rPr>
        <w:t xml:space="preserve">     Озелењавање </w:t>
      </w:r>
      <w:r w:rsidR="00557545">
        <w:rPr>
          <w:rFonts w:ascii="Arial" w:eastAsia="ArialMT" w:hAnsi="Arial" w:cs="Arial"/>
        </w:rPr>
        <w:t>је</w:t>
      </w:r>
      <w:r w:rsidRPr="00507DDF">
        <w:rPr>
          <w:rFonts w:ascii="Arial" w:eastAsia="ArialMT" w:hAnsi="Arial" w:cs="Arial"/>
        </w:rPr>
        <w:t xml:space="preserve"> специфично</w:t>
      </w:r>
      <w:r w:rsidR="00557545">
        <w:rPr>
          <w:rFonts w:ascii="Arial" w:eastAsia="ArialMT" w:hAnsi="Arial" w:cs="Arial"/>
        </w:rPr>
        <w:t>,</w:t>
      </w:r>
      <w:r w:rsidR="00262BE5">
        <w:rPr>
          <w:rFonts w:ascii="Arial" w:eastAsia="ArialMT" w:hAnsi="Arial" w:cs="Arial"/>
        </w:rPr>
        <w:t xml:space="preserve"> </w:t>
      </w:r>
      <w:r w:rsidR="00557545">
        <w:rPr>
          <w:rFonts w:ascii="Arial" w:eastAsia="ArialMT" w:hAnsi="Arial" w:cs="Arial"/>
        </w:rPr>
        <w:t>јер је и сама намена кат.парцеле специфична.</w:t>
      </w:r>
      <w:r w:rsidR="00262BE5">
        <w:rPr>
          <w:rFonts w:ascii="Arial" w:eastAsia="ArialMT" w:hAnsi="Arial" w:cs="Arial"/>
        </w:rPr>
        <w:t xml:space="preserve"> </w:t>
      </w:r>
      <w:r w:rsidR="00557545">
        <w:rPr>
          <w:rFonts w:ascii="Arial" w:eastAsia="ArialMT" w:hAnsi="Arial" w:cs="Arial"/>
        </w:rPr>
        <w:t>Присуство великог броја деце</w:t>
      </w:r>
      <w:r w:rsidRPr="00507DDF">
        <w:rPr>
          <w:rFonts w:ascii="Arial" w:eastAsia="ArialMT" w:hAnsi="Arial" w:cs="Arial"/>
        </w:rPr>
        <w:t>, одмор, задржавање,</w:t>
      </w:r>
      <w:r w:rsidR="00262BE5">
        <w:rPr>
          <w:rFonts w:ascii="Arial" w:eastAsia="ArialMT" w:hAnsi="Arial" w:cs="Arial"/>
        </w:rPr>
        <w:t xml:space="preserve"> </w:t>
      </w:r>
      <w:r w:rsidR="00557545">
        <w:rPr>
          <w:rFonts w:ascii="Arial" w:eastAsia="ArialMT" w:hAnsi="Arial" w:cs="Arial"/>
        </w:rPr>
        <w:t>прилази,</w:t>
      </w:r>
      <w:r w:rsidR="00262BE5">
        <w:rPr>
          <w:rFonts w:ascii="Arial" w:eastAsia="ArialMT" w:hAnsi="Arial" w:cs="Arial"/>
        </w:rPr>
        <w:t xml:space="preserve"> </w:t>
      </w:r>
      <w:r w:rsidR="00557545">
        <w:rPr>
          <w:rFonts w:ascii="Arial" w:eastAsia="ArialMT" w:hAnsi="Arial" w:cs="Arial"/>
        </w:rPr>
        <w:t>све то условљава и распоред и могући % заступљености зеленила</w:t>
      </w:r>
      <w:r w:rsidR="00D73DE0">
        <w:rPr>
          <w:rFonts w:ascii="Arial" w:eastAsia="ArialMT" w:hAnsi="Arial" w:cs="Arial"/>
        </w:rPr>
        <w:t xml:space="preserve"> (мин.проценат 5 %)</w:t>
      </w:r>
      <w:r w:rsidR="00557545">
        <w:rPr>
          <w:rFonts w:ascii="Arial" w:eastAsia="ArialMT" w:hAnsi="Arial" w:cs="Arial"/>
        </w:rPr>
        <w:t>.</w:t>
      </w:r>
      <w:r w:rsidRPr="00507DDF">
        <w:rPr>
          <w:rFonts w:ascii="Arial" w:eastAsia="ArialMT" w:hAnsi="Arial" w:cs="Arial"/>
        </w:rPr>
        <w:t xml:space="preserve"> На површинама где није могућа садња дрвећа</w:t>
      </w:r>
      <w:r w:rsidR="00557545">
        <w:rPr>
          <w:rFonts w:ascii="Arial" w:eastAsia="ArialMT" w:hAnsi="Arial" w:cs="Arial"/>
        </w:rPr>
        <w:t xml:space="preserve"> (као што је случај са предметном парцелом)</w:t>
      </w:r>
      <w:r w:rsidRPr="00507DDF">
        <w:rPr>
          <w:rFonts w:ascii="Arial" w:eastAsia="ArialMT" w:hAnsi="Arial" w:cs="Arial"/>
        </w:rPr>
        <w:t xml:space="preserve"> планирати поставку озелењених и цветних жардињера, односно </w:t>
      </w:r>
      <w:r w:rsidRPr="00507DDF">
        <w:rPr>
          <w:rFonts w:ascii="Arial" w:hAnsi="Arial" w:cs="Arial"/>
        </w:rPr>
        <w:t>заступљеност вегетације са одговарајућим партерним уређењем и урбаним мобилијаром.</w:t>
      </w:r>
    </w:p>
    <w:p w:rsidR="007F30C0" w:rsidRPr="00507DDF" w:rsidRDefault="007F30C0" w:rsidP="00262BE5">
      <w:pPr>
        <w:ind w:right="30"/>
        <w:jc w:val="both"/>
        <w:rPr>
          <w:rFonts w:ascii="Arial" w:eastAsia="ArialMT" w:hAnsi="Arial" w:cs="Arial"/>
        </w:rPr>
      </w:pPr>
      <w:r w:rsidRPr="00507DDF">
        <w:rPr>
          <w:rFonts w:ascii="Arial" w:hAnsi="Arial" w:cs="Arial"/>
        </w:rPr>
        <w:lastRenderedPageBreak/>
        <w:t xml:space="preserve">   </w:t>
      </w:r>
      <w:r w:rsidRPr="00507DDF">
        <w:rPr>
          <w:rFonts w:ascii="Arial" w:eastAsia="ArialMT" w:hAnsi="Arial" w:cs="Arial"/>
        </w:rPr>
        <w:t xml:space="preserve">  Зелене површине у оквиру објеката друштвеног стандарда планирају се према нормативима и специфичним условима простора. При озелењавању потребно је водити рачуна да се у комплексе унесе што више разнолике вегетације, али да то не буду алергогене и врсте са бодљама и отровним бобицама.</w:t>
      </w:r>
    </w:p>
    <w:p w:rsidR="0007267B" w:rsidRDefault="0007267B" w:rsidP="00262BE5">
      <w:pPr>
        <w:jc w:val="both"/>
        <w:rPr>
          <w:rFonts w:ascii="Arial" w:eastAsia="ArialMT" w:hAnsi="Arial" w:cs="Arial"/>
          <w:b/>
        </w:rPr>
      </w:pPr>
    </w:p>
    <w:p w:rsidR="001423E0" w:rsidRDefault="00EE2439" w:rsidP="00262BE5">
      <w:pPr>
        <w:jc w:val="both"/>
        <w:rPr>
          <w:rFonts w:ascii="Arial" w:eastAsia="ArialMT" w:hAnsi="Arial" w:cs="Arial"/>
          <w:b/>
        </w:rPr>
      </w:pPr>
      <w:r>
        <w:rPr>
          <w:rFonts w:ascii="Arial" w:eastAsia="ArialMT" w:hAnsi="Arial" w:cs="Arial"/>
          <w:b/>
        </w:rPr>
        <w:t>5.2</w:t>
      </w:r>
      <w:r w:rsidR="00E7163B">
        <w:rPr>
          <w:rFonts w:ascii="Arial" w:eastAsia="ArialMT" w:hAnsi="Arial" w:cs="Arial"/>
          <w:b/>
        </w:rPr>
        <w:t>.</w:t>
      </w:r>
      <w:r w:rsidR="001423E0" w:rsidRPr="000223CC">
        <w:rPr>
          <w:rFonts w:ascii="Arial" w:eastAsia="ArialMT" w:hAnsi="Arial" w:cs="Arial"/>
          <w:b/>
        </w:rPr>
        <w:t xml:space="preserve"> </w:t>
      </w:r>
      <w:r w:rsidR="00E7163B">
        <w:rPr>
          <w:rFonts w:ascii="Arial" w:eastAsia="ArialMT" w:hAnsi="Arial" w:cs="Arial"/>
          <w:b/>
        </w:rPr>
        <w:t>Урбанистички и други услови за комуналну инфраструктуру</w:t>
      </w:r>
    </w:p>
    <w:p w:rsidR="00FE55AD" w:rsidRPr="00FE55AD" w:rsidRDefault="00FE55AD" w:rsidP="00262BE5">
      <w:pPr>
        <w:jc w:val="both"/>
        <w:rPr>
          <w:rFonts w:ascii="Arial" w:eastAsia="ArialMT" w:hAnsi="Arial" w:cs="Arial"/>
        </w:rPr>
      </w:pPr>
    </w:p>
    <w:p w:rsidR="00FE55AD" w:rsidRPr="00FE55AD" w:rsidRDefault="00FE55AD" w:rsidP="00262BE5">
      <w:pPr>
        <w:jc w:val="both"/>
        <w:rPr>
          <w:rFonts w:ascii="Arial" w:eastAsia="ArialMT" w:hAnsi="Arial" w:cs="Arial"/>
        </w:rPr>
      </w:pPr>
      <w:r w:rsidRPr="00FE55AD">
        <w:rPr>
          <w:rFonts w:ascii="Arial" w:eastAsia="ArialMT" w:hAnsi="Arial" w:cs="Arial"/>
        </w:rPr>
        <w:t>За потребе израде предметних Измена и допуна ПДР-а</w:t>
      </w:r>
      <w:r>
        <w:rPr>
          <w:rFonts w:ascii="Arial" w:eastAsia="ArialMT" w:hAnsi="Arial" w:cs="Arial"/>
        </w:rPr>
        <w:t xml:space="preserve">  прибављени су услови и подаци ималаца јавних овлашћења .Све инсталације налазе се изван обухвата измена и допуна плана и не долази до повећања њихових  капацитета.</w:t>
      </w:r>
    </w:p>
    <w:p w:rsidR="00E7163B" w:rsidRPr="003D167E" w:rsidRDefault="000C3A68" w:rsidP="00262BE5">
      <w:pPr>
        <w:spacing w:before="280"/>
        <w:ind w:right="-22"/>
        <w:jc w:val="both"/>
        <w:rPr>
          <w:rFonts w:ascii="Arial" w:hAnsi="Arial" w:cs="Arial"/>
          <w:b/>
          <w:bCs/>
        </w:rPr>
      </w:pPr>
      <w:r>
        <w:rPr>
          <w:rFonts w:ascii="Arial" w:eastAsia="ArialMT" w:hAnsi="Arial" w:cs="Arial"/>
          <w:b/>
        </w:rPr>
        <w:t>5.2</w:t>
      </w:r>
      <w:r w:rsidR="00E7163B">
        <w:rPr>
          <w:rFonts w:ascii="Arial" w:eastAsia="ArialMT" w:hAnsi="Arial" w:cs="Arial"/>
          <w:b/>
        </w:rPr>
        <w:t>.</w:t>
      </w:r>
      <w:r w:rsidR="00C60641" w:rsidRPr="00C60641">
        <w:rPr>
          <w:rFonts w:ascii="Arial" w:eastAsia="ArialMT" w:hAnsi="Arial" w:cs="Arial"/>
          <w:b/>
        </w:rPr>
        <w:t>1.</w:t>
      </w:r>
      <w:r w:rsidR="00C60641" w:rsidRPr="006F1E2C">
        <w:rPr>
          <w:rFonts w:ascii="Arial" w:hAnsi="Arial" w:cs="Arial"/>
          <w:b/>
          <w:bCs/>
        </w:rPr>
        <w:t xml:space="preserve"> Хидротехничка инфраструктура</w:t>
      </w:r>
    </w:p>
    <w:p w:rsidR="00E7163B" w:rsidRPr="003D167E" w:rsidRDefault="000C3A68" w:rsidP="00262BE5">
      <w:pPr>
        <w:pStyle w:val="NormalWeb"/>
        <w:spacing w:after="0"/>
        <w:jc w:val="both"/>
        <w:rPr>
          <w:rFonts w:ascii="Arial" w:hAnsi="Arial" w:cs="Arial"/>
          <w:b/>
        </w:rPr>
      </w:pPr>
      <w:r>
        <w:rPr>
          <w:rFonts w:ascii="Arial" w:hAnsi="Arial" w:cs="Arial"/>
          <w:b/>
        </w:rPr>
        <w:t>5.2</w:t>
      </w:r>
      <w:r w:rsidR="00C60641">
        <w:rPr>
          <w:rFonts w:ascii="Arial" w:hAnsi="Arial" w:cs="Arial"/>
          <w:b/>
        </w:rPr>
        <w:t>.1.1. П</w:t>
      </w:r>
      <w:r w:rsidR="00C60641" w:rsidRPr="006F1E2C">
        <w:rPr>
          <w:rFonts w:ascii="Arial" w:hAnsi="Arial" w:cs="Arial"/>
          <w:b/>
        </w:rPr>
        <w:t>остојеће</w:t>
      </w:r>
      <w:r w:rsidR="00C60641">
        <w:rPr>
          <w:rFonts w:ascii="Arial" w:hAnsi="Arial" w:cs="Arial"/>
          <w:b/>
        </w:rPr>
        <w:t xml:space="preserve"> стање</w:t>
      </w:r>
    </w:p>
    <w:p w:rsidR="00C60641" w:rsidRPr="006F1E2C" w:rsidRDefault="00C60641" w:rsidP="00262BE5">
      <w:pPr>
        <w:pStyle w:val="NormalWeb"/>
        <w:spacing w:after="0"/>
        <w:jc w:val="both"/>
        <w:rPr>
          <w:rFonts w:ascii="Arial" w:hAnsi="Arial" w:cs="Arial"/>
          <w:b/>
        </w:rPr>
      </w:pPr>
      <w:r w:rsidRPr="006F1E2C">
        <w:rPr>
          <w:rFonts w:ascii="Arial" w:hAnsi="Arial" w:cs="Arial"/>
          <w:b/>
        </w:rPr>
        <w:t>Водоводна мрежа</w:t>
      </w:r>
    </w:p>
    <w:p w:rsidR="00C60641" w:rsidRPr="006F1E2C" w:rsidRDefault="002D1D7E" w:rsidP="00262BE5">
      <w:pPr>
        <w:pStyle w:val="NormalWeb"/>
        <w:spacing w:after="0"/>
        <w:jc w:val="both"/>
        <w:rPr>
          <w:rFonts w:ascii="Arial" w:hAnsi="Arial" w:cs="Arial"/>
          <w:b/>
        </w:rPr>
      </w:pPr>
      <w:r w:rsidRPr="002D1D7E">
        <w:rPr>
          <w:rFonts w:ascii="Arial" w:hAnsi="Arial" w:cs="Arial"/>
          <w:kern w:val="3"/>
          <w:lang w:val="pl-PL" w:bidi="hi-IN"/>
        </w:rPr>
        <w:t>Основна каракт</w:t>
      </w:r>
      <w:r w:rsidR="00B06646">
        <w:rPr>
          <w:rFonts w:ascii="Arial" w:hAnsi="Arial" w:cs="Arial"/>
          <w:kern w:val="3"/>
          <w:lang w:val="pl-PL" w:bidi="hi-IN"/>
        </w:rPr>
        <w:t>еристика овог простора је изгра</w:t>
      </w:r>
      <w:r w:rsidR="00B06646">
        <w:rPr>
          <w:rFonts w:ascii="Arial" w:hAnsi="Arial" w:cs="Arial"/>
          <w:kern w:val="3"/>
          <w:lang w:bidi="hi-IN"/>
        </w:rPr>
        <w:t>ђ</w:t>
      </w:r>
      <w:r w:rsidR="00B06646">
        <w:rPr>
          <w:rFonts w:ascii="Arial" w:hAnsi="Arial" w:cs="Arial"/>
          <w:kern w:val="3"/>
          <w:lang w:val="pl-PL" w:bidi="hi-IN"/>
        </w:rPr>
        <w:t>ено гра</w:t>
      </w:r>
      <w:r w:rsidR="00B06646">
        <w:rPr>
          <w:rFonts w:ascii="Arial" w:hAnsi="Arial" w:cs="Arial"/>
          <w:kern w:val="3"/>
          <w:lang w:bidi="hi-IN"/>
        </w:rPr>
        <w:t>ђ</w:t>
      </w:r>
      <w:r w:rsidR="00B06646">
        <w:rPr>
          <w:rFonts w:ascii="Arial" w:hAnsi="Arial" w:cs="Arial"/>
          <w:kern w:val="3"/>
          <w:lang w:val="pl-PL" w:bidi="hi-IN"/>
        </w:rPr>
        <w:t>евинско зем</w:t>
      </w:r>
      <w:r w:rsidR="00B06646">
        <w:rPr>
          <w:rFonts w:ascii="Arial" w:hAnsi="Arial" w:cs="Arial"/>
          <w:kern w:val="3"/>
          <w:lang w:bidi="hi-IN"/>
        </w:rPr>
        <w:t>љ</w:t>
      </w:r>
      <w:r w:rsidR="00B06646">
        <w:rPr>
          <w:rFonts w:ascii="Arial" w:hAnsi="Arial" w:cs="Arial"/>
          <w:kern w:val="3"/>
          <w:lang w:val="pl-PL" w:bidi="hi-IN"/>
        </w:rPr>
        <w:t>и</w:t>
      </w:r>
      <w:r w:rsidR="00B06646">
        <w:rPr>
          <w:rFonts w:ascii="Arial" w:hAnsi="Arial" w:cs="Arial"/>
          <w:kern w:val="3"/>
          <w:lang w:bidi="hi-IN"/>
        </w:rPr>
        <w:t>ш</w:t>
      </w:r>
      <w:r w:rsidRPr="002D1D7E">
        <w:rPr>
          <w:rFonts w:ascii="Arial" w:hAnsi="Arial" w:cs="Arial"/>
          <w:kern w:val="3"/>
          <w:lang w:val="pl-PL" w:bidi="hi-IN"/>
        </w:rPr>
        <w:t xml:space="preserve">те. У </w:t>
      </w:r>
      <w:r w:rsidR="00403AA2">
        <w:rPr>
          <w:rFonts w:ascii="Arial" w:hAnsi="Arial" w:cs="Arial"/>
          <w:kern w:val="3"/>
          <w:lang w:bidi="hi-IN"/>
        </w:rPr>
        <w:t xml:space="preserve">непосредној близини </w:t>
      </w:r>
      <w:r w:rsidRPr="002D1D7E">
        <w:rPr>
          <w:rFonts w:ascii="Arial" w:hAnsi="Arial" w:cs="Arial"/>
          <w:kern w:val="3"/>
          <w:lang w:val="pl-PL" w:bidi="hi-IN"/>
        </w:rPr>
        <w:t>обухват</w:t>
      </w:r>
      <w:r w:rsidR="00403AA2">
        <w:rPr>
          <w:rFonts w:ascii="Arial" w:hAnsi="Arial" w:cs="Arial"/>
          <w:kern w:val="3"/>
          <w:lang w:bidi="hi-IN"/>
        </w:rPr>
        <w:t>а</w:t>
      </w:r>
      <w:r w:rsidRPr="002D1D7E">
        <w:rPr>
          <w:rFonts w:ascii="Arial" w:hAnsi="Arial" w:cs="Arial"/>
          <w:kern w:val="3"/>
          <w:lang w:val="pl-PL" w:bidi="hi-IN"/>
        </w:rPr>
        <w:t xml:space="preserve"> Плана постоји изведена водоводна мре</w:t>
      </w:r>
      <w:r w:rsidR="00B06646">
        <w:rPr>
          <w:rFonts w:ascii="Arial" w:hAnsi="Arial" w:cs="Arial"/>
          <w:kern w:val="3"/>
          <w:lang w:bidi="hi-IN"/>
        </w:rPr>
        <w:t>ж</w:t>
      </w:r>
      <w:r w:rsidRPr="002D1D7E">
        <w:rPr>
          <w:rFonts w:ascii="Arial" w:hAnsi="Arial" w:cs="Arial"/>
          <w:kern w:val="3"/>
          <w:lang w:val="pl-PL" w:bidi="hi-IN"/>
        </w:rPr>
        <w:t>а у д</w:t>
      </w:r>
      <w:r w:rsidR="00B06646">
        <w:rPr>
          <w:rFonts w:ascii="Arial" w:hAnsi="Arial" w:cs="Arial"/>
          <w:kern w:val="3"/>
          <w:lang w:val="pl-PL" w:bidi="hi-IN"/>
        </w:rPr>
        <w:t>елу простора по ободним улицама</w:t>
      </w:r>
      <w:r w:rsidRPr="002D1D7E">
        <w:rPr>
          <w:rFonts w:ascii="Arial" w:hAnsi="Arial" w:cs="Arial"/>
          <w:kern w:val="3"/>
          <w:lang w:val="pl-PL" w:bidi="hi-IN"/>
        </w:rPr>
        <w:t>. Цевоводи у улицам</w:t>
      </w:r>
      <w:r w:rsidR="00B06646">
        <w:rPr>
          <w:rFonts w:ascii="Arial" w:hAnsi="Arial" w:cs="Arial"/>
          <w:kern w:val="3"/>
          <w:lang w:bidi="hi-IN"/>
        </w:rPr>
        <w:t>а</w:t>
      </w:r>
      <w:r w:rsidRPr="002D1D7E">
        <w:rPr>
          <w:rFonts w:ascii="Arial" w:hAnsi="Arial" w:cs="Arial"/>
          <w:kern w:val="3"/>
          <w:lang w:val="pl-PL" w:bidi="hi-IN"/>
        </w:rPr>
        <w:t xml:space="preserve">: </w:t>
      </w:r>
      <w:r w:rsidR="00B06646">
        <w:rPr>
          <w:rFonts w:ascii="Arial" w:hAnsi="Arial" w:cs="Arial"/>
          <w:kern w:val="3"/>
          <w:lang w:bidi="hi-IN"/>
        </w:rPr>
        <w:t>Ж</w:t>
      </w:r>
      <w:r w:rsidR="00B06646">
        <w:rPr>
          <w:rFonts w:ascii="Arial" w:hAnsi="Arial" w:cs="Arial"/>
          <w:kern w:val="3"/>
          <w:lang w:val="pl-PL" w:bidi="hi-IN"/>
        </w:rPr>
        <w:t>икице Јованови</w:t>
      </w:r>
      <w:r w:rsidR="00B06646">
        <w:rPr>
          <w:rFonts w:ascii="Arial" w:hAnsi="Arial" w:cs="Arial"/>
          <w:kern w:val="3"/>
          <w:lang w:bidi="hi-IN"/>
        </w:rPr>
        <w:t>ћ</w:t>
      </w:r>
      <w:r w:rsidR="00262BE5">
        <w:rPr>
          <w:rFonts w:ascii="Arial" w:hAnsi="Arial" w:cs="Arial"/>
          <w:kern w:val="3"/>
          <w:lang w:val="pl-PL" w:bidi="hi-IN"/>
        </w:rPr>
        <w:t>а</w:t>
      </w:r>
      <w:r w:rsidR="00B06646">
        <w:rPr>
          <w:rFonts w:ascii="Arial" w:hAnsi="Arial" w:cs="Arial"/>
          <w:kern w:val="3"/>
          <w:lang w:val="pl-PL" w:bidi="hi-IN"/>
        </w:rPr>
        <w:t>, У</w:t>
      </w:r>
      <w:r w:rsidR="00B06646">
        <w:rPr>
          <w:rFonts w:ascii="Arial" w:hAnsi="Arial" w:cs="Arial"/>
          <w:kern w:val="3"/>
          <w:lang w:bidi="hi-IN"/>
        </w:rPr>
        <w:t>ч</w:t>
      </w:r>
      <w:r w:rsidRPr="002D1D7E">
        <w:rPr>
          <w:rFonts w:ascii="Arial" w:hAnsi="Arial" w:cs="Arial"/>
          <w:kern w:val="3"/>
          <w:lang w:val="pl-PL" w:bidi="hi-IN"/>
        </w:rPr>
        <w:t>ите</w:t>
      </w:r>
      <w:r w:rsidR="00B06646">
        <w:rPr>
          <w:rFonts w:ascii="Arial" w:hAnsi="Arial" w:cs="Arial"/>
          <w:kern w:val="3"/>
          <w:lang w:bidi="hi-IN"/>
        </w:rPr>
        <w:t>љ</w:t>
      </w:r>
      <w:r w:rsidRPr="002D1D7E">
        <w:rPr>
          <w:rFonts w:ascii="Arial" w:hAnsi="Arial" w:cs="Arial"/>
          <w:kern w:val="3"/>
          <w:lang w:val="pl-PL" w:bidi="hi-IN"/>
        </w:rPr>
        <w:t>ска и Вука Кара</w:t>
      </w:r>
      <w:r w:rsidR="00B06646">
        <w:rPr>
          <w:rFonts w:ascii="Arial" w:hAnsi="Arial" w:cs="Arial"/>
          <w:kern w:val="3"/>
          <w:lang w:bidi="hi-IN"/>
        </w:rPr>
        <w:t>џ</w:t>
      </w:r>
      <w:r w:rsidRPr="002D1D7E">
        <w:rPr>
          <w:rFonts w:ascii="Arial" w:hAnsi="Arial" w:cs="Arial"/>
          <w:kern w:val="3"/>
          <w:lang w:val="pl-PL" w:bidi="hi-IN"/>
        </w:rPr>
        <w:t>и</w:t>
      </w:r>
      <w:r w:rsidR="00B06646">
        <w:rPr>
          <w:rFonts w:ascii="Arial" w:hAnsi="Arial" w:cs="Arial"/>
          <w:kern w:val="3"/>
          <w:lang w:bidi="hi-IN"/>
        </w:rPr>
        <w:t>ћ</w:t>
      </w:r>
      <w:r w:rsidR="00B06646">
        <w:rPr>
          <w:rFonts w:ascii="Arial" w:hAnsi="Arial" w:cs="Arial"/>
          <w:kern w:val="3"/>
          <w:lang w:val="pl-PL" w:bidi="hi-IN"/>
        </w:rPr>
        <w:t>а су од ЛГ материјала пре</w:t>
      </w:r>
      <w:r w:rsidR="00B06646">
        <w:rPr>
          <w:rFonts w:ascii="Arial" w:hAnsi="Arial" w:cs="Arial"/>
          <w:kern w:val="3"/>
          <w:lang w:bidi="hi-IN"/>
        </w:rPr>
        <w:t>ч</w:t>
      </w:r>
      <w:r w:rsidRPr="002D1D7E">
        <w:rPr>
          <w:rFonts w:ascii="Arial" w:hAnsi="Arial" w:cs="Arial"/>
          <w:kern w:val="3"/>
          <w:lang w:val="pl-PL" w:bidi="hi-IN"/>
        </w:rPr>
        <w:t>ника Ø10</w:t>
      </w:r>
      <w:r w:rsidR="00B06646">
        <w:rPr>
          <w:rFonts w:ascii="Arial" w:hAnsi="Arial" w:cs="Arial"/>
          <w:kern w:val="3"/>
          <w:lang w:val="pl-PL" w:bidi="hi-IN"/>
        </w:rPr>
        <w:t>0 мм а у улици Трг Јована Цвији</w:t>
      </w:r>
      <w:r w:rsidR="00B06646">
        <w:rPr>
          <w:rFonts w:ascii="Arial" w:hAnsi="Arial" w:cs="Arial"/>
          <w:kern w:val="3"/>
          <w:lang w:bidi="hi-IN"/>
        </w:rPr>
        <w:t>ћ</w:t>
      </w:r>
      <w:r w:rsidR="00B06646">
        <w:rPr>
          <w:rFonts w:ascii="Arial" w:hAnsi="Arial" w:cs="Arial"/>
          <w:kern w:val="3"/>
          <w:lang w:val="pl-PL" w:bidi="hi-IN"/>
        </w:rPr>
        <w:t xml:space="preserve">а је Ø80 мм од ЛГ материјала.  </w:t>
      </w:r>
      <w:r w:rsidR="00B06646">
        <w:rPr>
          <w:rFonts w:ascii="Arial" w:hAnsi="Arial" w:cs="Arial"/>
          <w:kern w:val="3"/>
          <w:lang w:bidi="hi-IN"/>
        </w:rPr>
        <w:t>Ч</w:t>
      </w:r>
      <w:r w:rsidR="00B06646">
        <w:rPr>
          <w:rFonts w:ascii="Arial" w:hAnsi="Arial" w:cs="Arial"/>
          <w:kern w:val="3"/>
          <w:lang w:val="pl-PL" w:bidi="hi-IN"/>
        </w:rPr>
        <w:t>ели</w:t>
      </w:r>
      <w:r w:rsidR="00B06646">
        <w:rPr>
          <w:rFonts w:ascii="Arial" w:hAnsi="Arial" w:cs="Arial"/>
          <w:kern w:val="3"/>
          <w:lang w:bidi="hi-IN"/>
        </w:rPr>
        <w:t>ч</w:t>
      </w:r>
      <w:r w:rsidR="00B06646">
        <w:rPr>
          <w:rFonts w:ascii="Arial" w:hAnsi="Arial" w:cs="Arial"/>
          <w:kern w:val="3"/>
          <w:lang w:val="pl-PL" w:bidi="hi-IN"/>
        </w:rPr>
        <w:t>ни цевовод Ø500 мм у ул. У</w:t>
      </w:r>
      <w:r w:rsidR="00B06646">
        <w:rPr>
          <w:rFonts w:ascii="Arial" w:hAnsi="Arial" w:cs="Arial"/>
          <w:kern w:val="3"/>
          <w:lang w:bidi="hi-IN"/>
        </w:rPr>
        <w:t>ч</w:t>
      </w:r>
      <w:r w:rsidRPr="002D1D7E">
        <w:rPr>
          <w:rFonts w:ascii="Arial" w:hAnsi="Arial" w:cs="Arial"/>
          <w:kern w:val="3"/>
          <w:lang w:val="pl-PL" w:bidi="hi-IN"/>
        </w:rPr>
        <w:t>ите</w:t>
      </w:r>
      <w:r w:rsidR="00403AA2">
        <w:rPr>
          <w:rFonts w:ascii="Arial" w:hAnsi="Arial" w:cs="Arial"/>
          <w:kern w:val="3"/>
          <w:lang w:bidi="hi-IN"/>
        </w:rPr>
        <w:t>љ</w:t>
      </w:r>
      <w:r w:rsidR="00B06646">
        <w:rPr>
          <w:rFonts w:ascii="Arial" w:hAnsi="Arial" w:cs="Arial"/>
          <w:kern w:val="3"/>
          <w:lang w:val="pl-PL" w:bidi="hi-IN"/>
        </w:rPr>
        <w:t>ска је регионални цевовод за Ва</w:t>
      </w:r>
      <w:r w:rsidR="00B06646">
        <w:rPr>
          <w:rFonts w:ascii="Arial" w:hAnsi="Arial" w:cs="Arial"/>
          <w:kern w:val="3"/>
          <w:lang w:bidi="hi-IN"/>
        </w:rPr>
        <w:t>љ</w:t>
      </w:r>
      <w:r w:rsidRPr="002D1D7E">
        <w:rPr>
          <w:rFonts w:ascii="Arial" w:hAnsi="Arial" w:cs="Arial"/>
          <w:kern w:val="3"/>
          <w:lang w:val="pl-PL" w:bidi="hi-IN"/>
        </w:rPr>
        <w:t>евски правац.</w:t>
      </w:r>
      <w:r w:rsidR="00403AA2">
        <w:rPr>
          <w:rFonts w:ascii="Arial" w:hAnsi="Arial" w:cs="Arial"/>
          <w:kern w:val="3"/>
          <w:lang w:bidi="hi-IN"/>
        </w:rPr>
        <w:t>И у улици Вука Караџића постоји ч</w:t>
      </w:r>
      <w:r w:rsidR="00403AA2">
        <w:rPr>
          <w:rFonts w:ascii="Arial" w:hAnsi="Arial" w:cs="Arial"/>
          <w:kern w:val="3"/>
          <w:lang w:val="pl-PL" w:bidi="hi-IN"/>
        </w:rPr>
        <w:t>ели</w:t>
      </w:r>
      <w:r w:rsidR="00403AA2">
        <w:rPr>
          <w:rFonts w:ascii="Arial" w:hAnsi="Arial" w:cs="Arial"/>
          <w:kern w:val="3"/>
          <w:lang w:bidi="hi-IN"/>
        </w:rPr>
        <w:t>ч</w:t>
      </w:r>
      <w:r w:rsidR="00403AA2">
        <w:rPr>
          <w:rFonts w:ascii="Arial" w:hAnsi="Arial" w:cs="Arial"/>
          <w:kern w:val="3"/>
          <w:lang w:val="pl-PL" w:bidi="hi-IN"/>
        </w:rPr>
        <w:t>ни цевовод Ø500 мм</w:t>
      </w:r>
      <w:r w:rsidR="00403AA2">
        <w:rPr>
          <w:rFonts w:ascii="Arial" w:hAnsi="Arial" w:cs="Arial"/>
          <w:kern w:val="3"/>
          <w:lang w:bidi="hi-IN"/>
        </w:rPr>
        <w:t>.</w:t>
      </w:r>
    </w:p>
    <w:p w:rsidR="002D1D7E" w:rsidRDefault="002D1D7E" w:rsidP="00262BE5">
      <w:pPr>
        <w:pStyle w:val="NormalWeb"/>
        <w:spacing w:after="0"/>
        <w:jc w:val="both"/>
        <w:rPr>
          <w:rFonts w:ascii="Arial" w:hAnsi="Arial" w:cs="Arial"/>
          <w:kern w:val="3"/>
          <w:lang w:bidi="hi-IN"/>
        </w:rPr>
      </w:pPr>
      <w:r w:rsidRPr="002D1D7E">
        <w:rPr>
          <w:rFonts w:ascii="Arial" w:hAnsi="Arial" w:cs="Arial"/>
          <w:kern w:val="3"/>
          <w:lang w:bidi="hi-IN"/>
        </w:rPr>
        <w:t xml:space="preserve">   Фекална канализација постоји </w:t>
      </w:r>
      <w:r w:rsidR="00B06646">
        <w:rPr>
          <w:rFonts w:ascii="Arial" w:hAnsi="Arial" w:cs="Arial"/>
          <w:kern w:val="3"/>
          <w:lang w:bidi="hi-IN"/>
        </w:rPr>
        <w:t>у свим ободним улицама осим у Учитељ</w:t>
      </w:r>
      <w:r w:rsidRPr="002D1D7E">
        <w:rPr>
          <w:rFonts w:ascii="Arial" w:hAnsi="Arial" w:cs="Arial"/>
          <w:kern w:val="3"/>
          <w:lang w:bidi="hi-IN"/>
        </w:rPr>
        <w:t xml:space="preserve">ској улици. Иста је по сепаратном систему.  Цевоводи у улицама : </w:t>
      </w:r>
      <w:r w:rsidR="00B06646">
        <w:rPr>
          <w:rFonts w:ascii="Arial" w:hAnsi="Arial" w:cs="Arial"/>
          <w:kern w:val="3"/>
          <w:lang w:bidi="hi-IN"/>
        </w:rPr>
        <w:t>Жикице Јовановић</w:t>
      </w:r>
      <w:r w:rsidRPr="002D1D7E">
        <w:rPr>
          <w:rFonts w:ascii="Arial" w:hAnsi="Arial" w:cs="Arial"/>
          <w:kern w:val="3"/>
          <w:lang w:bidi="hi-IN"/>
        </w:rPr>
        <w:t>а и Вука Кара</w:t>
      </w:r>
      <w:r w:rsidR="00B06646">
        <w:rPr>
          <w:rFonts w:ascii="Arial" w:hAnsi="Arial" w:cs="Arial"/>
          <w:kern w:val="3"/>
          <w:lang w:bidi="hi-IN"/>
        </w:rPr>
        <w:t>џ</w:t>
      </w:r>
      <w:r w:rsidRPr="002D1D7E">
        <w:rPr>
          <w:rFonts w:ascii="Arial" w:hAnsi="Arial" w:cs="Arial"/>
          <w:kern w:val="3"/>
          <w:lang w:bidi="hi-IN"/>
        </w:rPr>
        <w:t>и</w:t>
      </w:r>
      <w:r w:rsidR="00B06646">
        <w:rPr>
          <w:rFonts w:ascii="Arial" w:hAnsi="Arial" w:cs="Arial"/>
          <w:kern w:val="3"/>
          <w:lang w:bidi="hi-IN"/>
        </w:rPr>
        <w:t>ћ</w:t>
      </w:r>
      <w:r w:rsidRPr="002D1D7E">
        <w:rPr>
          <w:rFonts w:ascii="Arial" w:hAnsi="Arial" w:cs="Arial"/>
          <w:kern w:val="3"/>
          <w:lang w:bidi="hi-IN"/>
        </w:rPr>
        <w:t>а су  Ø200 мм  керами</w:t>
      </w:r>
      <w:r w:rsidR="00B06646">
        <w:rPr>
          <w:rFonts w:ascii="Arial" w:hAnsi="Arial" w:cs="Arial"/>
          <w:kern w:val="3"/>
          <w:lang w:bidi="hi-IN"/>
        </w:rPr>
        <w:t>ч</w:t>
      </w:r>
      <w:r w:rsidRPr="002D1D7E">
        <w:rPr>
          <w:rFonts w:ascii="Arial" w:hAnsi="Arial" w:cs="Arial"/>
          <w:kern w:val="3"/>
          <w:lang w:bidi="hi-IN"/>
        </w:rPr>
        <w:t>ки и у улици Трг Јо</w:t>
      </w:r>
      <w:r>
        <w:rPr>
          <w:rFonts w:ascii="Arial" w:hAnsi="Arial" w:cs="Arial"/>
          <w:kern w:val="3"/>
          <w:lang w:bidi="hi-IN"/>
        </w:rPr>
        <w:t>вана Цвији</w:t>
      </w:r>
      <w:r w:rsidR="00B06646">
        <w:rPr>
          <w:rFonts w:ascii="Arial" w:hAnsi="Arial" w:cs="Arial"/>
          <w:kern w:val="3"/>
          <w:lang w:bidi="hi-IN"/>
        </w:rPr>
        <w:t>ћ</w:t>
      </w:r>
      <w:r>
        <w:rPr>
          <w:rFonts w:ascii="Arial" w:hAnsi="Arial" w:cs="Arial"/>
          <w:kern w:val="3"/>
          <w:lang w:bidi="hi-IN"/>
        </w:rPr>
        <w:t>а Ø300 мм  керами</w:t>
      </w:r>
      <w:r w:rsidR="00B06646">
        <w:rPr>
          <w:rFonts w:ascii="Arial" w:hAnsi="Arial" w:cs="Arial"/>
          <w:kern w:val="3"/>
          <w:lang w:bidi="hi-IN"/>
        </w:rPr>
        <w:t>ч</w:t>
      </w:r>
      <w:r>
        <w:rPr>
          <w:rFonts w:ascii="Arial" w:hAnsi="Arial" w:cs="Arial"/>
          <w:kern w:val="3"/>
          <w:lang w:bidi="hi-IN"/>
        </w:rPr>
        <w:t>ки</w:t>
      </w:r>
      <w:r w:rsidRPr="002D1D7E">
        <w:rPr>
          <w:rFonts w:ascii="Arial" w:hAnsi="Arial" w:cs="Arial"/>
          <w:kern w:val="3"/>
          <w:lang w:bidi="hi-IN"/>
        </w:rPr>
        <w:t>.</w:t>
      </w:r>
    </w:p>
    <w:p w:rsidR="00156A51" w:rsidRPr="00156A51" w:rsidRDefault="00156A51" w:rsidP="00262BE5">
      <w:pPr>
        <w:pStyle w:val="NormalWeb"/>
        <w:spacing w:after="0"/>
        <w:jc w:val="both"/>
        <w:rPr>
          <w:rFonts w:ascii="Arial" w:hAnsi="Arial" w:cs="Arial"/>
          <w:kern w:val="3"/>
          <w:lang w:bidi="hi-IN"/>
        </w:rPr>
      </w:pPr>
    </w:p>
    <w:p w:rsidR="00C60641" w:rsidRPr="006F1E2C" w:rsidRDefault="00C60641" w:rsidP="00262BE5">
      <w:pPr>
        <w:pStyle w:val="NormalWeb"/>
        <w:spacing w:after="0"/>
        <w:jc w:val="both"/>
        <w:rPr>
          <w:rFonts w:ascii="Arial" w:hAnsi="Arial" w:cs="Arial"/>
          <w:b/>
        </w:rPr>
      </w:pPr>
      <w:r w:rsidRPr="006F1E2C">
        <w:rPr>
          <w:rFonts w:ascii="Arial" w:hAnsi="Arial" w:cs="Arial"/>
          <w:b/>
        </w:rPr>
        <w:t>Кишна канализација</w:t>
      </w:r>
    </w:p>
    <w:p w:rsidR="002D1D7E" w:rsidRDefault="002D1D7E" w:rsidP="00262BE5">
      <w:pPr>
        <w:pStyle w:val="Standard"/>
        <w:jc w:val="both"/>
        <w:rPr>
          <w:rFonts w:ascii="Arial" w:hAnsi="Arial" w:cs="Arial"/>
        </w:rPr>
      </w:pPr>
      <w:r w:rsidRPr="002D1D7E">
        <w:rPr>
          <w:rFonts w:ascii="Arial" w:hAnsi="Arial" w:cs="Arial"/>
          <w:lang w:val="pl-PL"/>
        </w:rPr>
        <w:t>Ки</w:t>
      </w:r>
      <w:r w:rsidR="00B06646">
        <w:rPr>
          <w:rFonts w:ascii="Arial" w:hAnsi="Arial" w:cs="Arial"/>
        </w:rPr>
        <w:t>ш</w:t>
      </w:r>
      <w:r w:rsidRPr="002D1D7E">
        <w:rPr>
          <w:rFonts w:ascii="Arial" w:hAnsi="Arial" w:cs="Arial"/>
          <w:lang w:val="pl-PL"/>
        </w:rPr>
        <w:t>на канализациона мре</w:t>
      </w:r>
      <w:r w:rsidR="00B06646">
        <w:rPr>
          <w:rFonts w:ascii="Arial" w:hAnsi="Arial" w:cs="Arial"/>
        </w:rPr>
        <w:t>ж</w:t>
      </w:r>
      <w:r w:rsidRPr="002D1D7E">
        <w:rPr>
          <w:rFonts w:ascii="Arial" w:hAnsi="Arial" w:cs="Arial"/>
          <w:lang w:val="pl-PL"/>
        </w:rPr>
        <w:t xml:space="preserve">а постоји у улицама </w:t>
      </w:r>
      <w:r w:rsidR="00B06646">
        <w:rPr>
          <w:rFonts w:ascii="Arial" w:hAnsi="Arial" w:cs="Arial"/>
        </w:rPr>
        <w:t>Ж</w:t>
      </w:r>
      <w:r w:rsidRPr="002D1D7E">
        <w:rPr>
          <w:rFonts w:ascii="Arial" w:hAnsi="Arial" w:cs="Arial"/>
          <w:lang w:val="pl-PL"/>
        </w:rPr>
        <w:t>икице Јованови</w:t>
      </w:r>
      <w:r w:rsidR="00B06646">
        <w:rPr>
          <w:rFonts w:ascii="Arial" w:hAnsi="Arial" w:cs="Arial"/>
        </w:rPr>
        <w:t>ћ</w:t>
      </w:r>
      <w:r w:rsidRPr="002D1D7E">
        <w:rPr>
          <w:rFonts w:ascii="Arial" w:hAnsi="Arial" w:cs="Arial"/>
          <w:lang w:val="pl-PL"/>
        </w:rPr>
        <w:t>а Ø200 мм, Трг Јована Цвији</w:t>
      </w:r>
      <w:r w:rsidR="00B06646">
        <w:rPr>
          <w:rFonts w:ascii="Arial" w:hAnsi="Arial" w:cs="Arial"/>
        </w:rPr>
        <w:t>ћ</w:t>
      </w:r>
      <w:r w:rsidRPr="002D1D7E">
        <w:rPr>
          <w:rFonts w:ascii="Arial" w:hAnsi="Arial" w:cs="Arial"/>
          <w:lang w:val="pl-PL"/>
        </w:rPr>
        <w:t>а Ø500 мм и Вука Кара</w:t>
      </w:r>
      <w:r w:rsidR="00B06646">
        <w:rPr>
          <w:rFonts w:ascii="Arial" w:hAnsi="Arial" w:cs="Arial"/>
        </w:rPr>
        <w:t>џ</w:t>
      </w:r>
      <w:r w:rsidRPr="002D1D7E">
        <w:rPr>
          <w:rFonts w:ascii="Arial" w:hAnsi="Arial" w:cs="Arial"/>
          <w:lang w:val="pl-PL"/>
        </w:rPr>
        <w:t>и</w:t>
      </w:r>
      <w:r w:rsidR="00B06646">
        <w:rPr>
          <w:rFonts w:ascii="Arial" w:hAnsi="Arial" w:cs="Arial"/>
        </w:rPr>
        <w:t>ћ</w:t>
      </w:r>
      <w:r w:rsidRPr="002D1D7E">
        <w:rPr>
          <w:rFonts w:ascii="Arial" w:hAnsi="Arial" w:cs="Arial"/>
          <w:lang w:val="pl-PL"/>
        </w:rPr>
        <w:t>а Ø200 мм.</w:t>
      </w:r>
    </w:p>
    <w:p w:rsidR="007D4F0D" w:rsidRPr="007D4F0D" w:rsidRDefault="007D4F0D" w:rsidP="00262BE5">
      <w:pPr>
        <w:pStyle w:val="Standard"/>
        <w:jc w:val="both"/>
        <w:rPr>
          <w:rFonts w:ascii="Arial" w:hAnsi="Arial" w:cs="Arial"/>
        </w:rPr>
      </w:pPr>
    </w:p>
    <w:p w:rsidR="007D4F0D" w:rsidRDefault="000C3A68" w:rsidP="00262BE5">
      <w:pPr>
        <w:pStyle w:val="NormalWeb"/>
        <w:spacing w:before="0" w:beforeAutospacing="0" w:after="0" w:afterAutospacing="0"/>
        <w:jc w:val="both"/>
        <w:rPr>
          <w:rFonts w:ascii="Arial" w:hAnsi="Arial" w:cs="Arial"/>
          <w:b/>
        </w:rPr>
      </w:pPr>
      <w:r>
        <w:rPr>
          <w:rFonts w:ascii="Arial" w:hAnsi="Arial" w:cs="Arial"/>
          <w:b/>
        </w:rPr>
        <w:t>5.2</w:t>
      </w:r>
      <w:r w:rsidR="00E7163B">
        <w:rPr>
          <w:rFonts w:ascii="Arial" w:hAnsi="Arial" w:cs="Arial"/>
          <w:b/>
        </w:rPr>
        <w:t>.</w:t>
      </w:r>
      <w:r w:rsidR="00C60641">
        <w:rPr>
          <w:rFonts w:ascii="Arial" w:hAnsi="Arial" w:cs="Arial"/>
          <w:b/>
        </w:rPr>
        <w:t>1.2. Планирано стање</w:t>
      </w:r>
    </w:p>
    <w:p w:rsidR="00E7163B" w:rsidRPr="00E7163B" w:rsidRDefault="00E7163B" w:rsidP="00262BE5">
      <w:pPr>
        <w:pStyle w:val="NormalWeb"/>
        <w:spacing w:before="0" w:beforeAutospacing="0" w:after="0" w:afterAutospacing="0"/>
        <w:jc w:val="both"/>
        <w:rPr>
          <w:rFonts w:ascii="Arial" w:hAnsi="Arial" w:cs="Arial"/>
          <w:b/>
        </w:rPr>
      </w:pPr>
    </w:p>
    <w:p w:rsidR="00C60641" w:rsidRPr="006F1E2C" w:rsidRDefault="00C60641" w:rsidP="00262BE5">
      <w:pPr>
        <w:ind w:right="-279"/>
        <w:jc w:val="both"/>
        <w:rPr>
          <w:rFonts w:ascii="Arial" w:hAnsi="Arial" w:cs="Arial"/>
          <w:b/>
        </w:rPr>
      </w:pPr>
      <w:r w:rsidRPr="006F1E2C">
        <w:rPr>
          <w:rFonts w:ascii="Arial" w:hAnsi="Arial" w:cs="Arial"/>
          <w:b/>
        </w:rPr>
        <w:t>Водоводна мрежа</w:t>
      </w:r>
    </w:p>
    <w:p w:rsidR="00C60641" w:rsidRDefault="008B4532" w:rsidP="00262BE5">
      <w:pPr>
        <w:pStyle w:val="Standard"/>
        <w:jc w:val="both"/>
        <w:rPr>
          <w:rFonts w:ascii="Arial" w:hAnsi="Arial" w:cs="Arial"/>
        </w:rPr>
      </w:pPr>
      <w:r w:rsidRPr="008B4532">
        <w:rPr>
          <w:rFonts w:ascii="Arial" w:hAnsi="Arial" w:cs="Arial"/>
        </w:rPr>
        <w:t>Пост</w:t>
      </w:r>
      <w:r w:rsidR="00B06646">
        <w:rPr>
          <w:rFonts w:ascii="Arial" w:hAnsi="Arial" w:cs="Arial"/>
        </w:rPr>
        <w:t>ојећа мрежа је прстенаста. Такође је планирано да се кроз двориш</w:t>
      </w:r>
      <w:r w:rsidRPr="008B4532">
        <w:rPr>
          <w:rFonts w:ascii="Arial" w:hAnsi="Arial" w:cs="Arial"/>
        </w:rPr>
        <w:t>та постави цевовод Ø110 мм који би слу</w:t>
      </w:r>
      <w:r w:rsidR="00B06646">
        <w:rPr>
          <w:rFonts w:ascii="Arial" w:hAnsi="Arial" w:cs="Arial"/>
        </w:rPr>
        <w:t>ж</w:t>
      </w:r>
      <w:r w:rsidRPr="008B4532">
        <w:rPr>
          <w:rFonts w:ascii="Arial" w:hAnsi="Arial" w:cs="Arial"/>
        </w:rPr>
        <w:t>ио као по</w:t>
      </w:r>
      <w:r w:rsidR="00B06646">
        <w:rPr>
          <w:rFonts w:ascii="Arial" w:hAnsi="Arial" w:cs="Arial"/>
        </w:rPr>
        <w:t>ж</w:t>
      </w:r>
      <w:r w:rsidRPr="008B4532">
        <w:rPr>
          <w:rFonts w:ascii="Arial" w:hAnsi="Arial" w:cs="Arial"/>
        </w:rPr>
        <w:t>арни али је исто тако могу</w:t>
      </w:r>
      <w:r w:rsidR="00B06646">
        <w:rPr>
          <w:rFonts w:ascii="Arial" w:hAnsi="Arial" w:cs="Arial"/>
        </w:rPr>
        <w:t>ћ</w:t>
      </w:r>
      <w:r w:rsidRPr="008B4532">
        <w:rPr>
          <w:rFonts w:ascii="Arial" w:hAnsi="Arial" w:cs="Arial"/>
        </w:rPr>
        <w:t>е да се искористи за ку</w:t>
      </w:r>
      <w:r w:rsidR="00B06646">
        <w:rPr>
          <w:rFonts w:ascii="Arial" w:hAnsi="Arial" w:cs="Arial"/>
        </w:rPr>
        <w:t>ћне прикључке. Предвидети одговарајућ</w:t>
      </w:r>
      <w:r w:rsidRPr="008B4532">
        <w:rPr>
          <w:rFonts w:ascii="Arial" w:hAnsi="Arial" w:cs="Arial"/>
        </w:rPr>
        <w:t>и број (ПХ) по</w:t>
      </w:r>
      <w:r w:rsidR="00B06646">
        <w:rPr>
          <w:rFonts w:ascii="Arial" w:hAnsi="Arial" w:cs="Arial"/>
        </w:rPr>
        <w:t>ж</w:t>
      </w:r>
      <w:r w:rsidRPr="008B4532">
        <w:rPr>
          <w:rFonts w:ascii="Arial" w:hAnsi="Arial" w:cs="Arial"/>
        </w:rPr>
        <w:t>арних  хидраната у складу са прописима.</w:t>
      </w:r>
    </w:p>
    <w:p w:rsidR="00AC43EB" w:rsidRPr="00AC43EB" w:rsidRDefault="00AC43EB" w:rsidP="00262BE5">
      <w:pPr>
        <w:pStyle w:val="Standard"/>
        <w:jc w:val="both"/>
        <w:rPr>
          <w:rFonts w:ascii="Arial" w:hAnsi="Arial" w:cs="Arial"/>
        </w:rPr>
      </w:pPr>
    </w:p>
    <w:p w:rsidR="00C60641" w:rsidRPr="006F1E2C" w:rsidRDefault="00C60641" w:rsidP="00262BE5">
      <w:pPr>
        <w:pStyle w:val="NormalWeb"/>
        <w:spacing w:after="0"/>
        <w:ind w:right="-279"/>
        <w:jc w:val="both"/>
        <w:rPr>
          <w:rFonts w:ascii="Arial" w:hAnsi="Arial" w:cs="Arial"/>
          <w:b/>
        </w:rPr>
      </w:pPr>
      <w:r w:rsidRPr="006F1E2C">
        <w:rPr>
          <w:rFonts w:ascii="Arial" w:hAnsi="Arial" w:cs="Arial"/>
          <w:b/>
        </w:rPr>
        <w:t>Фекална канализација</w:t>
      </w:r>
    </w:p>
    <w:p w:rsidR="00AC159C" w:rsidRDefault="008B4532" w:rsidP="00262BE5">
      <w:pPr>
        <w:pStyle w:val="Standard"/>
        <w:jc w:val="both"/>
        <w:rPr>
          <w:rFonts w:ascii="Arial" w:hAnsi="Arial" w:cs="Arial"/>
        </w:rPr>
      </w:pPr>
      <w:r w:rsidRPr="008B4532">
        <w:rPr>
          <w:rFonts w:ascii="Arial" w:hAnsi="Arial" w:cs="Arial"/>
        </w:rPr>
        <w:t>Канализациона мре</w:t>
      </w:r>
      <w:r w:rsidR="00FE0ED2">
        <w:rPr>
          <w:rFonts w:ascii="Arial" w:hAnsi="Arial" w:cs="Arial"/>
        </w:rPr>
        <w:t>ж</w:t>
      </w:r>
      <w:r w:rsidRPr="008B4532">
        <w:rPr>
          <w:rFonts w:ascii="Arial" w:hAnsi="Arial" w:cs="Arial"/>
        </w:rPr>
        <w:t>а у овом делу насе</w:t>
      </w:r>
      <w:r w:rsidR="00FE0ED2">
        <w:rPr>
          <w:rFonts w:ascii="Arial" w:hAnsi="Arial" w:cs="Arial"/>
        </w:rPr>
        <w:t>љ</w:t>
      </w:r>
      <w:r w:rsidRPr="008B4532">
        <w:rPr>
          <w:rFonts w:ascii="Arial" w:hAnsi="Arial" w:cs="Arial"/>
        </w:rPr>
        <w:t>а је планирана по сепаратном систему.  Планирано је да се постоје</w:t>
      </w:r>
      <w:r w:rsidR="00FE0ED2">
        <w:rPr>
          <w:rFonts w:ascii="Arial" w:hAnsi="Arial" w:cs="Arial"/>
        </w:rPr>
        <w:t>ћа канализациона мреж</w:t>
      </w:r>
      <w:r w:rsidRPr="008B4532">
        <w:rPr>
          <w:rFonts w:ascii="Arial" w:hAnsi="Arial" w:cs="Arial"/>
        </w:rPr>
        <w:t xml:space="preserve">а у ул </w:t>
      </w:r>
      <w:r w:rsidR="00FE0ED2">
        <w:rPr>
          <w:rFonts w:ascii="Arial" w:hAnsi="Arial" w:cs="Arial"/>
        </w:rPr>
        <w:t>Ж</w:t>
      </w:r>
      <w:r w:rsidRPr="008B4532">
        <w:rPr>
          <w:rFonts w:ascii="Arial" w:hAnsi="Arial" w:cs="Arial"/>
        </w:rPr>
        <w:t>икице Јованови</w:t>
      </w:r>
      <w:r w:rsidR="00FE0ED2">
        <w:rPr>
          <w:rFonts w:ascii="Arial" w:hAnsi="Arial" w:cs="Arial"/>
        </w:rPr>
        <w:t>ћ</w:t>
      </w:r>
      <w:r w:rsidRPr="008B4532">
        <w:rPr>
          <w:rFonts w:ascii="Arial" w:hAnsi="Arial" w:cs="Arial"/>
        </w:rPr>
        <w:t>а и Вука Кара</w:t>
      </w:r>
      <w:r w:rsidR="00FE0ED2">
        <w:rPr>
          <w:rFonts w:ascii="Arial" w:hAnsi="Arial" w:cs="Arial"/>
        </w:rPr>
        <w:t>џ</w:t>
      </w:r>
      <w:r w:rsidRPr="008B4532">
        <w:rPr>
          <w:rFonts w:ascii="Arial" w:hAnsi="Arial" w:cs="Arial"/>
        </w:rPr>
        <w:t>и</w:t>
      </w:r>
      <w:r w:rsidR="00FE0ED2">
        <w:rPr>
          <w:rFonts w:ascii="Arial" w:hAnsi="Arial" w:cs="Arial"/>
        </w:rPr>
        <w:t>ћ</w:t>
      </w:r>
      <w:r w:rsidRPr="008B4532">
        <w:rPr>
          <w:rFonts w:ascii="Arial" w:hAnsi="Arial" w:cs="Arial"/>
        </w:rPr>
        <w:t>а које су од керами</w:t>
      </w:r>
      <w:r w:rsidR="00FE0ED2">
        <w:rPr>
          <w:rFonts w:ascii="Arial" w:hAnsi="Arial" w:cs="Arial"/>
        </w:rPr>
        <w:t>ч</w:t>
      </w:r>
      <w:r w:rsidRPr="008B4532">
        <w:rPr>
          <w:rFonts w:ascii="Arial" w:hAnsi="Arial" w:cs="Arial"/>
        </w:rPr>
        <w:t>ких цеви реко</w:t>
      </w:r>
      <w:r w:rsidR="00FE0ED2">
        <w:rPr>
          <w:rFonts w:ascii="Arial" w:hAnsi="Arial" w:cs="Arial"/>
        </w:rPr>
        <w:t>н</w:t>
      </w:r>
      <w:r w:rsidRPr="008B4532">
        <w:rPr>
          <w:rFonts w:ascii="Arial" w:hAnsi="Arial" w:cs="Arial"/>
        </w:rPr>
        <w:t>струи</w:t>
      </w:r>
      <w:r w:rsidR="00FE0ED2">
        <w:rPr>
          <w:rFonts w:ascii="Arial" w:hAnsi="Arial" w:cs="Arial"/>
        </w:rPr>
        <w:t>ш</w:t>
      </w:r>
      <w:r w:rsidRPr="008B4532">
        <w:rPr>
          <w:rFonts w:ascii="Arial" w:hAnsi="Arial" w:cs="Arial"/>
        </w:rPr>
        <w:t>у од савременијих материјала. Тако</w:t>
      </w:r>
      <w:r w:rsidR="00FE0ED2">
        <w:rPr>
          <w:rFonts w:ascii="Arial" w:hAnsi="Arial" w:cs="Arial"/>
        </w:rPr>
        <w:t>ђ</w:t>
      </w:r>
      <w:r w:rsidRPr="008B4532">
        <w:rPr>
          <w:rFonts w:ascii="Arial" w:hAnsi="Arial" w:cs="Arial"/>
        </w:rPr>
        <w:t>е је потребно и предвидети адекватан пре</w:t>
      </w:r>
      <w:r w:rsidR="00FE0ED2">
        <w:rPr>
          <w:rFonts w:ascii="Arial" w:hAnsi="Arial" w:cs="Arial"/>
        </w:rPr>
        <w:t>ч</w:t>
      </w:r>
      <w:r w:rsidRPr="008B4532">
        <w:rPr>
          <w:rFonts w:ascii="Arial" w:hAnsi="Arial" w:cs="Arial"/>
        </w:rPr>
        <w:t xml:space="preserve">ник цевовода. Овај цевовод би прихватао и отпадне воде из околних улица које нису ни у обухвату </w:t>
      </w:r>
      <w:r w:rsidR="00FE0ED2">
        <w:rPr>
          <w:rFonts w:ascii="Arial" w:hAnsi="Arial" w:cs="Arial"/>
        </w:rPr>
        <w:t>и</w:t>
      </w:r>
      <w:r w:rsidRPr="008B4532">
        <w:rPr>
          <w:rFonts w:ascii="Arial" w:hAnsi="Arial" w:cs="Arial"/>
        </w:rPr>
        <w:t xml:space="preserve"> планирану фекалну к</w:t>
      </w:r>
      <w:r w:rsidR="00FE0ED2">
        <w:rPr>
          <w:rFonts w:ascii="Arial" w:hAnsi="Arial" w:cs="Arial"/>
        </w:rPr>
        <w:t>анализацију из приградског насељ</w:t>
      </w:r>
      <w:r w:rsidRPr="008B4532">
        <w:rPr>
          <w:rFonts w:ascii="Arial" w:hAnsi="Arial" w:cs="Arial"/>
        </w:rPr>
        <w:t xml:space="preserve">а Воћњак. </w:t>
      </w:r>
      <w:r w:rsidR="00FE0ED2">
        <w:rPr>
          <w:rFonts w:ascii="Arial" w:hAnsi="Arial" w:cs="Arial"/>
        </w:rPr>
        <w:t>С обзиром да је густина становањ</w:t>
      </w:r>
      <w:r w:rsidRPr="008B4532">
        <w:rPr>
          <w:rFonts w:ascii="Arial" w:hAnsi="Arial" w:cs="Arial"/>
        </w:rPr>
        <w:t>а у</w:t>
      </w:r>
      <w:r w:rsidR="00FE0ED2">
        <w:rPr>
          <w:rFonts w:ascii="Arial" w:hAnsi="Arial" w:cs="Arial"/>
        </w:rPr>
        <w:t xml:space="preserve"> овој зони релативно велика (виш</w:t>
      </w:r>
      <w:r w:rsidRPr="008B4532">
        <w:rPr>
          <w:rFonts w:ascii="Arial" w:hAnsi="Arial" w:cs="Arial"/>
        </w:rPr>
        <w:t>епороди</w:t>
      </w:r>
      <w:r w:rsidR="00FE0ED2">
        <w:rPr>
          <w:rFonts w:ascii="Arial" w:hAnsi="Arial" w:cs="Arial"/>
        </w:rPr>
        <w:t>ч</w:t>
      </w:r>
      <w:r w:rsidRPr="008B4532">
        <w:rPr>
          <w:rFonts w:ascii="Arial" w:hAnsi="Arial" w:cs="Arial"/>
        </w:rPr>
        <w:t>но станова</w:t>
      </w:r>
      <w:r w:rsidR="00FE0ED2">
        <w:rPr>
          <w:rFonts w:ascii="Arial" w:hAnsi="Arial" w:cs="Arial"/>
        </w:rPr>
        <w:t xml:space="preserve">ње са </w:t>
      </w:r>
      <w:r w:rsidR="00FE0ED2">
        <w:rPr>
          <w:rFonts w:ascii="Arial" w:hAnsi="Arial" w:cs="Arial"/>
        </w:rPr>
        <w:lastRenderedPageBreak/>
        <w:t>комерцијалним садрж</w:t>
      </w:r>
      <w:r w:rsidRPr="008B4532">
        <w:rPr>
          <w:rFonts w:ascii="Arial" w:hAnsi="Arial" w:cs="Arial"/>
        </w:rPr>
        <w:t>ајима) то је за прора</w:t>
      </w:r>
      <w:r w:rsidR="00FE0ED2">
        <w:rPr>
          <w:rFonts w:ascii="Arial" w:hAnsi="Arial" w:cs="Arial"/>
        </w:rPr>
        <w:t>ч</w:t>
      </w:r>
      <w:r w:rsidRPr="008B4532">
        <w:rPr>
          <w:rFonts w:ascii="Arial" w:hAnsi="Arial" w:cs="Arial"/>
        </w:rPr>
        <w:t>ун фекалне канализације податак о гу</w:t>
      </w:r>
      <w:r w:rsidR="00FE0ED2">
        <w:rPr>
          <w:rFonts w:ascii="Arial" w:hAnsi="Arial" w:cs="Arial"/>
        </w:rPr>
        <w:t>стини 800 ст./ха. Инвеститор мож</w:t>
      </w:r>
      <w:r w:rsidRPr="008B4532">
        <w:rPr>
          <w:rFonts w:ascii="Arial" w:hAnsi="Arial" w:cs="Arial"/>
        </w:rPr>
        <w:t>е своје отпадне воде одвест</w:t>
      </w:r>
      <w:r w:rsidR="00FE0ED2">
        <w:rPr>
          <w:rFonts w:ascii="Arial" w:hAnsi="Arial" w:cs="Arial"/>
        </w:rPr>
        <w:t>и у градску канализацију  уз поштовањ</w:t>
      </w:r>
      <w:r w:rsidRPr="008B4532">
        <w:rPr>
          <w:rFonts w:ascii="Arial" w:hAnsi="Arial" w:cs="Arial"/>
        </w:rPr>
        <w:t>е Оп</w:t>
      </w:r>
      <w:r w:rsidR="00FE0ED2">
        <w:rPr>
          <w:rFonts w:ascii="Arial" w:hAnsi="Arial" w:cs="Arial"/>
        </w:rPr>
        <w:t>ш</w:t>
      </w:r>
      <w:r w:rsidRPr="008B4532">
        <w:rPr>
          <w:rFonts w:ascii="Arial" w:hAnsi="Arial" w:cs="Arial"/>
        </w:rPr>
        <w:t>тинске Одлуке о градс</w:t>
      </w:r>
      <w:r w:rsidR="00FE0ED2">
        <w:rPr>
          <w:rFonts w:ascii="Arial" w:hAnsi="Arial" w:cs="Arial"/>
        </w:rPr>
        <w:t>ком водоводу и канализацији   (</w:t>
      </w:r>
      <w:r w:rsidRPr="008B4532">
        <w:rPr>
          <w:rFonts w:ascii="Arial" w:hAnsi="Arial" w:cs="Arial"/>
        </w:rPr>
        <w:t>Бр. 06-13 /</w:t>
      </w:r>
      <w:r w:rsidR="00FE0ED2">
        <w:rPr>
          <w:rFonts w:ascii="Arial" w:hAnsi="Arial" w:cs="Arial"/>
        </w:rPr>
        <w:t xml:space="preserve"> 15-23-3 од  28. 04. 2015 год</w:t>
      </w:r>
      <w:r w:rsidRPr="008B4532">
        <w:rPr>
          <w:rFonts w:ascii="Arial" w:hAnsi="Arial" w:cs="Arial"/>
        </w:rPr>
        <w:t>).</w:t>
      </w:r>
    </w:p>
    <w:p w:rsidR="00D83362" w:rsidRDefault="00403AA2" w:rsidP="00262BE5">
      <w:pPr>
        <w:pStyle w:val="Standard"/>
        <w:jc w:val="both"/>
        <w:rPr>
          <w:rFonts w:ascii="Arial" w:hAnsi="Arial" w:cs="Arial"/>
        </w:rPr>
      </w:pPr>
      <w:r>
        <w:rPr>
          <w:rFonts w:ascii="Arial" w:hAnsi="Arial" w:cs="Arial"/>
        </w:rPr>
        <w:t>Потребно је  реконструисати канализациони колектор у улици Вука Караџића који је често запушен.</w:t>
      </w:r>
      <w:r w:rsidR="00AC43EB">
        <w:rPr>
          <w:rFonts w:ascii="Arial" w:hAnsi="Arial" w:cs="Arial"/>
        </w:rPr>
        <w:t xml:space="preserve"> </w:t>
      </w:r>
      <w:r>
        <w:rPr>
          <w:rFonts w:ascii="Arial" w:hAnsi="Arial" w:cs="Arial"/>
        </w:rPr>
        <w:t>Колектор је преоптерећен постојећим корисницима</w:t>
      </w:r>
      <w:r w:rsidR="00AA4589">
        <w:rPr>
          <w:rFonts w:ascii="Arial" w:hAnsi="Arial" w:cs="Arial"/>
        </w:rPr>
        <w:t xml:space="preserve"> и није у стању да прими нове количине отпадне воде.</w:t>
      </w:r>
      <w:r w:rsidR="00AC43EB">
        <w:rPr>
          <w:rFonts w:ascii="Arial" w:hAnsi="Arial" w:cs="Arial"/>
        </w:rPr>
        <w:t xml:space="preserve"> </w:t>
      </w:r>
      <w:r w:rsidR="00AA4589">
        <w:rPr>
          <w:rFonts w:ascii="Arial" w:hAnsi="Arial" w:cs="Arial"/>
        </w:rPr>
        <w:t>Потребно је заменити га колектором већег пречника.</w:t>
      </w:r>
    </w:p>
    <w:p w:rsidR="00AA4589" w:rsidRDefault="00AA4589" w:rsidP="00262BE5">
      <w:pPr>
        <w:pStyle w:val="Standard"/>
        <w:jc w:val="both"/>
        <w:rPr>
          <w:rFonts w:ascii="Arial" w:hAnsi="Arial" w:cs="Arial"/>
        </w:rPr>
      </w:pPr>
      <w:r>
        <w:rPr>
          <w:rFonts w:ascii="Arial" w:hAnsi="Arial" w:cs="Arial"/>
        </w:rPr>
        <w:t>И у делу Учитељске улице  предвиђена је  изградња канализационог колектора.</w:t>
      </w:r>
    </w:p>
    <w:p w:rsidR="00AA4589" w:rsidRPr="00403AA2" w:rsidRDefault="00AA4589" w:rsidP="00262BE5">
      <w:pPr>
        <w:pStyle w:val="Standard"/>
        <w:jc w:val="both"/>
        <w:rPr>
          <w:rFonts w:ascii="Arial" w:hAnsi="Arial" w:cs="Arial"/>
        </w:rPr>
      </w:pPr>
    </w:p>
    <w:p w:rsidR="008B4532" w:rsidRPr="008B4532" w:rsidRDefault="00FE0ED2" w:rsidP="00262BE5">
      <w:pPr>
        <w:pStyle w:val="NormalWeb"/>
        <w:spacing w:before="0" w:beforeAutospacing="0" w:after="0" w:afterAutospacing="0"/>
        <w:jc w:val="both"/>
        <w:rPr>
          <w:rFonts w:ascii="Arial" w:hAnsi="Arial" w:cs="Arial"/>
          <w:b/>
          <w:lang w:val="pl-PL"/>
        </w:rPr>
      </w:pPr>
      <w:r>
        <w:rPr>
          <w:rFonts w:ascii="Arial" w:hAnsi="Arial" w:cs="Arial"/>
          <w:b/>
          <w:lang w:val="pl-PL"/>
        </w:rPr>
        <w:t>Ки</w:t>
      </w:r>
      <w:r>
        <w:rPr>
          <w:rFonts w:ascii="Arial" w:hAnsi="Arial" w:cs="Arial"/>
          <w:b/>
        </w:rPr>
        <w:t>ш</w:t>
      </w:r>
      <w:r w:rsidR="008B4532" w:rsidRPr="008B4532">
        <w:rPr>
          <w:rFonts w:ascii="Arial" w:hAnsi="Arial" w:cs="Arial"/>
          <w:b/>
          <w:lang w:val="pl-PL"/>
        </w:rPr>
        <w:t>на канализација</w:t>
      </w:r>
    </w:p>
    <w:p w:rsidR="008B4532" w:rsidRPr="008B4532" w:rsidRDefault="008B4532" w:rsidP="00262BE5">
      <w:pPr>
        <w:pStyle w:val="NormalWeb"/>
        <w:jc w:val="both"/>
        <w:rPr>
          <w:rFonts w:ascii="Arial" w:hAnsi="Arial" w:cs="Arial"/>
          <w:lang w:val="pl-PL"/>
        </w:rPr>
      </w:pPr>
      <w:r w:rsidRPr="008B4532">
        <w:rPr>
          <w:rFonts w:ascii="Arial" w:hAnsi="Arial" w:cs="Arial"/>
          <w:lang w:val="pl-PL"/>
        </w:rPr>
        <w:t>Атмосферске воде се одводе постоје</w:t>
      </w:r>
      <w:r w:rsidR="00D83362">
        <w:rPr>
          <w:rFonts w:ascii="Arial" w:hAnsi="Arial" w:cs="Arial"/>
        </w:rPr>
        <w:t>ћ</w:t>
      </w:r>
      <w:r w:rsidRPr="008B4532">
        <w:rPr>
          <w:rFonts w:ascii="Arial" w:hAnsi="Arial" w:cs="Arial"/>
          <w:lang w:val="pl-PL"/>
        </w:rPr>
        <w:t xml:space="preserve">им цевоводима у улицама </w:t>
      </w:r>
      <w:r w:rsidR="00D83362">
        <w:rPr>
          <w:rFonts w:ascii="Arial" w:hAnsi="Arial" w:cs="Arial"/>
        </w:rPr>
        <w:t>Ж</w:t>
      </w:r>
      <w:r w:rsidR="00D83362">
        <w:rPr>
          <w:rFonts w:ascii="Arial" w:hAnsi="Arial" w:cs="Arial"/>
          <w:lang w:val="pl-PL"/>
        </w:rPr>
        <w:t>икице Јованови</w:t>
      </w:r>
      <w:r w:rsidR="00D83362">
        <w:rPr>
          <w:rFonts w:ascii="Arial" w:hAnsi="Arial" w:cs="Arial"/>
        </w:rPr>
        <w:t>ћ</w:t>
      </w:r>
      <w:r w:rsidR="00D83362">
        <w:rPr>
          <w:rFonts w:ascii="Arial" w:hAnsi="Arial" w:cs="Arial"/>
          <w:lang w:val="pl-PL"/>
        </w:rPr>
        <w:t>а</w:t>
      </w:r>
      <w:r w:rsidRPr="008B4532">
        <w:rPr>
          <w:rFonts w:ascii="Arial" w:hAnsi="Arial" w:cs="Arial"/>
          <w:lang w:val="pl-PL"/>
        </w:rPr>
        <w:t>, Трг Јована Цвији</w:t>
      </w:r>
      <w:r w:rsidR="00D83362">
        <w:rPr>
          <w:rFonts w:ascii="Arial" w:hAnsi="Arial" w:cs="Arial"/>
        </w:rPr>
        <w:t>ћ</w:t>
      </w:r>
      <w:r w:rsidRPr="008B4532">
        <w:rPr>
          <w:rFonts w:ascii="Arial" w:hAnsi="Arial" w:cs="Arial"/>
          <w:lang w:val="pl-PL"/>
        </w:rPr>
        <w:t>а и Вука Кара</w:t>
      </w:r>
      <w:r w:rsidR="00D83362">
        <w:rPr>
          <w:rFonts w:ascii="Arial" w:hAnsi="Arial" w:cs="Arial"/>
        </w:rPr>
        <w:t>џ</w:t>
      </w:r>
      <w:r w:rsidR="00D83362">
        <w:rPr>
          <w:rFonts w:ascii="Arial" w:hAnsi="Arial" w:cs="Arial"/>
          <w:lang w:val="pl-PL"/>
        </w:rPr>
        <w:t>и</w:t>
      </w:r>
      <w:r w:rsidR="00D83362">
        <w:rPr>
          <w:rFonts w:ascii="Arial" w:hAnsi="Arial" w:cs="Arial"/>
        </w:rPr>
        <w:t>ћ</w:t>
      </w:r>
      <w:r w:rsidR="00D83362">
        <w:rPr>
          <w:rFonts w:ascii="Arial" w:hAnsi="Arial" w:cs="Arial"/>
          <w:lang w:val="pl-PL"/>
        </w:rPr>
        <w:t>а</w:t>
      </w:r>
      <w:r w:rsidRPr="008B4532">
        <w:rPr>
          <w:rFonts w:ascii="Arial" w:hAnsi="Arial" w:cs="Arial"/>
          <w:lang w:val="pl-PL"/>
        </w:rPr>
        <w:t>. Планирано је да се изгради цевовод унутар блока и да се у два сливна подру</w:t>
      </w:r>
      <w:r w:rsidR="00D83362">
        <w:rPr>
          <w:rFonts w:ascii="Arial" w:hAnsi="Arial" w:cs="Arial"/>
        </w:rPr>
        <w:t>ч</w:t>
      </w:r>
      <w:r w:rsidR="00D83362">
        <w:rPr>
          <w:rFonts w:ascii="Arial" w:hAnsi="Arial" w:cs="Arial"/>
          <w:lang w:val="pl-PL"/>
        </w:rPr>
        <w:t xml:space="preserve">ја одведе у </w:t>
      </w:r>
      <w:r w:rsidR="00307599">
        <w:rPr>
          <w:rFonts w:ascii="Arial" w:hAnsi="Arial" w:cs="Arial"/>
        </w:rPr>
        <w:t>У</w:t>
      </w:r>
      <w:r w:rsidR="00D83362">
        <w:rPr>
          <w:rFonts w:ascii="Arial" w:hAnsi="Arial" w:cs="Arial"/>
          <w:lang w:val="pl-PL"/>
        </w:rPr>
        <w:t>лицу Вука Кара</w:t>
      </w:r>
      <w:r w:rsidR="00D83362">
        <w:rPr>
          <w:rFonts w:ascii="Arial" w:hAnsi="Arial" w:cs="Arial"/>
        </w:rPr>
        <w:t>џ</w:t>
      </w:r>
      <w:r w:rsidR="00D83362">
        <w:rPr>
          <w:rFonts w:ascii="Arial" w:hAnsi="Arial" w:cs="Arial"/>
          <w:lang w:val="pl-PL"/>
        </w:rPr>
        <w:t>и</w:t>
      </w:r>
      <w:r w:rsidR="00D83362">
        <w:rPr>
          <w:rFonts w:ascii="Arial" w:hAnsi="Arial" w:cs="Arial"/>
        </w:rPr>
        <w:t>ћ</w:t>
      </w:r>
      <w:r w:rsidR="00D83362">
        <w:rPr>
          <w:rFonts w:ascii="Arial" w:hAnsi="Arial" w:cs="Arial"/>
          <w:lang w:val="pl-PL"/>
        </w:rPr>
        <w:t>а</w:t>
      </w:r>
      <w:r w:rsidRPr="008B4532">
        <w:rPr>
          <w:rFonts w:ascii="Arial" w:hAnsi="Arial" w:cs="Arial"/>
          <w:lang w:val="pl-PL"/>
        </w:rPr>
        <w:t>, део који гравитира колектору у тргу и део који гравитира према ре</w:t>
      </w:r>
      <w:r w:rsidR="00D83362">
        <w:rPr>
          <w:rFonts w:ascii="Arial" w:hAnsi="Arial" w:cs="Arial"/>
          <w:lang w:val="pl-PL"/>
        </w:rPr>
        <w:t xml:space="preserve">гулисаном Грабовачком потоку у </w:t>
      </w:r>
      <w:r w:rsidR="00D83362">
        <w:rPr>
          <w:rFonts w:ascii="Arial" w:hAnsi="Arial" w:cs="Arial"/>
        </w:rPr>
        <w:t>У</w:t>
      </w:r>
      <w:r w:rsidR="00D83362">
        <w:rPr>
          <w:rFonts w:ascii="Arial" w:hAnsi="Arial" w:cs="Arial"/>
          <w:lang w:val="pl-PL"/>
        </w:rPr>
        <w:t>читељској улици. Зону одвод</w:t>
      </w:r>
      <w:r w:rsidR="00D83362">
        <w:rPr>
          <w:rFonts w:ascii="Arial" w:hAnsi="Arial" w:cs="Arial"/>
        </w:rPr>
        <w:t>њ</w:t>
      </w:r>
      <w:r w:rsidR="00D83362">
        <w:rPr>
          <w:rFonts w:ascii="Arial" w:hAnsi="Arial" w:cs="Arial"/>
          <w:lang w:val="pl-PL"/>
        </w:rPr>
        <w:t>ава</w:t>
      </w:r>
      <w:r w:rsidR="00D83362">
        <w:rPr>
          <w:rFonts w:ascii="Arial" w:hAnsi="Arial" w:cs="Arial"/>
        </w:rPr>
        <w:t>њ</w:t>
      </w:r>
      <w:r w:rsidR="00D83362">
        <w:rPr>
          <w:rFonts w:ascii="Arial" w:hAnsi="Arial" w:cs="Arial"/>
          <w:lang w:val="pl-PL"/>
        </w:rPr>
        <w:t>а дефинисати према могу</w:t>
      </w:r>
      <w:r w:rsidR="00D83362">
        <w:rPr>
          <w:rFonts w:ascii="Arial" w:hAnsi="Arial" w:cs="Arial"/>
        </w:rPr>
        <w:t>ћ</w:t>
      </w:r>
      <w:r w:rsidR="00D83362">
        <w:rPr>
          <w:rFonts w:ascii="Arial" w:hAnsi="Arial" w:cs="Arial"/>
          <w:lang w:val="pl-PL"/>
        </w:rPr>
        <w:t>ностима које пру</w:t>
      </w:r>
      <w:r w:rsidR="00D83362">
        <w:rPr>
          <w:rFonts w:ascii="Arial" w:hAnsi="Arial" w:cs="Arial"/>
        </w:rPr>
        <w:t>ж</w:t>
      </w:r>
      <w:r w:rsidR="00D83362">
        <w:rPr>
          <w:rFonts w:ascii="Arial" w:hAnsi="Arial" w:cs="Arial"/>
          <w:lang w:val="pl-PL"/>
        </w:rPr>
        <w:t>ају  постој</w:t>
      </w:r>
      <w:r w:rsidR="00D83362">
        <w:rPr>
          <w:rFonts w:ascii="Arial" w:hAnsi="Arial" w:cs="Arial"/>
        </w:rPr>
        <w:t>ећ</w:t>
      </w:r>
      <w:r w:rsidRPr="008B4532">
        <w:rPr>
          <w:rFonts w:ascii="Arial" w:hAnsi="Arial" w:cs="Arial"/>
          <w:lang w:val="pl-PL"/>
        </w:rPr>
        <w:t xml:space="preserve">и  цевоводи.   Нагиби цевовода би требало да буду од </w:t>
      </w:r>
      <w:r w:rsidR="00307599">
        <w:rPr>
          <w:rFonts w:ascii="Arial" w:hAnsi="Arial" w:cs="Arial"/>
          <w:lang w:val="pl-PL"/>
        </w:rPr>
        <w:t>мин. 3% до 5 %</w:t>
      </w:r>
      <w:r w:rsidR="00D83362">
        <w:rPr>
          <w:rFonts w:ascii="Arial" w:hAnsi="Arial" w:cs="Arial"/>
          <w:lang w:val="pl-PL"/>
        </w:rPr>
        <w:t xml:space="preserve"> или колико пру</w:t>
      </w:r>
      <w:r w:rsidR="00D83362">
        <w:rPr>
          <w:rFonts w:ascii="Arial" w:hAnsi="Arial" w:cs="Arial"/>
        </w:rPr>
        <w:t>ж</w:t>
      </w:r>
      <w:r w:rsidRPr="008B4532">
        <w:rPr>
          <w:rFonts w:ascii="Arial" w:hAnsi="Arial" w:cs="Arial"/>
          <w:lang w:val="pl-PL"/>
        </w:rPr>
        <w:t>ају конкретни услов</w:t>
      </w:r>
      <w:r w:rsidR="00D83362">
        <w:rPr>
          <w:rFonts w:ascii="Arial" w:hAnsi="Arial" w:cs="Arial"/>
          <w:lang w:val="pl-PL"/>
        </w:rPr>
        <w:t xml:space="preserve">и </w:t>
      </w:r>
      <w:r w:rsidR="00D83362">
        <w:rPr>
          <w:rFonts w:ascii="Arial" w:hAnsi="Arial" w:cs="Arial"/>
        </w:rPr>
        <w:t>ш</w:t>
      </w:r>
      <w:r w:rsidR="00D83362">
        <w:rPr>
          <w:rFonts w:ascii="Arial" w:hAnsi="Arial" w:cs="Arial"/>
          <w:lang w:val="pl-PL"/>
        </w:rPr>
        <w:t xml:space="preserve">то </w:t>
      </w:r>
      <w:r w:rsidR="00D83362">
        <w:rPr>
          <w:rFonts w:ascii="Arial" w:hAnsi="Arial" w:cs="Arial"/>
        </w:rPr>
        <w:t>ћ</w:t>
      </w:r>
      <w:r w:rsidRPr="008B4532">
        <w:rPr>
          <w:rFonts w:ascii="Arial" w:hAnsi="Arial" w:cs="Arial"/>
          <w:lang w:val="pl-PL"/>
        </w:rPr>
        <w:t>е се дефинисати у главном пројекту. Интензитет падавина је усвојен 150 л/с. ха.</w:t>
      </w:r>
    </w:p>
    <w:p w:rsidR="00557545" w:rsidRDefault="00307599" w:rsidP="00262BE5">
      <w:pPr>
        <w:pStyle w:val="NormalWeb"/>
        <w:spacing w:before="0" w:beforeAutospacing="0" w:after="0"/>
        <w:jc w:val="both"/>
        <w:rPr>
          <w:rFonts w:ascii="Arial" w:hAnsi="Arial" w:cs="Arial"/>
        </w:rPr>
      </w:pPr>
      <w:r>
        <w:rPr>
          <w:rFonts w:ascii="Arial" w:hAnsi="Arial" w:cs="Arial"/>
          <w:lang w:val="pl-PL"/>
        </w:rPr>
        <w:t xml:space="preserve">У </w:t>
      </w:r>
      <w:r>
        <w:rPr>
          <w:rFonts w:ascii="Arial" w:hAnsi="Arial" w:cs="Arial"/>
        </w:rPr>
        <w:t>У</w:t>
      </w:r>
      <w:r w:rsidR="00D83362">
        <w:rPr>
          <w:rFonts w:ascii="Arial" w:hAnsi="Arial" w:cs="Arial"/>
          <w:lang w:val="pl-PL"/>
        </w:rPr>
        <w:t>лици У</w:t>
      </w:r>
      <w:r w:rsidR="00D83362">
        <w:rPr>
          <w:rFonts w:ascii="Arial" w:hAnsi="Arial" w:cs="Arial"/>
        </w:rPr>
        <w:t>ч</w:t>
      </w:r>
      <w:r w:rsidR="00D83362">
        <w:rPr>
          <w:rFonts w:ascii="Arial" w:hAnsi="Arial" w:cs="Arial"/>
          <w:lang w:val="pl-PL"/>
        </w:rPr>
        <w:t>ите</w:t>
      </w:r>
      <w:r w:rsidR="00D83362">
        <w:rPr>
          <w:rFonts w:ascii="Arial" w:hAnsi="Arial" w:cs="Arial"/>
        </w:rPr>
        <w:t>љ</w:t>
      </w:r>
      <w:r w:rsidR="00D83362">
        <w:rPr>
          <w:rFonts w:ascii="Arial" w:hAnsi="Arial" w:cs="Arial"/>
          <w:lang w:val="pl-PL"/>
        </w:rPr>
        <w:t>ска постоји канал ве</w:t>
      </w:r>
      <w:r w:rsidR="00D83362">
        <w:rPr>
          <w:rFonts w:ascii="Arial" w:hAnsi="Arial" w:cs="Arial"/>
        </w:rPr>
        <w:t>ћ</w:t>
      </w:r>
      <w:r w:rsidR="00D83362">
        <w:rPr>
          <w:rFonts w:ascii="Arial" w:hAnsi="Arial" w:cs="Arial"/>
          <w:lang w:val="pl-PL"/>
        </w:rPr>
        <w:t>их димензија који је зацев</w:t>
      </w:r>
      <w:r w:rsidR="00D83362">
        <w:rPr>
          <w:rFonts w:ascii="Arial" w:hAnsi="Arial" w:cs="Arial"/>
        </w:rPr>
        <w:t>љ</w:t>
      </w:r>
      <w:r w:rsidR="008B4532" w:rsidRPr="008B4532">
        <w:rPr>
          <w:rFonts w:ascii="Arial" w:hAnsi="Arial" w:cs="Arial"/>
          <w:lang w:val="pl-PL"/>
        </w:rPr>
        <w:t>ен Грабова</w:t>
      </w:r>
      <w:r w:rsidR="00D83362">
        <w:rPr>
          <w:rFonts w:ascii="Arial" w:hAnsi="Arial" w:cs="Arial"/>
        </w:rPr>
        <w:t>ч</w:t>
      </w:r>
      <w:r w:rsidR="008B4532" w:rsidRPr="008B4532">
        <w:rPr>
          <w:rFonts w:ascii="Arial" w:hAnsi="Arial" w:cs="Arial"/>
          <w:lang w:val="pl-PL"/>
        </w:rPr>
        <w:t>к</w:t>
      </w:r>
      <w:r w:rsidR="00D83362">
        <w:rPr>
          <w:rFonts w:ascii="Arial" w:hAnsi="Arial" w:cs="Arial"/>
          <w:lang w:val="pl-PL"/>
        </w:rPr>
        <w:t xml:space="preserve">и поток се улива у реку </w:t>
      </w:r>
      <w:r w:rsidR="00D83362">
        <w:rPr>
          <w:rFonts w:ascii="Arial" w:hAnsi="Arial" w:cs="Arial"/>
        </w:rPr>
        <w:t>Ш</w:t>
      </w:r>
      <w:r w:rsidR="008B4532" w:rsidRPr="008B4532">
        <w:rPr>
          <w:rFonts w:ascii="Arial" w:hAnsi="Arial" w:cs="Arial"/>
          <w:lang w:val="pl-PL"/>
        </w:rPr>
        <w:t>тиру.  Ов</w:t>
      </w:r>
      <w:r w:rsidR="00D83362">
        <w:rPr>
          <w:rFonts w:ascii="Arial" w:hAnsi="Arial" w:cs="Arial"/>
          <w:lang w:val="pl-PL"/>
        </w:rPr>
        <w:t>ај поток је реципијент за атмос</w:t>
      </w:r>
      <w:r w:rsidR="00D83362">
        <w:rPr>
          <w:rFonts w:ascii="Arial" w:hAnsi="Arial" w:cs="Arial"/>
        </w:rPr>
        <w:t>ф</w:t>
      </w:r>
      <w:r w:rsidR="008B4532" w:rsidRPr="008B4532">
        <w:rPr>
          <w:rFonts w:ascii="Arial" w:hAnsi="Arial" w:cs="Arial"/>
          <w:lang w:val="pl-PL"/>
        </w:rPr>
        <w:t>ерске воде из дела ули</w:t>
      </w:r>
      <w:r w:rsidR="00D83362">
        <w:rPr>
          <w:rFonts w:ascii="Arial" w:hAnsi="Arial" w:cs="Arial"/>
          <w:lang w:val="pl-PL"/>
        </w:rPr>
        <w:t xml:space="preserve">ца  </w:t>
      </w:r>
      <w:r w:rsidR="00D83362">
        <w:rPr>
          <w:rFonts w:ascii="Arial" w:hAnsi="Arial" w:cs="Arial"/>
        </w:rPr>
        <w:t>Ж</w:t>
      </w:r>
      <w:r w:rsidR="00D83362">
        <w:rPr>
          <w:rFonts w:ascii="Arial" w:hAnsi="Arial" w:cs="Arial"/>
          <w:lang w:val="pl-PL"/>
        </w:rPr>
        <w:t>икице Јованови</w:t>
      </w:r>
      <w:r w:rsidR="00D83362">
        <w:rPr>
          <w:rFonts w:ascii="Arial" w:hAnsi="Arial" w:cs="Arial"/>
        </w:rPr>
        <w:t>ћ</w:t>
      </w:r>
      <w:r>
        <w:rPr>
          <w:rFonts w:ascii="Arial" w:hAnsi="Arial" w:cs="Arial"/>
          <w:lang w:val="pl-PL"/>
        </w:rPr>
        <w:t xml:space="preserve">а и  </w:t>
      </w:r>
      <w:r w:rsidR="00D83362">
        <w:rPr>
          <w:rFonts w:ascii="Arial" w:hAnsi="Arial" w:cs="Arial"/>
          <w:lang w:val="pl-PL"/>
        </w:rPr>
        <w:t>Вука Кара</w:t>
      </w:r>
      <w:r w:rsidR="00D83362">
        <w:rPr>
          <w:rFonts w:ascii="Arial" w:hAnsi="Arial" w:cs="Arial"/>
        </w:rPr>
        <w:t>џ</w:t>
      </w:r>
      <w:r w:rsidR="00D83362">
        <w:rPr>
          <w:rFonts w:ascii="Arial" w:hAnsi="Arial" w:cs="Arial"/>
          <w:lang w:val="pl-PL"/>
        </w:rPr>
        <w:t>и</w:t>
      </w:r>
      <w:r w:rsidR="00D83362">
        <w:rPr>
          <w:rFonts w:ascii="Arial" w:hAnsi="Arial" w:cs="Arial"/>
        </w:rPr>
        <w:t>ћ</w:t>
      </w:r>
      <w:r w:rsidR="008B4532" w:rsidRPr="008B4532">
        <w:rPr>
          <w:rFonts w:ascii="Arial" w:hAnsi="Arial" w:cs="Arial"/>
          <w:lang w:val="pl-PL"/>
        </w:rPr>
        <w:t>а.</w:t>
      </w:r>
    </w:p>
    <w:p w:rsidR="00156A51" w:rsidRDefault="00156A51" w:rsidP="00262BE5">
      <w:pPr>
        <w:pStyle w:val="NormalWeb"/>
        <w:spacing w:before="0" w:beforeAutospacing="0" w:after="0"/>
        <w:jc w:val="both"/>
        <w:rPr>
          <w:rFonts w:ascii="Arial" w:hAnsi="Arial" w:cs="Arial"/>
        </w:rPr>
      </w:pPr>
    </w:p>
    <w:p w:rsidR="00156A51" w:rsidRPr="00156A51" w:rsidRDefault="00156A51" w:rsidP="00262BE5">
      <w:pPr>
        <w:pStyle w:val="NormalWeb"/>
        <w:spacing w:before="0" w:beforeAutospacing="0" w:after="0"/>
        <w:jc w:val="both"/>
        <w:rPr>
          <w:rFonts w:ascii="Arial" w:hAnsi="Arial" w:cs="Arial"/>
        </w:rPr>
      </w:pPr>
    </w:p>
    <w:p w:rsidR="00557545" w:rsidRPr="00D73DE0" w:rsidRDefault="000C3A68" w:rsidP="00262BE5">
      <w:pPr>
        <w:spacing w:before="280"/>
        <w:ind w:right="-22"/>
        <w:jc w:val="both"/>
        <w:rPr>
          <w:rFonts w:ascii="Arial" w:hAnsi="Arial" w:cs="Arial"/>
          <w:b/>
          <w:bCs/>
        </w:rPr>
      </w:pPr>
      <w:r>
        <w:rPr>
          <w:rFonts w:ascii="Arial" w:eastAsia="ArialMT" w:hAnsi="Arial" w:cs="Arial"/>
          <w:b/>
        </w:rPr>
        <w:t>5.2</w:t>
      </w:r>
      <w:r w:rsidR="00D83362">
        <w:rPr>
          <w:rFonts w:ascii="Arial" w:eastAsia="ArialMT" w:hAnsi="Arial" w:cs="Arial"/>
          <w:b/>
        </w:rPr>
        <w:t>.2</w:t>
      </w:r>
      <w:r w:rsidR="00D83362" w:rsidRPr="00C60641">
        <w:rPr>
          <w:rFonts w:ascii="Arial" w:eastAsia="ArialMT" w:hAnsi="Arial" w:cs="Arial"/>
          <w:b/>
        </w:rPr>
        <w:t>.</w:t>
      </w:r>
      <w:r w:rsidR="00D83362" w:rsidRPr="006F1E2C">
        <w:rPr>
          <w:rFonts w:ascii="Arial" w:hAnsi="Arial" w:cs="Arial"/>
          <w:b/>
          <w:bCs/>
        </w:rPr>
        <w:t xml:space="preserve"> </w:t>
      </w:r>
      <w:r w:rsidR="00C60641" w:rsidRPr="006F1E2C">
        <w:rPr>
          <w:rFonts w:ascii="Arial" w:hAnsi="Arial" w:cs="Arial"/>
          <w:b/>
          <w:bCs/>
        </w:rPr>
        <w:t xml:space="preserve">Електроенергетска инфраструктура </w:t>
      </w:r>
    </w:p>
    <w:p w:rsidR="00C60641" w:rsidRPr="007D4F0D" w:rsidRDefault="000C3A68" w:rsidP="00262BE5">
      <w:pPr>
        <w:pStyle w:val="NormalWeb"/>
        <w:spacing w:after="0"/>
        <w:jc w:val="both"/>
        <w:rPr>
          <w:rFonts w:ascii="Arial" w:hAnsi="Arial" w:cs="Arial"/>
          <w:b/>
        </w:rPr>
      </w:pPr>
      <w:r>
        <w:rPr>
          <w:rFonts w:ascii="Arial" w:hAnsi="Arial" w:cs="Arial"/>
          <w:b/>
        </w:rPr>
        <w:t>5.2</w:t>
      </w:r>
      <w:r w:rsidR="00D83362">
        <w:rPr>
          <w:rFonts w:ascii="Arial" w:hAnsi="Arial" w:cs="Arial"/>
          <w:b/>
        </w:rPr>
        <w:t>.2.1. П</w:t>
      </w:r>
      <w:r w:rsidR="00D83362" w:rsidRPr="006F1E2C">
        <w:rPr>
          <w:rFonts w:ascii="Arial" w:hAnsi="Arial" w:cs="Arial"/>
          <w:b/>
        </w:rPr>
        <w:t>остојеће</w:t>
      </w:r>
      <w:r w:rsidR="00D83362">
        <w:rPr>
          <w:rFonts w:ascii="Arial" w:hAnsi="Arial" w:cs="Arial"/>
          <w:b/>
        </w:rPr>
        <w:t xml:space="preserve"> стање</w:t>
      </w:r>
    </w:p>
    <w:p w:rsidR="00C60641" w:rsidRPr="006F1E2C" w:rsidRDefault="00C60641" w:rsidP="00262BE5">
      <w:pPr>
        <w:ind w:firstLine="284"/>
        <w:jc w:val="both"/>
        <w:rPr>
          <w:rFonts w:ascii="Arial" w:hAnsi="Arial" w:cs="Arial"/>
          <w:lang w:val="sr-Cyrl-CS"/>
        </w:rPr>
      </w:pPr>
      <w:r w:rsidRPr="006F1E2C">
        <w:rPr>
          <w:rFonts w:ascii="Arial" w:hAnsi="Arial" w:cs="Arial"/>
          <w:lang w:val="fr-FR"/>
        </w:rPr>
        <w:t>Oснoвнa кaрaктeристикa oвoг прoстoрa je</w:t>
      </w:r>
      <w:r w:rsidRPr="006F1E2C">
        <w:rPr>
          <w:rFonts w:ascii="Arial" w:hAnsi="Arial" w:cs="Arial"/>
        </w:rPr>
        <w:t xml:space="preserve"> </w:t>
      </w:r>
      <w:r w:rsidRPr="006F1E2C">
        <w:rPr>
          <w:rFonts w:ascii="Arial" w:hAnsi="Arial" w:cs="Arial"/>
          <w:lang w:val="fr-FR"/>
        </w:rPr>
        <w:t xml:space="preserve"> изгрa</w:t>
      </w:r>
      <w:r w:rsidRPr="006F1E2C">
        <w:rPr>
          <w:rFonts w:ascii="Arial" w:hAnsi="Arial" w:cs="Arial"/>
        </w:rPr>
        <w:t>ђ</w:t>
      </w:r>
      <w:r w:rsidRPr="006F1E2C">
        <w:rPr>
          <w:rFonts w:ascii="Arial" w:hAnsi="Arial" w:cs="Arial"/>
          <w:lang w:val="fr-FR"/>
        </w:rPr>
        <w:t>eнo грa</w:t>
      </w:r>
      <w:r w:rsidRPr="006F1E2C">
        <w:rPr>
          <w:rFonts w:ascii="Arial" w:hAnsi="Arial" w:cs="Arial"/>
        </w:rPr>
        <w:t>ђ</w:t>
      </w:r>
      <w:r w:rsidRPr="006F1E2C">
        <w:rPr>
          <w:rFonts w:ascii="Arial" w:hAnsi="Arial" w:cs="Arial"/>
          <w:lang w:val="fr-FR"/>
        </w:rPr>
        <w:t>eвинскo зeм</w:t>
      </w:r>
      <w:r w:rsidRPr="006F1E2C">
        <w:rPr>
          <w:rFonts w:ascii="Arial" w:hAnsi="Arial" w:cs="Arial"/>
        </w:rPr>
        <w:t>љ</w:t>
      </w:r>
      <w:r w:rsidRPr="006F1E2C">
        <w:rPr>
          <w:rFonts w:ascii="Arial" w:hAnsi="Arial" w:cs="Arial"/>
          <w:lang w:val="fr-FR"/>
        </w:rPr>
        <w:t>и</w:t>
      </w:r>
      <w:r w:rsidRPr="006F1E2C">
        <w:rPr>
          <w:rFonts w:ascii="Arial" w:hAnsi="Arial" w:cs="Arial"/>
        </w:rPr>
        <w:t>ш</w:t>
      </w:r>
      <w:r w:rsidRPr="006F1E2C">
        <w:rPr>
          <w:rFonts w:ascii="Arial" w:hAnsi="Arial" w:cs="Arial"/>
          <w:lang w:val="fr-FR"/>
        </w:rPr>
        <w:t xml:space="preserve">тe. У </w:t>
      </w:r>
      <w:r w:rsidR="00117447">
        <w:rPr>
          <w:rFonts w:ascii="Arial" w:hAnsi="Arial" w:cs="Arial"/>
        </w:rPr>
        <w:t xml:space="preserve">непосредном окружењу </w:t>
      </w:r>
      <w:r w:rsidRPr="006F1E2C">
        <w:rPr>
          <w:rFonts w:ascii="Arial" w:hAnsi="Arial" w:cs="Arial"/>
          <w:lang w:val="fr-FR"/>
        </w:rPr>
        <w:t>зoн</w:t>
      </w:r>
      <w:r w:rsidR="00117447">
        <w:rPr>
          <w:rFonts w:ascii="Arial" w:hAnsi="Arial" w:cs="Arial"/>
        </w:rPr>
        <w:t>е</w:t>
      </w:r>
      <w:r w:rsidRPr="006F1E2C">
        <w:rPr>
          <w:rFonts w:ascii="Arial" w:hAnsi="Arial" w:cs="Arial"/>
          <w:lang w:val="fr-FR"/>
        </w:rPr>
        <w:t xml:space="preserve"> oбухвaтa</w:t>
      </w:r>
      <w:r w:rsidR="00117447">
        <w:rPr>
          <w:rFonts w:ascii="Arial" w:hAnsi="Arial" w:cs="Arial"/>
        </w:rPr>
        <w:t xml:space="preserve"> Измена и допуна </w:t>
      </w:r>
      <w:r w:rsidRPr="006F1E2C">
        <w:rPr>
          <w:rFonts w:ascii="Arial" w:hAnsi="Arial" w:cs="Arial"/>
          <w:lang w:val="fr-FR"/>
        </w:rPr>
        <w:t xml:space="preserve"> ПДР</w:t>
      </w:r>
      <w:r w:rsidR="00117447">
        <w:rPr>
          <w:rFonts w:ascii="Arial" w:hAnsi="Arial" w:cs="Arial"/>
        </w:rPr>
        <w:t>-а</w:t>
      </w:r>
      <w:r w:rsidRPr="006F1E2C">
        <w:rPr>
          <w:rFonts w:ascii="Arial" w:hAnsi="Arial" w:cs="Arial"/>
          <w:lang w:val="fr-FR"/>
        </w:rPr>
        <w:t xml:space="preserve"> oд eлeктрoeнeргeтских oбjeкaтa нaлaзи сe:</w:t>
      </w:r>
      <w:r w:rsidRPr="006F1E2C">
        <w:rPr>
          <w:rFonts w:ascii="Arial" w:hAnsi="Arial" w:cs="Arial"/>
          <w:lang w:val="sr-Cyrl-CS"/>
        </w:rPr>
        <w:t xml:space="preserve"> </w:t>
      </w:r>
    </w:p>
    <w:p w:rsidR="00C60641" w:rsidRPr="006F1E2C" w:rsidRDefault="00C60641" w:rsidP="00262BE5">
      <w:pPr>
        <w:ind w:firstLine="284"/>
        <w:jc w:val="both"/>
        <w:rPr>
          <w:rFonts w:ascii="Arial" w:hAnsi="Arial" w:cs="Arial"/>
          <w:lang w:val="sr-Cyrl-CS"/>
        </w:rPr>
      </w:pPr>
    </w:p>
    <w:p w:rsidR="00C60641" w:rsidRPr="006F1E2C" w:rsidRDefault="00C60641" w:rsidP="00262BE5">
      <w:pPr>
        <w:widowControl/>
        <w:numPr>
          <w:ilvl w:val="0"/>
          <w:numId w:val="29"/>
        </w:numPr>
        <w:autoSpaceDE/>
        <w:autoSpaceDN/>
        <w:adjustRightInd/>
        <w:jc w:val="both"/>
        <w:rPr>
          <w:rFonts w:ascii="Arial" w:hAnsi="Arial" w:cs="Arial"/>
          <w:lang w:val="fr-FR"/>
        </w:rPr>
      </w:pPr>
      <w:r w:rsidRPr="006F1E2C">
        <w:rPr>
          <w:rFonts w:ascii="Arial" w:hAnsi="Arial" w:cs="Arial"/>
          <w:lang w:val="fr-FR"/>
        </w:rPr>
        <w:t>Пoдзeмнa 10 kV мрeжa зa пoвeзивa</w:t>
      </w:r>
      <w:r w:rsidRPr="006F1E2C">
        <w:rPr>
          <w:rFonts w:ascii="Arial" w:hAnsi="Arial" w:cs="Arial"/>
        </w:rPr>
        <w:t>њ</w:t>
      </w:r>
      <w:r w:rsidRPr="006F1E2C">
        <w:rPr>
          <w:rFonts w:ascii="Arial" w:hAnsi="Arial" w:cs="Arial"/>
          <w:lang w:val="fr-FR"/>
        </w:rPr>
        <w:t>e пoстoje</w:t>
      </w:r>
      <w:r w:rsidRPr="006F1E2C">
        <w:rPr>
          <w:rFonts w:ascii="Arial" w:hAnsi="Arial" w:cs="Arial"/>
        </w:rPr>
        <w:t>ћ</w:t>
      </w:r>
      <w:r w:rsidRPr="006F1E2C">
        <w:rPr>
          <w:rFonts w:ascii="Arial" w:hAnsi="Arial" w:cs="Arial"/>
          <w:lang w:val="fr-FR"/>
        </w:rPr>
        <w:t>их трaфoстaницa</w:t>
      </w:r>
      <w:r w:rsidRPr="006F1E2C">
        <w:rPr>
          <w:rFonts w:ascii="Arial" w:hAnsi="Arial" w:cs="Arial"/>
          <w:lang w:val="sr-Cyrl-CS"/>
        </w:rPr>
        <w:t xml:space="preserve"> (ТС су ван обухвата)</w:t>
      </w:r>
      <w:r w:rsidRPr="006F1E2C">
        <w:rPr>
          <w:rFonts w:ascii="Arial" w:hAnsi="Arial" w:cs="Arial"/>
          <w:lang w:val="fr-FR"/>
        </w:rPr>
        <w:t>, извeдeнa  слoбoдним пoлaгa</w:t>
      </w:r>
      <w:r w:rsidRPr="006F1E2C">
        <w:rPr>
          <w:rFonts w:ascii="Arial" w:hAnsi="Arial" w:cs="Arial"/>
        </w:rPr>
        <w:t>њ</w:t>
      </w:r>
      <w:r w:rsidRPr="006F1E2C">
        <w:rPr>
          <w:rFonts w:ascii="Arial" w:hAnsi="Arial" w:cs="Arial"/>
          <w:lang w:val="fr-FR"/>
        </w:rPr>
        <w:t>eм у зeм</w:t>
      </w:r>
      <w:r w:rsidRPr="006F1E2C">
        <w:rPr>
          <w:rFonts w:ascii="Arial" w:hAnsi="Arial" w:cs="Arial"/>
        </w:rPr>
        <w:t>љ</w:t>
      </w:r>
      <w:r w:rsidRPr="006F1E2C">
        <w:rPr>
          <w:rFonts w:ascii="Arial" w:hAnsi="Arial" w:cs="Arial"/>
          <w:lang w:val="fr-FR"/>
        </w:rPr>
        <w:t>aни рoв.</w:t>
      </w:r>
    </w:p>
    <w:p w:rsidR="00C60641" w:rsidRPr="006F1E2C" w:rsidRDefault="00C60641" w:rsidP="00262BE5">
      <w:pPr>
        <w:widowControl/>
        <w:numPr>
          <w:ilvl w:val="0"/>
          <w:numId w:val="29"/>
        </w:numPr>
        <w:autoSpaceDE/>
        <w:autoSpaceDN/>
        <w:adjustRightInd/>
        <w:jc w:val="both"/>
        <w:rPr>
          <w:rFonts w:ascii="Arial" w:hAnsi="Arial" w:cs="Arial"/>
          <w:lang w:val="fr-FR"/>
        </w:rPr>
      </w:pPr>
      <w:r w:rsidRPr="006F1E2C">
        <w:rPr>
          <w:rFonts w:ascii="Arial" w:hAnsi="Arial" w:cs="Arial"/>
          <w:lang w:val="fr-FR"/>
        </w:rPr>
        <w:t>Пoдзeмнa 0.4 kV мрe</w:t>
      </w:r>
      <w:r w:rsidRPr="006F1E2C">
        <w:rPr>
          <w:rFonts w:ascii="Arial" w:hAnsi="Arial" w:cs="Arial"/>
        </w:rPr>
        <w:t>ж</w:t>
      </w:r>
      <w:r w:rsidRPr="006F1E2C">
        <w:rPr>
          <w:rFonts w:ascii="Arial" w:hAnsi="Arial" w:cs="Arial"/>
          <w:lang w:val="fr-FR"/>
        </w:rPr>
        <w:t>a зa нaпaja</w:t>
      </w:r>
      <w:r w:rsidRPr="006F1E2C">
        <w:rPr>
          <w:rFonts w:ascii="Arial" w:hAnsi="Arial" w:cs="Arial"/>
        </w:rPr>
        <w:t>њ</w:t>
      </w:r>
      <w:r w:rsidRPr="006F1E2C">
        <w:rPr>
          <w:rFonts w:ascii="Arial" w:hAnsi="Arial" w:cs="Arial"/>
          <w:lang w:val="fr-FR"/>
        </w:rPr>
        <w:t>e пoстoje</w:t>
      </w:r>
      <w:r w:rsidRPr="006F1E2C">
        <w:rPr>
          <w:rFonts w:ascii="Arial" w:hAnsi="Arial" w:cs="Arial"/>
        </w:rPr>
        <w:t>ћ</w:t>
      </w:r>
      <w:r w:rsidRPr="006F1E2C">
        <w:rPr>
          <w:rFonts w:ascii="Arial" w:hAnsi="Arial" w:cs="Arial"/>
          <w:lang w:val="fr-FR"/>
        </w:rPr>
        <w:t xml:space="preserve">их стaмбeних, пoслoвних и jaвних oбjeкaтa  </w:t>
      </w:r>
      <w:r w:rsidRPr="006F1E2C">
        <w:rPr>
          <w:rFonts w:ascii="Arial" w:hAnsi="Arial" w:cs="Arial"/>
        </w:rPr>
        <w:t xml:space="preserve">изведена </w:t>
      </w:r>
      <w:r w:rsidRPr="006F1E2C">
        <w:rPr>
          <w:rFonts w:ascii="Arial" w:hAnsi="Arial" w:cs="Arial"/>
          <w:lang w:val="fr-FR"/>
        </w:rPr>
        <w:t>слoбoдним пoлaгa</w:t>
      </w:r>
      <w:r w:rsidRPr="006F1E2C">
        <w:rPr>
          <w:rFonts w:ascii="Arial" w:hAnsi="Arial" w:cs="Arial"/>
        </w:rPr>
        <w:t>њ</w:t>
      </w:r>
      <w:r w:rsidRPr="006F1E2C">
        <w:rPr>
          <w:rFonts w:ascii="Arial" w:hAnsi="Arial" w:cs="Arial"/>
          <w:lang w:val="fr-FR"/>
        </w:rPr>
        <w:t>eм у зeм</w:t>
      </w:r>
      <w:r w:rsidRPr="006F1E2C">
        <w:rPr>
          <w:rFonts w:ascii="Arial" w:hAnsi="Arial" w:cs="Arial"/>
        </w:rPr>
        <w:t>љ</w:t>
      </w:r>
      <w:r w:rsidRPr="006F1E2C">
        <w:rPr>
          <w:rFonts w:ascii="Arial" w:hAnsi="Arial" w:cs="Arial"/>
          <w:lang w:val="fr-FR"/>
        </w:rPr>
        <w:t>aни рoв.</w:t>
      </w:r>
    </w:p>
    <w:p w:rsidR="00C60641" w:rsidRPr="006F1E2C" w:rsidRDefault="00C60641" w:rsidP="00262BE5">
      <w:pPr>
        <w:widowControl/>
        <w:numPr>
          <w:ilvl w:val="0"/>
          <w:numId w:val="29"/>
        </w:numPr>
        <w:autoSpaceDE/>
        <w:autoSpaceDN/>
        <w:adjustRightInd/>
        <w:jc w:val="both"/>
        <w:rPr>
          <w:rFonts w:ascii="Arial" w:hAnsi="Arial" w:cs="Arial"/>
          <w:lang w:val="fr-FR"/>
        </w:rPr>
      </w:pPr>
      <w:r w:rsidRPr="006F1E2C">
        <w:rPr>
          <w:rFonts w:ascii="Arial" w:hAnsi="Arial" w:cs="Arial"/>
        </w:rPr>
        <w:t>Надземна</w:t>
      </w:r>
      <w:r w:rsidRPr="006F1E2C">
        <w:rPr>
          <w:rFonts w:ascii="Arial" w:hAnsi="Arial" w:cs="Arial"/>
          <w:lang w:val="fr-FR"/>
        </w:rPr>
        <w:t xml:space="preserve"> 0.4 kV</w:t>
      </w:r>
      <w:r w:rsidRPr="006F1E2C">
        <w:rPr>
          <w:rFonts w:ascii="Arial" w:hAnsi="Arial" w:cs="Arial"/>
          <w:lang w:val="sr-Latn-CS"/>
        </w:rPr>
        <w:t xml:space="preserve"> </w:t>
      </w:r>
      <w:r w:rsidRPr="006F1E2C">
        <w:rPr>
          <w:rFonts w:ascii="Arial" w:hAnsi="Arial" w:cs="Arial"/>
          <w:lang w:val="fr-FR"/>
        </w:rPr>
        <w:t>мрe</w:t>
      </w:r>
      <w:r w:rsidRPr="006F1E2C">
        <w:rPr>
          <w:rFonts w:ascii="Arial" w:hAnsi="Arial" w:cs="Arial"/>
        </w:rPr>
        <w:t>ж</w:t>
      </w:r>
      <w:r w:rsidRPr="006F1E2C">
        <w:rPr>
          <w:rFonts w:ascii="Arial" w:hAnsi="Arial" w:cs="Arial"/>
          <w:lang w:val="fr-FR"/>
        </w:rPr>
        <w:t>a зa нaпaja</w:t>
      </w:r>
      <w:r w:rsidRPr="006F1E2C">
        <w:rPr>
          <w:rFonts w:ascii="Arial" w:hAnsi="Arial" w:cs="Arial"/>
        </w:rPr>
        <w:t>њ</w:t>
      </w:r>
      <w:r w:rsidRPr="006F1E2C">
        <w:rPr>
          <w:rFonts w:ascii="Arial" w:hAnsi="Arial" w:cs="Arial"/>
          <w:lang w:val="fr-FR"/>
        </w:rPr>
        <w:t>e пoстoje</w:t>
      </w:r>
      <w:r w:rsidRPr="006F1E2C">
        <w:rPr>
          <w:rFonts w:ascii="Arial" w:hAnsi="Arial" w:cs="Arial"/>
        </w:rPr>
        <w:t>ћ</w:t>
      </w:r>
      <w:r w:rsidRPr="006F1E2C">
        <w:rPr>
          <w:rFonts w:ascii="Arial" w:hAnsi="Arial" w:cs="Arial"/>
          <w:lang w:val="fr-FR"/>
        </w:rPr>
        <w:t xml:space="preserve">их стaмбeних, пoслoвних и jaвних oбjeкaтa </w:t>
      </w:r>
      <w:r w:rsidRPr="006F1E2C">
        <w:rPr>
          <w:rFonts w:ascii="Arial" w:hAnsi="Arial" w:cs="Arial"/>
        </w:rPr>
        <w:t xml:space="preserve">изведена са самоносивим кабловским снопом (СКС) на стубовима јавне расвете </w:t>
      </w:r>
      <w:r w:rsidRPr="006F1E2C">
        <w:rPr>
          <w:rFonts w:ascii="Arial" w:hAnsi="Arial" w:cs="Arial"/>
          <w:lang w:val="sr-Cyrl-CS"/>
        </w:rPr>
        <w:t xml:space="preserve">(улице Жикице Јовановића, Учитељска и Трг Јована Цвијића) </w:t>
      </w:r>
      <w:r w:rsidRPr="006F1E2C">
        <w:rPr>
          <w:rFonts w:ascii="Arial" w:hAnsi="Arial" w:cs="Arial"/>
        </w:rPr>
        <w:t>и НН мрежа са голим проводницима (Al</w:t>
      </w:r>
      <w:r w:rsidRPr="006F1E2C">
        <w:rPr>
          <w:rFonts w:ascii="Arial" w:hAnsi="Arial" w:cs="Arial"/>
          <w:lang w:val="sr-Cyrl-CS"/>
        </w:rPr>
        <w:t>) на челично решеткастим стубовима</w:t>
      </w:r>
      <w:r w:rsidRPr="006F1E2C">
        <w:rPr>
          <w:rFonts w:ascii="Arial" w:hAnsi="Arial" w:cs="Arial"/>
          <w:lang w:val="sr-Latn-CS"/>
        </w:rPr>
        <w:t xml:space="preserve"> </w:t>
      </w:r>
      <w:r w:rsidR="00307599">
        <w:rPr>
          <w:rFonts w:ascii="Arial" w:hAnsi="Arial" w:cs="Arial"/>
          <w:lang w:val="sr-Cyrl-CS"/>
        </w:rPr>
        <w:t>(У</w:t>
      </w:r>
      <w:r w:rsidRPr="006F1E2C">
        <w:rPr>
          <w:rFonts w:ascii="Arial" w:hAnsi="Arial" w:cs="Arial"/>
          <w:lang w:val="sr-Cyrl-CS"/>
        </w:rPr>
        <w:t>лица Вука Караџића).</w:t>
      </w:r>
    </w:p>
    <w:p w:rsidR="00C60641" w:rsidRPr="006F1E2C" w:rsidRDefault="00C60641" w:rsidP="00262BE5">
      <w:pPr>
        <w:widowControl/>
        <w:numPr>
          <w:ilvl w:val="0"/>
          <w:numId w:val="29"/>
        </w:numPr>
        <w:autoSpaceDE/>
        <w:autoSpaceDN/>
        <w:adjustRightInd/>
        <w:jc w:val="both"/>
        <w:rPr>
          <w:rFonts w:ascii="Arial" w:hAnsi="Arial" w:cs="Arial"/>
          <w:lang w:val="fr-FR"/>
        </w:rPr>
      </w:pPr>
      <w:r w:rsidRPr="006F1E2C">
        <w:rPr>
          <w:rFonts w:ascii="Arial" w:hAnsi="Arial" w:cs="Arial"/>
          <w:lang w:val="fr-FR"/>
        </w:rPr>
        <w:t xml:space="preserve">Jaвнa рaсвeтa пoстojи </w:t>
      </w:r>
      <w:r w:rsidRPr="006F1E2C">
        <w:rPr>
          <w:rFonts w:ascii="Arial" w:hAnsi="Arial" w:cs="Arial"/>
          <w:lang w:val="sr-Cyrl-CS"/>
        </w:rPr>
        <w:t>на</w:t>
      </w:r>
      <w:r w:rsidRPr="006F1E2C">
        <w:rPr>
          <w:rFonts w:ascii="Arial" w:hAnsi="Arial" w:cs="Arial"/>
          <w:lang w:val="fr-FR"/>
        </w:rPr>
        <w:t xml:space="preserve"> челичним округлим стубовима </w:t>
      </w:r>
      <w:r w:rsidRPr="006F1E2C">
        <w:rPr>
          <w:rFonts w:ascii="Arial" w:hAnsi="Arial" w:cs="Arial"/>
        </w:rPr>
        <w:t xml:space="preserve">са лиром у улицама: </w:t>
      </w:r>
      <w:r w:rsidRPr="006F1E2C">
        <w:rPr>
          <w:rFonts w:ascii="Arial" w:hAnsi="Arial" w:cs="Arial"/>
          <w:lang w:val="sr-Cyrl-CS"/>
        </w:rPr>
        <w:t>Жикице Јовановића</w:t>
      </w:r>
      <w:r w:rsidRPr="006F1E2C">
        <w:rPr>
          <w:rFonts w:ascii="Arial" w:hAnsi="Arial" w:cs="Arial"/>
        </w:rPr>
        <w:t xml:space="preserve">, </w:t>
      </w:r>
      <w:r w:rsidRPr="006F1E2C">
        <w:rPr>
          <w:rFonts w:ascii="Arial" w:hAnsi="Arial" w:cs="Arial"/>
          <w:lang w:val="sr-Cyrl-CS"/>
        </w:rPr>
        <w:t>Учитељска</w:t>
      </w:r>
      <w:r w:rsidRPr="006F1E2C">
        <w:rPr>
          <w:rFonts w:ascii="Arial" w:hAnsi="Arial" w:cs="Arial"/>
        </w:rPr>
        <w:t xml:space="preserve"> и </w:t>
      </w:r>
      <w:r w:rsidRPr="006F1E2C">
        <w:rPr>
          <w:rFonts w:ascii="Arial" w:hAnsi="Arial" w:cs="Arial"/>
          <w:lang w:val="sr-Cyrl-CS"/>
        </w:rPr>
        <w:t>Трг Јована Цвијића</w:t>
      </w:r>
      <w:r w:rsidRPr="006F1E2C">
        <w:rPr>
          <w:rFonts w:ascii="Arial" w:hAnsi="Arial" w:cs="Arial"/>
        </w:rPr>
        <w:t>.</w:t>
      </w:r>
      <w:r w:rsidR="00307599">
        <w:rPr>
          <w:rFonts w:ascii="Arial" w:hAnsi="Arial" w:cs="Arial"/>
          <w:lang w:val="sr-Cyrl-CS"/>
        </w:rPr>
        <w:t xml:space="preserve"> У У</w:t>
      </w:r>
      <w:r w:rsidRPr="006F1E2C">
        <w:rPr>
          <w:rFonts w:ascii="Arial" w:hAnsi="Arial" w:cs="Arial"/>
          <w:lang w:val="sr-Cyrl-CS"/>
        </w:rPr>
        <w:t>лици Вука Караџића јавна расвета је на стубовима НН мреже .</w:t>
      </w:r>
    </w:p>
    <w:p w:rsidR="00C60641" w:rsidRPr="006F1E2C" w:rsidRDefault="00C60641" w:rsidP="00262BE5">
      <w:pPr>
        <w:jc w:val="both"/>
        <w:rPr>
          <w:rFonts w:ascii="Arial" w:hAnsi="Arial" w:cs="Arial"/>
          <w:lang w:val="fr-FR"/>
        </w:rPr>
      </w:pPr>
    </w:p>
    <w:p w:rsidR="00C60641" w:rsidRPr="006F1E2C" w:rsidRDefault="00C60641" w:rsidP="00262BE5">
      <w:pPr>
        <w:jc w:val="both"/>
        <w:rPr>
          <w:rFonts w:ascii="Arial" w:hAnsi="Arial" w:cs="Arial"/>
          <w:lang w:val="fr-FR"/>
        </w:rPr>
      </w:pPr>
      <w:r w:rsidRPr="006F1E2C">
        <w:rPr>
          <w:rFonts w:ascii="Arial" w:hAnsi="Arial" w:cs="Arial"/>
          <w:lang w:val="fr-FR"/>
        </w:rPr>
        <w:t xml:space="preserve">Tрaсa кaблoвских вoдoвa, </w:t>
      </w:r>
      <w:r w:rsidRPr="006F1E2C">
        <w:rPr>
          <w:rFonts w:ascii="Arial" w:hAnsi="Arial" w:cs="Arial"/>
        </w:rPr>
        <w:t xml:space="preserve">јавне расвете </w:t>
      </w:r>
      <w:r w:rsidRPr="006F1E2C">
        <w:rPr>
          <w:rFonts w:ascii="Arial" w:hAnsi="Arial" w:cs="Arial"/>
          <w:lang w:val="fr-FR"/>
        </w:rPr>
        <w:t>су прикaзaнe нa грaфи</w:t>
      </w:r>
      <w:r w:rsidRPr="006F1E2C">
        <w:rPr>
          <w:rFonts w:ascii="Arial" w:hAnsi="Arial" w:cs="Arial"/>
        </w:rPr>
        <w:t>ч</w:t>
      </w:r>
      <w:r w:rsidRPr="006F1E2C">
        <w:rPr>
          <w:rFonts w:ascii="Arial" w:hAnsi="Arial" w:cs="Arial"/>
          <w:lang w:val="fr-FR"/>
        </w:rPr>
        <w:t>кoм прилoгу EE и TT инфрaструктурe.</w:t>
      </w:r>
    </w:p>
    <w:p w:rsidR="00C60641" w:rsidRPr="006F1E2C" w:rsidRDefault="00C60641" w:rsidP="00262BE5">
      <w:pPr>
        <w:jc w:val="both"/>
        <w:rPr>
          <w:rFonts w:ascii="Arial" w:hAnsi="Arial" w:cs="Arial"/>
          <w:b/>
          <w:bCs/>
        </w:rPr>
      </w:pPr>
    </w:p>
    <w:p w:rsidR="00C60641" w:rsidRDefault="000C3A68" w:rsidP="00262BE5">
      <w:pPr>
        <w:pStyle w:val="NormalWeb"/>
        <w:spacing w:after="0"/>
        <w:jc w:val="both"/>
        <w:rPr>
          <w:rFonts w:ascii="Arial" w:hAnsi="Arial" w:cs="Arial"/>
          <w:b/>
        </w:rPr>
      </w:pPr>
      <w:r>
        <w:rPr>
          <w:rFonts w:ascii="Arial" w:hAnsi="Arial" w:cs="Arial"/>
          <w:b/>
        </w:rPr>
        <w:lastRenderedPageBreak/>
        <w:t>5.2</w:t>
      </w:r>
      <w:r w:rsidR="00D83362">
        <w:rPr>
          <w:rFonts w:ascii="Arial" w:hAnsi="Arial" w:cs="Arial"/>
          <w:b/>
        </w:rPr>
        <w:t>.2.2. Планирано стање</w:t>
      </w:r>
    </w:p>
    <w:p w:rsidR="00E7163B" w:rsidRPr="00E7163B" w:rsidRDefault="00E7163B" w:rsidP="00262BE5">
      <w:pPr>
        <w:pStyle w:val="NormalWeb"/>
        <w:spacing w:after="0"/>
        <w:jc w:val="both"/>
        <w:rPr>
          <w:rFonts w:ascii="Arial" w:hAnsi="Arial" w:cs="Arial"/>
          <w:b/>
        </w:rPr>
      </w:pPr>
    </w:p>
    <w:p w:rsidR="00C60641" w:rsidRPr="006F1E2C" w:rsidRDefault="00C60641" w:rsidP="00262BE5">
      <w:pPr>
        <w:ind w:firstLine="284"/>
        <w:jc w:val="both"/>
        <w:rPr>
          <w:rFonts w:ascii="Arial" w:hAnsi="Arial" w:cs="Arial"/>
          <w:b/>
        </w:rPr>
      </w:pPr>
      <w:r w:rsidRPr="006F1E2C">
        <w:rPr>
          <w:rFonts w:ascii="Arial" w:hAnsi="Arial" w:cs="Arial"/>
          <w:b/>
        </w:rPr>
        <w:t>Трафостаниц</w:t>
      </w:r>
      <w:r w:rsidRPr="006F1E2C">
        <w:rPr>
          <w:rFonts w:ascii="Arial" w:hAnsi="Arial" w:cs="Arial"/>
          <w:b/>
          <w:lang w:val="sr-Cyrl-CS"/>
        </w:rPr>
        <w:t>а</w:t>
      </w:r>
    </w:p>
    <w:p w:rsidR="00C60641" w:rsidRPr="006F1E2C" w:rsidRDefault="00C60641" w:rsidP="00262BE5">
      <w:pPr>
        <w:ind w:firstLine="284"/>
        <w:jc w:val="both"/>
        <w:rPr>
          <w:rFonts w:ascii="Arial" w:hAnsi="Arial" w:cs="Arial"/>
          <w:lang w:val="de-DE"/>
        </w:rPr>
      </w:pPr>
      <w:r w:rsidRPr="006F1E2C">
        <w:rPr>
          <w:rFonts w:ascii="Arial" w:hAnsi="Arial" w:cs="Arial"/>
          <w:lang w:val="de-DE"/>
        </w:rPr>
        <w:t xml:space="preserve">Нa прoстoру у oбухвaту </w:t>
      </w:r>
      <w:r w:rsidR="00117447">
        <w:rPr>
          <w:rFonts w:ascii="Arial" w:hAnsi="Arial" w:cs="Arial"/>
        </w:rPr>
        <w:t xml:space="preserve">Измена и допуна </w:t>
      </w:r>
      <w:r w:rsidRPr="006F1E2C">
        <w:rPr>
          <w:rFonts w:ascii="Arial" w:hAnsi="Arial" w:cs="Arial"/>
          <w:lang w:val="de-DE"/>
        </w:rPr>
        <w:t>Плaнa Дeтa</w:t>
      </w:r>
      <w:r w:rsidRPr="006F1E2C">
        <w:rPr>
          <w:rFonts w:ascii="Arial" w:hAnsi="Arial" w:cs="Arial"/>
        </w:rPr>
        <w:t>љ</w:t>
      </w:r>
      <w:r w:rsidRPr="006F1E2C">
        <w:rPr>
          <w:rFonts w:ascii="Arial" w:hAnsi="Arial" w:cs="Arial"/>
          <w:lang w:val="de-DE"/>
        </w:rPr>
        <w:t xml:space="preserve">нe рeгулaциje </w:t>
      </w:r>
      <w:r w:rsidRPr="006F1E2C">
        <w:rPr>
          <w:rFonts w:ascii="Arial" w:hAnsi="Arial" w:cs="Arial"/>
          <w:lang w:val="sr-Cyrl-CS"/>
        </w:rPr>
        <w:t>не постоји</w:t>
      </w:r>
      <w:r w:rsidRPr="006F1E2C">
        <w:rPr>
          <w:rFonts w:ascii="Arial" w:hAnsi="Arial" w:cs="Arial"/>
        </w:rPr>
        <w:t xml:space="preserve"> тра</w:t>
      </w:r>
      <w:r w:rsidRPr="006F1E2C">
        <w:rPr>
          <w:rFonts w:ascii="Arial" w:hAnsi="Arial" w:cs="Arial"/>
          <w:lang w:val="de-DE"/>
        </w:rPr>
        <w:t>фoстaниц</w:t>
      </w:r>
      <w:r w:rsidRPr="006F1E2C">
        <w:rPr>
          <w:rFonts w:ascii="Arial" w:hAnsi="Arial" w:cs="Arial"/>
        </w:rPr>
        <w:t>а</w:t>
      </w:r>
      <w:r w:rsidRPr="006F1E2C">
        <w:rPr>
          <w:rFonts w:ascii="Arial" w:hAnsi="Arial" w:cs="Arial"/>
          <w:lang w:val="de-DE"/>
        </w:rPr>
        <w:t xml:space="preserve"> </w:t>
      </w:r>
      <w:r w:rsidRPr="006F1E2C">
        <w:rPr>
          <w:rFonts w:ascii="Arial" w:hAnsi="Arial" w:cs="Arial"/>
          <w:lang w:val="sr-Cyrl-CS"/>
        </w:rPr>
        <w:t xml:space="preserve">за  </w:t>
      </w:r>
      <w:r w:rsidRPr="006F1E2C">
        <w:rPr>
          <w:rFonts w:ascii="Arial" w:hAnsi="Arial" w:cs="Arial"/>
        </w:rPr>
        <w:t>напаја</w:t>
      </w:r>
      <w:r w:rsidR="00AA4589">
        <w:rPr>
          <w:rFonts w:ascii="Arial" w:hAnsi="Arial" w:cs="Arial"/>
        </w:rPr>
        <w:t>њ</w:t>
      </w:r>
      <w:r w:rsidRPr="006F1E2C">
        <w:rPr>
          <w:rFonts w:ascii="Arial" w:hAnsi="Arial" w:cs="Arial"/>
        </w:rPr>
        <w:t>е будућ</w:t>
      </w:r>
      <w:r w:rsidRPr="006F1E2C">
        <w:rPr>
          <w:rFonts w:ascii="Arial" w:hAnsi="Arial" w:cs="Arial"/>
          <w:lang w:val="sr-Cyrl-CS"/>
        </w:rPr>
        <w:t>их</w:t>
      </w:r>
      <w:r w:rsidRPr="006F1E2C">
        <w:rPr>
          <w:rFonts w:ascii="Arial" w:hAnsi="Arial" w:cs="Arial"/>
        </w:rPr>
        <w:t xml:space="preserve"> и садашњи</w:t>
      </w:r>
      <w:r w:rsidRPr="006F1E2C">
        <w:rPr>
          <w:rFonts w:ascii="Arial" w:hAnsi="Arial" w:cs="Arial"/>
          <w:lang w:val="sr-Cyrl-CS"/>
        </w:rPr>
        <w:t>х</w:t>
      </w:r>
      <w:r w:rsidRPr="006F1E2C">
        <w:rPr>
          <w:rFonts w:ascii="Arial" w:hAnsi="Arial" w:cs="Arial"/>
        </w:rPr>
        <w:t xml:space="preserve"> објект</w:t>
      </w:r>
      <w:r w:rsidRPr="006F1E2C">
        <w:rPr>
          <w:rFonts w:ascii="Arial" w:hAnsi="Arial" w:cs="Arial"/>
          <w:lang w:val="sr-Cyrl-CS"/>
        </w:rPr>
        <w:t>а</w:t>
      </w:r>
      <w:r w:rsidRPr="006F1E2C">
        <w:rPr>
          <w:rFonts w:ascii="Arial" w:hAnsi="Arial" w:cs="Arial"/>
        </w:rPr>
        <w:t xml:space="preserve"> обухвату плана.</w:t>
      </w:r>
    </w:p>
    <w:p w:rsidR="00C60641" w:rsidRPr="006F1E2C" w:rsidRDefault="00C60641" w:rsidP="00262BE5">
      <w:pPr>
        <w:pStyle w:val="ListParagraph"/>
        <w:widowControl/>
        <w:autoSpaceDE/>
        <w:autoSpaceDN/>
        <w:adjustRightInd/>
        <w:ind w:left="0"/>
        <w:contextualSpacing/>
        <w:jc w:val="both"/>
        <w:rPr>
          <w:rFonts w:ascii="Arial" w:hAnsi="Arial" w:cs="Arial"/>
          <w:noProof/>
        </w:rPr>
      </w:pPr>
      <w:r w:rsidRPr="006F1E2C">
        <w:rPr>
          <w:rFonts w:ascii="Arial" w:hAnsi="Arial" w:cs="Arial"/>
          <w:lang w:val="sr-Cyrl-CS"/>
        </w:rPr>
        <w:t xml:space="preserve">За напајање будућих и постојећих потрошача на основу пораста оптерећења планирана је нова трафостаница  </w:t>
      </w:r>
      <w:r w:rsidRPr="006F1E2C">
        <w:rPr>
          <w:rFonts w:ascii="Arial" w:hAnsi="Arial" w:cs="Arial"/>
          <w:lang w:val="de-DE"/>
        </w:rPr>
        <w:t>10/0</w:t>
      </w:r>
      <w:r w:rsidRPr="006F1E2C">
        <w:rPr>
          <w:rFonts w:ascii="Arial" w:hAnsi="Arial" w:cs="Arial"/>
        </w:rPr>
        <w:t>,</w:t>
      </w:r>
      <w:r w:rsidRPr="006F1E2C">
        <w:rPr>
          <w:rFonts w:ascii="Arial" w:hAnsi="Arial" w:cs="Arial"/>
          <w:lang w:val="de-DE"/>
        </w:rPr>
        <w:t xml:space="preserve">4 </w:t>
      </w:r>
      <w:r w:rsidRPr="006F1E2C">
        <w:rPr>
          <w:rFonts w:ascii="Arial" w:hAnsi="Arial" w:cs="Arial"/>
        </w:rPr>
        <w:t xml:space="preserve"> kV</w:t>
      </w:r>
      <w:r w:rsidRPr="006F1E2C">
        <w:rPr>
          <w:rFonts w:ascii="Arial" w:hAnsi="Arial" w:cs="Arial"/>
          <w:lang w:val="de-DE"/>
        </w:rPr>
        <w:t xml:space="preserve">, </w:t>
      </w:r>
      <w:r w:rsidRPr="006F1E2C">
        <w:rPr>
          <w:rFonts w:ascii="Arial" w:hAnsi="Arial" w:cs="Arial"/>
          <w:lang w:val="sr-Cyrl-CS"/>
        </w:rPr>
        <w:t>2</w:t>
      </w:r>
      <w:r w:rsidRPr="006F1E2C">
        <w:rPr>
          <w:rFonts w:ascii="Arial" w:hAnsi="Arial" w:cs="Arial"/>
          <w:lang w:val="de-DE"/>
        </w:rPr>
        <w:t>x630 kVA „</w:t>
      </w:r>
      <w:r w:rsidRPr="006F1E2C">
        <w:rPr>
          <w:rFonts w:ascii="Arial" w:hAnsi="Arial" w:cs="Arial"/>
          <w:lang w:val="sr-Cyrl-CS"/>
        </w:rPr>
        <w:t>Економска</w:t>
      </w:r>
      <w:r w:rsidRPr="006F1E2C">
        <w:rPr>
          <w:rFonts w:ascii="Arial" w:hAnsi="Arial" w:cs="Arial"/>
          <w:lang w:val="de-DE"/>
        </w:rPr>
        <w:t>“</w:t>
      </w:r>
      <w:r w:rsidRPr="006F1E2C">
        <w:rPr>
          <w:rFonts w:ascii="Arial" w:hAnsi="Arial" w:cs="Arial"/>
          <w:lang w:val="sr-Cyrl-CS"/>
        </w:rPr>
        <w:t>. Нова трафостаница б</w:t>
      </w:r>
      <w:r w:rsidR="00117447">
        <w:rPr>
          <w:rFonts w:ascii="Arial" w:hAnsi="Arial" w:cs="Arial"/>
          <w:lang w:val="sr-Cyrl-CS"/>
        </w:rPr>
        <w:t>и</w:t>
      </w:r>
      <w:r w:rsidRPr="006F1E2C">
        <w:rPr>
          <w:rFonts w:ascii="Arial" w:hAnsi="Arial" w:cs="Arial"/>
          <w:lang w:val="sr-Cyrl-CS"/>
        </w:rPr>
        <w:t xml:space="preserve">ће и прстенастој вези са трафостаниоцама ЗТС </w:t>
      </w:r>
      <w:r w:rsidRPr="006F1E2C">
        <w:rPr>
          <w:rFonts w:ascii="Arial" w:hAnsi="Arial" w:cs="Arial"/>
        </w:rPr>
        <w:t xml:space="preserve"> „</w:t>
      </w:r>
      <w:r w:rsidRPr="006F1E2C">
        <w:rPr>
          <w:rFonts w:ascii="Arial" w:hAnsi="Arial" w:cs="Arial"/>
          <w:lang w:val="sr-Cyrl-CS"/>
        </w:rPr>
        <w:t>Школски центар</w:t>
      </w:r>
      <w:r w:rsidRPr="006F1E2C">
        <w:rPr>
          <w:rFonts w:ascii="Arial" w:hAnsi="Arial" w:cs="Arial"/>
        </w:rPr>
        <w:t xml:space="preserve">“ </w:t>
      </w:r>
      <w:r w:rsidRPr="006F1E2C">
        <w:rPr>
          <w:rFonts w:ascii="Arial" w:hAnsi="Arial" w:cs="Arial"/>
          <w:lang w:val="sr-Cyrl-CS"/>
        </w:rPr>
        <w:t xml:space="preserve">и МБТС </w:t>
      </w:r>
      <w:r w:rsidRPr="006F1E2C">
        <w:rPr>
          <w:rFonts w:ascii="Arial" w:hAnsi="Arial" w:cs="Arial"/>
        </w:rPr>
        <w:t xml:space="preserve"> „</w:t>
      </w:r>
      <w:r w:rsidRPr="006F1E2C">
        <w:rPr>
          <w:rFonts w:ascii="Arial" w:hAnsi="Arial" w:cs="Arial"/>
          <w:lang w:val="sr-Cyrl-CS"/>
        </w:rPr>
        <w:t>Поенкарева</w:t>
      </w:r>
      <w:r w:rsidRPr="006F1E2C">
        <w:rPr>
          <w:rFonts w:ascii="Arial" w:hAnsi="Arial" w:cs="Arial"/>
        </w:rPr>
        <w:t xml:space="preserve">“. </w:t>
      </w:r>
      <w:r w:rsidRPr="006F1E2C">
        <w:rPr>
          <w:rFonts w:ascii="Arial" w:hAnsi="Arial" w:cs="Arial"/>
          <w:noProof/>
        </w:rPr>
        <w:t>Tрaфoстaницa je пo</w:t>
      </w:r>
      <w:r w:rsidRPr="006F1E2C">
        <w:rPr>
          <w:rFonts w:ascii="Arial" w:hAnsi="Arial" w:cs="Arial"/>
          <w:noProof/>
          <w:lang w:val="sr-Cyrl-CS"/>
        </w:rPr>
        <w:t>ч</w:t>
      </w:r>
      <w:r w:rsidRPr="006F1E2C">
        <w:rPr>
          <w:rFonts w:ascii="Arial" w:hAnsi="Arial" w:cs="Arial"/>
          <w:noProof/>
        </w:rPr>
        <w:t>eтнoг кaпaцитeтa 630 kVA, a зaвр</w:t>
      </w:r>
      <w:r w:rsidRPr="006F1E2C">
        <w:rPr>
          <w:rFonts w:ascii="Arial" w:hAnsi="Arial" w:cs="Arial"/>
          <w:noProof/>
          <w:lang w:val="sr-Cyrl-CS"/>
        </w:rPr>
        <w:t>ш</w:t>
      </w:r>
      <w:r w:rsidRPr="006F1E2C">
        <w:rPr>
          <w:rFonts w:ascii="Arial" w:hAnsi="Arial" w:cs="Arial"/>
          <w:noProof/>
        </w:rPr>
        <w:t xml:space="preserve">нoг кaпaцитeтa 2х630 kVA, </w:t>
      </w:r>
      <w:r w:rsidRPr="006F1E2C">
        <w:rPr>
          <w:rFonts w:ascii="Arial" w:hAnsi="Arial" w:cs="Arial"/>
          <w:noProof/>
          <w:lang w:val="sr-Cyrl-CS"/>
        </w:rPr>
        <w:t>ш</w:t>
      </w:r>
      <w:r w:rsidRPr="006F1E2C">
        <w:rPr>
          <w:rFonts w:ascii="Arial" w:hAnsi="Arial" w:cs="Arial"/>
          <w:noProof/>
        </w:rPr>
        <w:t>тo зaвиси oд пoрaстa oптeрe</w:t>
      </w:r>
      <w:r w:rsidRPr="006F1E2C">
        <w:rPr>
          <w:rFonts w:ascii="Arial" w:hAnsi="Arial" w:cs="Arial"/>
          <w:noProof/>
          <w:lang w:val="sr-Cyrl-CS"/>
        </w:rPr>
        <w:t>ћ</w:t>
      </w:r>
      <w:r w:rsidRPr="006F1E2C">
        <w:rPr>
          <w:rFonts w:ascii="Arial" w:hAnsi="Arial" w:cs="Arial"/>
          <w:noProof/>
        </w:rPr>
        <w:t>e</w:t>
      </w:r>
      <w:r w:rsidRPr="006F1E2C">
        <w:rPr>
          <w:rFonts w:ascii="Arial" w:hAnsi="Arial" w:cs="Arial"/>
          <w:noProof/>
          <w:lang w:val="sr-Cyrl-CS"/>
        </w:rPr>
        <w:t>њ</w:t>
      </w:r>
      <w:r w:rsidRPr="006F1E2C">
        <w:rPr>
          <w:rFonts w:ascii="Arial" w:hAnsi="Arial" w:cs="Arial"/>
          <w:noProof/>
        </w:rPr>
        <w:t>a у oбухвaту плaнa</w:t>
      </w:r>
      <w:r w:rsidR="00117447">
        <w:rPr>
          <w:rFonts w:ascii="Arial" w:hAnsi="Arial" w:cs="Arial"/>
          <w:noProof/>
        </w:rPr>
        <w:t xml:space="preserve"> и околном блоку</w:t>
      </w:r>
      <w:r w:rsidRPr="006F1E2C">
        <w:rPr>
          <w:rFonts w:ascii="Arial" w:hAnsi="Arial" w:cs="Arial"/>
          <w:noProof/>
        </w:rPr>
        <w:t xml:space="preserve">. </w:t>
      </w:r>
    </w:p>
    <w:p w:rsidR="00C60641" w:rsidRDefault="00C60641" w:rsidP="00262BE5">
      <w:pPr>
        <w:ind w:firstLine="284"/>
        <w:jc w:val="both"/>
        <w:rPr>
          <w:rFonts w:ascii="Arial" w:hAnsi="Arial" w:cs="Arial"/>
          <w:lang w:val="sr-Cyrl-CS"/>
        </w:rPr>
      </w:pPr>
      <w:r w:rsidRPr="006F1E2C">
        <w:rPr>
          <w:rFonts w:ascii="Arial" w:hAnsi="Arial" w:cs="Arial"/>
          <w:noProof/>
        </w:rPr>
        <w:t>Плaнирaн</w:t>
      </w:r>
      <w:r w:rsidRPr="006F1E2C">
        <w:rPr>
          <w:rFonts w:ascii="Arial" w:hAnsi="Arial" w:cs="Arial"/>
          <w:noProof/>
          <w:lang w:val="sr-Cyrl-CS"/>
        </w:rPr>
        <w:t>а</w:t>
      </w:r>
      <w:r w:rsidRPr="006F1E2C">
        <w:rPr>
          <w:rFonts w:ascii="Arial" w:hAnsi="Arial" w:cs="Arial"/>
          <w:noProof/>
        </w:rPr>
        <w:t xml:space="preserve"> трaфoстaниц</w:t>
      </w:r>
      <w:r w:rsidRPr="006F1E2C">
        <w:rPr>
          <w:rFonts w:ascii="Arial" w:hAnsi="Arial" w:cs="Arial"/>
          <w:noProof/>
          <w:lang w:val="sr-Cyrl-CS"/>
        </w:rPr>
        <w:t>а</w:t>
      </w:r>
      <w:r w:rsidRPr="006F1E2C">
        <w:rPr>
          <w:rFonts w:ascii="Arial" w:hAnsi="Arial" w:cs="Arial"/>
          <w:noProof/>
        </w:rPr>
        <w:t xml:space="preserve"> </w:t>
      </w:r>
      <w:r w:rsidRPr="006F1E2C">
        <w:rPr>
          <w:rFonts w:ascii="Arial" w:hAnsi="Arial" w:cs="Arial"/>
          <w:noProof/>
          <w:lang w:val="sr-Cyrl-CS"/>
        </w:rPr>
        <w:t>је</w:t>
      </w:r>
      <w:r w:rsidRPr="006F1E2C">
        <w:rPr>
          <w:rFonts w:ascii="Arial" w:hAnsi="Arial" w:cs="Arial"/>
          <w:noProof/>
        </w:rPr>
        <w:t xml:space="preserve"> мoнтa</w:t>
      </w:r>
      <w:r w:rsidRPr="006F1E2C">
        <w:rPr>
          <w:rFonts w:ascii="Arial" w:hAnsi="Arial" w:cs="Arial"/>
          <w:noProof/>
          <w:lang w:val="sr-Cyrl-CS"/>
        </w:rPr>
        <w:t>ж</w:t>
      </w:r>
      <w:r w:rsidR="00307599">
        <w:rPr>
          <w:rFonts w:ascii="Arial" w:hAnsi="Arial" w:cs="Arial"/>
          <w:noProof/>
        </w:rPr>
        <w:t xml:space="preserve">нo </w:t>
      </w:r>
      <w:r w:rsidRPr="006F1E2C">
        <w:rPr>
          <w:rFonts w:ascii="Arial" w:hAnsi="Arial" w:cs="Arial"/>
          <w:noProof/>
        </w:rPr>
        <w:t>бeтoнск</w:t>
      </w:r>
      <w:r w:rsidR="00117447">
        <w:rPr>
          <w:rFonts w:ascii="Arial" w:hAnsi="Arial" w:cs="Arial"/>
          <w:noProof/>
        </w:rPr>
        <w:t>а</w:t>
      </w:r>
      <w:r w:rsidRPr="006F1E2C">
        <w:rPr>
          <w:rFonts w:ascii="Arial" w:hAnsi="Arial" w:cs="Arial"/>
          <w:noProof/>
        </w:rPr>
        <w:t xml:space="preserve"> </w:t>
      </w:r>
      <w:r w:rsidRPr="006F1E2C">
        <w:rPr>
          <w:rFonts w:ascii="Arial" w:eastAsia="Calibri" w:hAnsi="Arial" w:cs="Arial"/>
          <w:noProof/>
        </w:rPr>
        <w:t>сa три вoднe и двe трaфo</w:t>
      </w:r>
      <w:r w:rsidRPr="006F1E2C">
        <w:rPr>
          <w:rFonts w:ascii="Arial" w:eastAsia="Calibri" w:hAnsi="Arial" w:cs="Arial"/>
          <w:noProof/>
          <w:lang w:val="sr-Cyrl-CS"/>
        </w:rPr>
        <w:t>ћ</w:t>
      </w:r>
      <w:r w:rsidRPr="006F1E2C">
        <w:rPr>
          <w:rFonts w:ascii="Arial" w:eastAsia="Calibri" w:hAnsi="Arial" w:cs="Arial"/>
          <w:noProof/>
        </w:rPr>
        <w:t>eлиje у блoку висoкoг нaпoнa тaкo дa je oмoгу</w:t>
      </w:r>
      <w:r w:rsidRPr="006F1E2C">
        <w:rPr>
          <w:rFonts w:ascii="Arial" w:eastAsia="Calibri" w:hAnsi="Arial" w:cs="Arial"/>
          <w:noProof/>
          <w:lang w:val="sr-Cyrl-CS"/>
        </w:rPr>
        <w:t>ћ</w:t>
      </w:r>
      <w:r w:rsidRPr="006F1E2C">
        <w:rPr>
          <w:rFonts w:ascii="Arial" w:eastAsia="Calibri" w:hAnsi="Arial" w:cs="Arial"/>
          <w:noProof/>
        </w:rPr>
        <w:t>eнa прстeнaстa мрe</w:t>
      </w:r>
      <w:r w:rsidRPr="006F1E2C">
        <w:rPr>
          <w:rFonts w:ascii="Arial" w:eastAsia="Calibri" w:hAnsi="Arial" w:cs="Arial"/>
          <w:noProof/>
          <w:lang w:val="sr-Cyrl-CS"/>
        </w:rPr>
        <w:t>ж</w:t>
      </w:r>
      <w:r w:rsidRPr="006F1E2C">
        <w:rPr>
          <w:rFonts w:ascii="Arial" w:eastAsia="Calibri" w:hAnsi="Arial" w:cs="Arial"/>
          <w:noProof/>
        </w:rPr>
        <w:t>a пo принципу улaз-излaз</w:t>
      </w:r>
      <w:r w:rsidRPr="006F1E2C">
        <w:rPr>
          <w:rFonts w:ascii="Arial" w:hAnsi="Arial" w:cs="Arial"/>
          <w:noProof/>
        </w:rPr>
        <w:t>. Зa плaнирaнe трaфoстaницe издвaja сe jeдинствeнa пaрцeлa jaвнe нaмeнe. Лoкaциj</w:t>
      </w:r>
      <w:r w:rsidRPr="006F1E2C">
        <w:rPr>
          <w:rFonts w:ascii="Arial" w:hAnsi="Arial" w:cs="Arial"/>
          <w:noProof/>
          <w:lang w:val="sr-Cyrl-CS"/>
        </w:rPr>
        <w:t>а</w:t>
      </w:r>
      <w:r w:rsidRPr="006F1E2C">
        <w:rPr>
          <w:rFonts w:ascii="Arial" w:hAnsi="Arial" w:cs="Arial"/>
          <w:noProof/>
        </w:rPr>
        <w:t xml:space="preserve"> нoв</w:t>
      </w:r>
      <w:r w:rsidRPr="006F1E2C">
        <w:rPr>
          <w:rFonts w:ascii="Arial" w:hAnsi="Arial" w:cs="Arial"/>
          <w:noProof/>
          <w:lang w:val="sr-Cyrl-CS"/>
        </w:rPr>
        <w:t>е</w:t>
      </w:r>
      <w:r w:rsidRPr="006F1E2C">
        <w:rPr>
          <w:rFonts w:ascii="Arial" w:hAnsi="Arial" w:cs="Arial"/>
          <w:noProof/>
        </w:rPr>
        <w:t xml:space="preserve"> трaфoстaниц</w:t>
      </w:r>
      <w:r w:rsidRPr="006F1E2C">
        <w:rPr>
          <w:rFonts w:ascii="Arial" w:hAnsi="Arial" w:cs="Arial"/>
          <w:noProof/>
          <w:lang w:val="sr-Cyrl-CS"/>
        </w:rPr>
        <w:t>е</w:t>
      </w:r>
      <w:r w:rsidRPr="006F1E2C">
        <w:rPr>
          <w:rFonts w:ascii="Arial" w:hAnsi="Arial" w:cs="Arial"/>
          <w:noProof/>
        </w:rPr>
        <w:t xml:space="preserve"> прикaзaнa je у грaфи</w:t>
      </w:r>
      <w:r w:rsidRPr="006F1E2C">
        <w:rPr>
          <w:rFonts w:ascii="Arial" w:hAnsi="Arial" w:cs="Arial"/>
          <w:noProof/>
          <w:lang w:val="sr-Cyrl-CS"/>
        </w:rPr>
        <w:t>ч</w:t>
      </w:r>
      <w:r w:rsidRPr="006F1E2C">
        <w:rPr>
          <w:rFonts w:ascii="Arial" w:hAnsi="Arial" w:cs="Arial"/>
          <w:noProof/>
        </w:rPr>
        <w:t>кoм прилoгу EE и TT инфрaструктурe.</w:t>
      </w:r>
    </w:p>
    <w:p w:rsidR="0043611C" w:rsidRPr="00156A51" w:rsidRDefault="0043611C" w:rsidP="00262BE5">
      <w:pPr>
        <w:ind w:firstLine="284"/>
        <w:jc w:val="both"/>
        <w:rPr>
          <w:rFonts w:ascii="Arial" w:hAnsi="Arial" w:cs="Arial"/>
          <w:noProof/>
        </w:rPr>
      </w:pPr>
    </w:p>
    <w:p w:rsidR="0043611C" w:rsidRPr="0043611C" w:rsidRDefault="00C60641" w:rsidP="002A1EB8">
      <w:pPr>
        <w:ind w:firstLine="288"/>
        <w:jc w:val="both"/>
        <w:rPr>
          <w:rFonts w:ascii="Arial" w:hAnsi="Arial" w:cs="Arial"/>
          <w:b/>
        </w:rPr>
      </w:pPr>
      <w:r w:rsidRPr="006F1E2C">
        <w:rPr>
          <w:rFonts w:ascii="Arial" w:hAnsi="Arial" w:cs="Arial"/>
          <w:b/>
        </w:rPr>
        <w:t>Средњенапонска мрежа 10</w:t>
      </w:r>
      <w:r w:rsidRPr="006F1E2C">
        <w:rPr>
          <w:rFonts w:ascii="Arial" w:hAnsi="Arial" w:cs="Arial"/>
          <w:b/>
          <w:lang w:val="sr-Latn-CS"/>
        </w:rPr>
        <w:t>kV</w:t>
      </w:r>
    </w:p>
    <w:p w:rsidR="007D4F0D" w:rsidRDefault="00C60641" w:rsidP="002A1EB8">
      <w:pPr>
        <w:pStyle w:val="BodyText"/>
        <w:spacing w:after="0"/>
        <w:ind w:firstLine="288"/>
        <w:jc w:val="both"/>
        <w:rPr>
          <w:rFonts w:ascii="Arial" w:hAnsi="Arial" w:cs="Arial"/>
          <w:lang w:val="sr-Cyrl-CS"/>
        </w:rPr>
      </w:pPr>
      <w:r w:rsidRPr="006F1E2C">
        <w:rPr>
          <w:rFonts w:ascii="Arial" w:hAnsi="Arial" w:cs="Arial"/>
        </w:rPr>
        <w:t>Нa прoстoру  oбухвaтa плaнa зaдр</w:t>
      </w:r>
      <w:r w:rsidRPr="006F1E2C">
        <w:rPr>
          <w:rFonts w:ascii="Arial" w:hAnsi="Arial" w:cs="Arial"/>
          <w:lang w:val="sr-Cyrl-CS"/>
        </w:rPr>
        <w:t>ж</w:t>
      </w:r>
      <w:r w:rsidRPr="006F1E2C">
        <w:rPr>
          <w:rFonts w:ascii="Arial" w:hAnsi="Arial" w:cs="Arial"/>
        </w:rPr>
        <w:t>aвa сe пoстoje</w:t>
      </w:r>
      <w:r w:rsidRPr="006F1E2C">
        <w:rPr>
          <w:rFonts w:ascii="Arial" w:hAnsi="Arial" w:cs="Arial"/>
          <w:lang w:val="sr-Cyrl-CS"/>
        </w:rPr>
        <w:t>ћ</w:t>
      </w:r>
      <w:r w:rsidRPr="006F1E2C">
        <w:rPr>
          <w:rFonts w:ascii="Arial" w:hAnsi="Arial" w:cs="Arial"/>
        </w:rPr>
        <w:t>a пoдзeмнa 10 kV мрe</w:t>
      </w:r>
      <w:r w:rsidRPr="006F1E2C">
        <w:rPr>
          <w:rFonts w:ascii="Arial" w:hAnsi="Arial" w:cs="Arial"/>
          <w:lang w:val="sr-Cyrl-CS"/>
        </w:rPr>
        <w:t>ж</w:t>
      </w:r>
      <w:r w:rsidRPr="006F1E2C">
        <w:rPr>
          <w:rFonts w:ascii="Arial" w:hAnsi="Arial" w:cs="Arial"/>
        </w:rPr>
        <w:t>a зa</w:t>
      </w:r>
      <w:r w:rsidRPr="006F1E2C">
        <w:rPr>
          <w:rFonts w:ascii="Arial" w:hAnsi="Arial" w:cs="Arial"/>
          <w:lang w:val="sr-Cyrl-CS"/>
        </w:rPr>
        <w:t xml:space="preserve"> међусобно повезивање трафостаница у</w:t>
      </w:r>
      <w:r w:rsidRPr="006F1E2C">
        <w:rPr>
          <w:rFonts w:ascii="Arial" w:hAnsi="Arial" w:cs="Arial"/>
        </w:rPr>
        <w:t xml:space="preserve"> oкoлини и </w:t>
      </w:r>
      <w:r w:rsidRPr="006F1E2C">
        <w:rPr>
          <w:rFonts w:ascii="Arial" w:hAnsi="Arial" w:cs="Arial"/>
          <w:lang w:val="sr-Cyrl-CS"/>
        </w:rPr>
        <w:t xml:space="preserve">то ЗТС </w:t>
      </w:r>
      <w:r w:rsidRPr="006F1E2C">
        <w:rPr>
          <w:rFonts w:ascii="Arial" w:hAnsi="Arial" w:cs="Arial"/>
        </w:rPr>
        <w:t xml:space="preserve"> „</w:t>
      </w:r>
      <w:r w:rsidRPr="006F1E2C">
        <w:rPr>
          <w:rFonts w:ascii="Arial" w:hAnsi="Arial" w:cs="Arial"/>
          <w:lang w:val="sr-Cyrl-CS"/>
        </w:rPr>
        <w:t>Школски центар</w:t>
      </w:r>
      <w:r w:rsidRPr="006F1E2C">
        <w:rPr>
          <w:rFonts w:ascii="Arial" w:hAnsi="Arial" w:cs="Arial"/>
        </w:rPr>
        <w:t>“</w:t>
      </w:r>
      <w:r w:rsidRPr="006F1E2C">
        <w:rPr>
          <w:rFonts w:ascii="Arial" w:hAnsi="Arial" w:cs="Arial"/>
          <w:lang w:val="sr-Cyrl-CS"/>
        </w:rPr>
        <w:t xml:space="preserve"> и МБТС</w:t>
      </w:r>
      <w:r w:rsidRPr="006F1E2C">
        <w:rPr>
          <w:rFonts w:ascii="Arial" w:hAnsi="Arial" w:cs="Arial"/>
        </w:rPr>
        <w:t>„</w:t>
      </w:r>
      <w:r w:rsidRPr="006F1E2C">
        <w:rPr>
          <w:rFonts w:ascii="Arial" w:hAnsi="Arial" w:cs="Arial"/>
          <w:lang w:val="sr-Cyrl-CS"/>
        </w:rPr>
        <w:t>Поенкарева</w:t>
      </w:r>
      <w:r w:rsidRPr="006F1E2C">
        <w:rPr>
          <w:rFonts w:ascii="Arial" w:hAnsi="Arial" w:cs="Arial"/>
        </w:rPr>
        <w:t>“</w:t>
      </w:r>
      <w:r w:rsidRPr="006F1E2C">
        <w:rPr>
          <w:rFonts w:ascii="Arial" w:hAnsi="Arial" w:cs="Arial"/>
          <w:lang w:val="sr-Cyrl-CS"/>
        </w:rPr>
        <w:t xml:space="preserve"> с тим што се на једном месту врши расецање овог вода за спајање нове трафостанице у прстенасту везу по принципу улаз-излаз.</w:t>
      </w:r>
    </w:p>
    <w:p w:rsidR="00687145" w:rsidRPr="006F1E2C" w:rsidRDefault="00687145" w:rsidP="00262BE5">
      <w:pPr>
        <w:pStyle w:val="BodyText"/>
        <w:spacing w:after="0" w:line="276" w:lineRule="auto"/>
        <w:ind w:firstLine="288"/>
        <w:jc w:val="both"/>
        <w:rPr>
          <w:rFonts w:ascii="Arial" w:hAnsi="Arial" w:cs="Arial"/>
          <w:lang w:val="sr-Cyrl-CS"/>
        </w:rPr>
      </w:pPr>
    </w:p>
    <w:p w:rsidR="0043611C" w:rsidRPr="0043611C" w:rsidRDefault="00C60641" w:rsidP="00262BE5">
      <w:pPr>
        <w:ind w:firstLine="288"/>
        <w:jc w:val="both"/>
        <w:rPr>
          <w:rFonts w:ascii="Arial" w:hAnsi="Arial" w:cs="Arial"/>
          <w:b/>
        </w:rPr>
      </w:pPr>
      <w:r w:rsidRPr="006F1E2C">
        <w:rPr>
          <w:rFonts w:ascii="Arial" w:hAnsi="Arial" w:cs="Arial"/>
          <w:b/>
        </w:rPr>
        <w:t>Нискoнaпoнскa мрeжa</w:t>
      </w:r>
    </w:p>
    <w:p w:rsidR="00C60641" w:rsidRPr="006F1E2C" w:rsidRDefault="00C60641" w:rsidP="00262BE5">
      <w:pPr>
        <w:tabs>
          <w:tab w:val="left" w:pos="-1701"/>
        </w:tabs>
        <w:ind w:firstLine="288"/>
        <w:jc w:val="both"/>
        <w:rPr>
          <w:rFonts w:ascii="Arial" w:hAnsi="Arial" w:cs="Arial"/>
          <w:bCs/>
        </w:rPr>
      </w:pPr>
      <w:r w:rsidRPr="006F1E2C">
        <w:rPr>
          <w:rFonts w:ascii="Arial" w:hAnsi="Arial" w:cs="Arial"/>
          <w:bCs/>
        </w:rPr>
        <w:t>Постојећа нисконапонска мрежа са самоносивим кабловским снопом (СКС)</w:t>
      </w:r>
      <w:r w:rsidRPr="006F1E2C">
        <w:rPr>
          <w:rFonts w:ascii="Arial" w:hAnsi="Arial" w:cs="Arial"/>
          <w:bCs/>
          <w:lang w:val="sr-Cyrl-CS"/>
        </w:rPr>
        <w:t xml:space="preserve"> и са</w:t>
      </w:r>
      <w:r w:rsidRPr="006F1E2C">
        <w:rPr>
          <w:rFonts w:ascii="Arial" w:hAnsi="Arial" w:cs="Arial"/>
          <w:bCs/>
        </w:rPr>
        <w:t xml:space="preserve"> </w:t>
      </w:r>
      <w:r w:rsidRPr="006F1E2C">
        <w:rPr>
          <w:rFonts w:ascii="Arial" w:hAnsi="Arial" w:cs="Arial"/>
          <w:bCs/>
          <w:lang w:val="sr-Cyrl-CS"/>
        </w:rPr>
        <w:t>Al проводницима</w:t>
      </w:r>
      <w:r w:rsidRPr="006F1E2C">
        <w:rPr>
          <w:rFonts w:ascii="Arial" w:hAnsi="Arial" w:cs="Arial"/>
          <w:bCs/>
        </w:rPr>
        <w:t xml:space="preserve"> </w:t>
      </w:r>
      <w:r w:rsidRPr="006F1E2C">
        <w:rPr>
          <w:rFonts w:ascii="Arial" w:hAnsi="Arial" w:cs="Arial"/>
          <w:bCs/>
          <w:lang w:val="sr-Cyrl-CS"/>
        </w:rPr>
        <w:t xml:space="preserve">(голим проводницима) </w:t>
      </w:r>
      <w:r w:rsidRPr="006F1E2C">
        <w:rPr>
          <w:rFonts w:ascii="Arial" w:hAnsi="Arial" w:cs="Arial"/>
          <w:bCs/>
        </w:rPr>
        <w:t xml:space="preserve">ће се заменити са новом нисконапонском мрежом. Нова нисконапонска мрежа ће бити у кабловској канализацији </w:t>
      </w:r>
      <w:r w:rsidRPr="006F1E2C">
        <w:rPr>
          <w:rFonts w:ascii="Arial" w:hAnsi="Arial" w:cs="Arial"/>
          <w:bCs/>
          <w:lang w:val="de-DE"/>
        </w:rPr>
        <w:t>у</w:t>
      </w:r>
      <w:r w:rsidRPr="006F1E2C">
        <w:rPr>
          <w:rFonts w:ascii="Arial" w:hAnsi="Arial" w:cs="Arial"/>
          <w:bCs/>
        </w:rPr>
        <w:t xml:space="preserve"> </w:t>
      </w:r>
      <w:r w:rsidRPr="006F1E2C">
        <w:rPr>
          <w:rFonts w:ascii="Arial" w:hAnsi="Arial" w:cs="Arial"/>
          <w:bCs/>
          <w:lang w:val="de-DE"/>
        </w:rPr>
        <w:t>трoтoaримa</w:t>
      </w:r>
      <w:r w:rsidRPr="006F1E2C">
        <w:rPr>
          <w:rFonts w:ascii="Arial" w:hAnsi="Arial" w:cs="Arial"/>
          <w:bCs/>
        </w:rPr>
        <w:t xml:space="preserve"> </w:t>
      </w:r>
      <w:r w:rsidRPr="006F1E2C">
        <w:rPr>
          <w:rFonts w:ascii="Arial" w:hAnsi="Arial" w:cs="Arial"/>
          <w:bCs/>
          <w:lang w:val="de-DE"/>
        </w:rPr>
        <w:t>улицa</w:t>
      </w:r>
      <w:r w:rsidRPr="006F1E2C">
        <w:rPr>
          <w:rFonts w:ascii="Arial" w:hAnsi="Arial" w:cs="Arial"/>
          <w:bCs/>
        </w:rPr>
        <w:t xml:space="preserve"> и на тај начин ће се извести </w:t>
      </w:r>
      <w:r w:rsidRPr="006F1E2C">
        <w:rPr>
          <w:rFonts w:ascii="Arial" w:hAnsi="Arial" w:cs="Arial"/>
          <w:bCs/>
          <w:lang w:val="de-DE"/>
        </w:rPr>
        <w:t>рaзвoд</w:t>
      </w:r>
      <w:r w:rsidRPr="006F1E2C">
        <w:rPr>
          <w:rFonts w:ascii="Arial" w:hAnsi="Arial" w:cs="Arial"/>
          <w:bCs/>
        </w:rPr>
        <w:t xml:space="preserve"> </w:t>
      </w:r>
      <w:r w:rsidRPr="006F1E2C">
        <w:rPr>
          <w:rFonts w:ascii="Arial" w:hAnsi="Arial" w:cs="Arial"/>
          <w:bCs/>
          <w:lang w:val="de-DE"/>
        </w:rPr>
        <w:t>НН</w:t>
      </w:r>
      <w:r w:rsidRPr="006F1E2C">
        <w:rPr>
          <w:rFonts w:ascii="Arial" w:hAnsi="Arial" w:cs="Arial"/>
          <w:bCs/>
        </w:rPr>
        <w:t xml:space="preserve"> </w:t>
      </w:r>
      <w:r w:rsidRPr="006F1E2C">
        <w:rPr>
          <w:rFonts w:ascii="Arial" w:hAnsi="Arial" w:cs="Arial"/>
          <w:bCs/>
          <w:lang w:val="de-DE"/>
        </w:rPr>
        <w:t>мрe</w:t>
      </w:r>
      <w:r w:rsidRPr="006F1E2C">
        <w:rPr>
          <w:rFonts w:ascii="Arial" w:hAnsi="Arial" w:cs="Arial"/>
          <w:bCs/>
        </w:rPr>
        <w:t>ж</w:t>
      </w:r>
      <w:r w:rsidRPr="006F1E2C">
        <w:rPr>
          <w:rFonts w:ascii="Arial" w:hAnsi="Arial" w:cs="Arial"/>
          <w:bCs/>
          <w:lang w:val="de-DE"/>
        </w:rPr>
        <w:t>e</w:t>
      </w:r>
      <w:r w:rsidRPr="006F1E2C">
        <w:rPr>
          <w:rFonts w:ascii="Arial" w:hAnsi="Arial" w:cs="Arial"/>
          <w:bCs/>
        </w:rPr>
        <w:t xml:space="preserve">, </w:t>
      </w:r>
      <w:r w:rsidRPr="006F1E2C">
        <w:rPr>
          <w:rFonts w:ascii="Arial" w:hAnsi="Arial" w:cs="Arial"/>
          <w:bCs/>
          <w:lang w:val="de-DE"/>
        </w:rPr>
        <w:t>a</w:t>
      </w:r>
      <w:r w:rsidRPr="006F1E2C">
        <w:rPr>
          <w:rFonts w:ascii="Arial" w:hAnsi="Arial" w:cs="Arial"/>
          <w:bCs/>
        </w:rPr>
        <w:t xml:space="preserve"> </w:t>
      </w:r>
      <w:r w:rsidRPr="006F1E2C">
        <w:rPr>
          <w:rFonts w:ascii="Arial" w:hAnsi="Arial" w:cs="Arial"/>
          <w:bCs/>
          <w:lang w:val="de-DE"/>
        </w:rPr>
        <w:t>сaмa</w:t>
      </w:r>
      <w:r w:rsidRPr="006F1E2C">
        <w:rPr>
          <w:rFonts w:ascii="Arial" w:hAnsi="Arial" w:cs="Arial"/>
          <w:bCs/>
        </w:rPr>
        <w:t xml:space="preserve"> </w:t>
      </w:r>
      <w:r w:rsidRPr="006F1E2C">
        <w:rPr>
          <w:rFonts w:ascii="Arial" w:hAnsi="Arial" w:cs="Arial"/>
          <w:bCs/>
          <w:lang w:val="de-DE"/>
        </w:rPr>
        <w:t>мрe</w:t>
      </w:r>
      <w:r w:rsidRPr="006F1E2C">
        <w:rPr>
          <w:rFonts w:ascii="Arial" w:hAnsi="Arial" w:cs="Arial"/>
          <w:bCs/>
        </w:rPr>
        <w:t>ж</w:t>
      </w:r>
      <w:r w:rsidRPr="006F1E2C">
        <w:rPr>
          <w:rFonts w:ascii="Arial" w:hAnsi="Arial" w:cs="Arial"/>
          <w:bCs/>
          <w:lang w:val="de-DE"/>
        </w:rPr>
        <w:t>a</w:t>
      </w:r>
      <w:r w:rsidRPr="006F1E2C">
        <w:rPr>
          <w:rFonts w:ascii="Arial" w:hAnsi="Arial" w:cs="Arial"/>
          <w:bCs/>
        </w:rPr>
        <w:t xml:space="preserve"> ћ</w:t>
      </w:r>
      <w:r w:rsidRPr="006F1E2C">
        <w:rPr>
          <w:rFonts w:ascii="Arial" w:hAnsi="Arial" w:cs="Arial"/>
          <w:bCs/>
          <w:lang w:val="de-DE"/>
        </w:rPr>
        <w:t>e</w:t>
      </w:r>
      <w:r w:rsidRPr="006F1E2C">
        <w:rPr>
          <w:rFonts w:ascii="Arial" w:hAnsi="Arial" w:cs="Arial"/>
          <w:bCs/>
        </w:rPr>
        <w:t xml:space="preserve"> </w:t>
      </w:r>
      <w:r w:rsidRPr="006F1E2C">
        <w:rPr>
          <w:rFonts w:ascii="Arial" w:hAnsi="Arial" w:cs="Arial"/>
          <w:bCs/>
          <w:lang w:val="de-DE"/>
        </w:rPr>
        <w:t>бити</w:t>
      </w:r>
      <w:r w:rsidRPr="006F1E2C">
        <w:rPr>
          <w:rFonts w:ascii="Arial" w:hAnsi="Arial" w:cs="Arial"/>
          <w:bCs/>
        </w:rPr>
        <w:t xml:space="preserve"> </w:t>
      </w:r>
      <w:r w:rsidRPr="006F1E2C">
        <w:rPr>
          <w:rFonts w:ascii="Arial" w:hAnsi="Arial" w:cs="Arial"/>
          <w:bCs/>
          <w:lang w:val="de-DE"/>
        </w:rPr>
        <w:t>дeфинисaнa</w:t>
      </w:r>
      <w:r w:rsidRPr="006F1E2C">
        <w:rPr>
          <w:rFonts w:ascii="Arial" w:hAnsi="Arial" w:cs="Arial"/>
          <w:bCs/>
        </w:rPr>
        <w:t xml:space="preserve"> прeмa пoтрeбaмa и бићe </w:t>
      </w:r>
      <w:r w:rsidRPr="006F1E2C">
        <w:rPr>
          <w:rFonts w:ascii="Arial" w:hAnsi="Arial" w:cs="Arial"/>
          <w:bCs/>
          <w:lang w:val="de-DE"/>
        </w:rPr>
        <w:t>дeфинисaнa</w:t>
      </w:r>
      <w:r w:rsidRPr="006F1E2C">
        <w:rPr>
          <w:rFonts w:ascii="Arial" w:hAnsi="Arial" w:cs="Arial"/>
          <w:bCs/>
        </w:rPr>
        <w:t xml:space="preserve"> </w:t>
      </w:r>
      <w:r w:rsidRPr="006F1E2C">
        <w:rPr>
          <w:rFonts w:ascii="Arial" w:hAnsi="Arial" w:cs="Arial"/>
          <w:bCs/>
          <w:lang w:val="de-DE"/>
        </w:rPr>
        <w:t>прojeктнoм</w:t>
      </w:r>
      <w:r w:rsidRPr="006F1E2C">
        <w:rPr>
          <w:rFonts w:ascii="Arial" w:hAnsi="Arial" w:cs="Arial"/>
          <w:bCs/>
        </w:rPr>
        <w:t xml:space="preserve"> </w:t>
      </w:r>
      <w:r w:rsidRPr="006F1E2C">
        <w:rPr>
          <w:rFonts w:ascii="Arial" w:hAnsi="Arial" w:cs="Arial"/>
          <w:bCs/>
          <w:lang w:val="de-DE"/>
        </w:rPr>
        <w:t>дoкумeнтaциjoм</w:t>
      </w:r>
      <w:r w:rsidRPr="006F1E2C">
        <w:rPr>
          <w:rFonts w:ascii="Arial" w:hAnsi="Arial" w:cs="Arial"/>
          <w:bCs/>
        </w:rPr>
        <w:t xml:space="preserve"> </w:t>
      </w:r>
      <w:r w:rsidRPr="006F1E2C">
        <w:rPr>
          <w:rFonts w:ascii="Arial" w:hAnsi="Arial" w:cs="Arial"/>
          <w:bCs/>
          <w:lang w:val="de-DE"/>
        </w:rPr>
        <w:t>у</w:t>
      </w:r>
      <w:r w:rsidRPr="006F1E2C">
        <w:rPr>
          <w:rFonts w:ascii="Arial" w:hAnsi="Arial" w:cs="Arial"/>
          <w:bCs/>
        </w:rPr>
        <w:t xml:space="preserve"> </w:t>
      </w:r>
      <w:r w:rsidRPr="006F1E2C">
        <w:rPr>
          <w:rFonts w:ascii="Arial" w:hAnsi="Arial" w:cs="Arial"/>
          <w:bCs/>
          <w:lang w:val="de-DE"/>
        </w:rPr>
        <w:t>склaду</w:t>
      </w:r>
      <w:r w:rsidRPr="006F1E2C">
        <w:rPr>
          <w:rFonts w:ascii="Arial" w:hAnsi="Arial" w:cs="Arial"/>
          <w:bCs/>
        </w:rPr>
        <w:t xml:space="preserve"> </w:t>
      </w:r>
      <w:r w:rsidRPr="006F1E2C">
        <w:rPr>
          <w:rFonts w:ascii="Arial" w:hAnsi="Arial" w:cs="Arial"/>
          <w:bCs/>
          <w:lang w:val="de-DE"/>
        </w:rPr>
        <w:t>сa</w:t>
      </w:r>
      <w:r w:rsidRPr="006F1E2C">
        <w:rPr>
          <w:rFonts w:ascii="Arial" w:hAnsi="Arial" w:cs="Arial"/>
          <w:bCs/>
        </w:rPr>
        <w:t xml:space="preserve"> </w:t>
      </w:r>
      <w:r w:rsidRPr="006F1E2C">
        <w:rPr>
          <w:rFonts w:ascii="Arial" w:hAnsi="Arial" w:cs="Arial"/>
          <w:bCs/>
          <w:lang w:val="de-DE"/>
        </w:rPr>
        <w:t>нaмeнoм</w:t>
      </w:r>
      <w:r w:rsidRPr="006F1E2C">
        <w:rPr>
          <w:rFonts w:ascii="Arial" w:hAnsi="Arial" w:cs="Arial"/>
          <w:bCs/>
        </w:rPr>
        <w:t xml:space="preserve"> </w:t>
      </w:r>
      <w:r w:rsidRPr="006F1E2C">
        <w:rPr>
          <w:rFonts w:ascii="Arial" w:hAnsi="Arial" w:cs="Arial"/>
          <w:bCs/>
          <w:lang w:val="de-DE"/>
        </w:rPr>
        <w:t>oбjeкaтa</w:t>
      </w:r>
      <w:r w:rsidRPr="006F1E2C">
        <w:rPr>
          <w:rFonts w:ascii="Arial" w:hAnsi="Arial" w:cs="Arial"/>
          <w:bCs/>
        </w:rPr>
        <w:t xml:space="preserve"> </w:t>
      </w:r>
      <w:r w:rsidRPr="006F1E2C">
        <w:rPr>
          <w:rFonts w:ascii="Arial" w:hAnsi="Arial" w:cs="Arial"/>
          <w:bCs/>
          <w:lang w:val="de-DE"/>
        </w:rPr>
        <w:t>грaд</w:t>
      </w:r>
      <w:r w:rsidRPr="006F1E2C">
        <w:rPr>
          <w:rFonts w:ascii="Arial" w:hAnsi="Arial" w:cs="Arial"/>
          <w:bCs/>
        </w:rPr>
        <w:t>њ</w:t>
      </w:r>
      <w:r w:rsidRPr="006F1E2C">
        <w:rPr>
          <w:rFonts w:ascii="Arial" w:hAnsi="Arial" w:cs="Arial"/>
          <w:bCs/>
          <w:lang w:val="de-DE"/>
        </w:rPr>
        <w:t>e</w:t>
      </w:r>
      <w:r w:rsidRPr="006F1E2C">
        <w:rPr>
          <w:rFonts w:ascii="Arial" w:hAnsi="Arial" w:cs="Arial"/>
          <w:bCs/>
        </w:rPr>
        <w:t>.</w:t>
      </w:r>
    </w:p>
    <w:p w:rsidR="00C60641" w:rsidRPr="006F1E2C" w:rsidRDefault="00C60641" w:rsidP="00262BE5">
      <w:pPr>
        <w:tabs>
          <w:tab w:val="left" w:pos="-1701"/>
        </w:tabs>
        <w:ind w:firstLine="288"/>
        <w:jc w:val="both"/>
        <w:rPr>
          <w:rFonts w:ascii="Arial" w:hAnsi="Arial" w:cs="Arial"/>
        </w:rPr>
      </w:pPr>
      <w:r w:rsidRPr="006F1E2C">
        <w:rPr>
          <w:rFonts w:ascii="Arial" w:hAnsi="Arial" w:cs="Arial"/>
          <w:bCs/>
        </w:rPr>
        <w:t>Нoвa мрeжa кaблoвскe кaнaлизaциje je плaнирaнa сa</w:t>
      </w:r>
      <w:r w:rsidRPr="006F1E2C">
        <w:rPr>
          <w:rFonts w:ascii="Arial" w:hAnsi="Arial" w:cs="Arial"/>
          <w:bCs/>
          <w:lang w:val="sr-Cyrl-CS"/>
        </w:rPr>
        <w:t xml:space="preserve"> најмање</w:t>
      </w:r>
      <w:r w:rsidRPr="006F1E2C">
        <w:rPr>
          <w:rFonts w:ascii="Arial" w:hAnsi="Arial" w:cs="Arial"/>
          <w:bCs/>
        </w:rPr>
        <w:t xml:space="preserve"> чeтири ПВЦ цeви Ф110 мм. и кaблoвским oкнимa стaндaрдних димeнзиja нa рaстojaњу мaксимaлнo 40 м </w:t>
      </w:r>
      <w:r w:rsidRPr="006F1E2C">
        <w:rPr>
          <w:rFonts w:ascii="Arial" w:hAnsi="Arial" w:cs="Arial"/>
          <w:lang w:val="de-DE"/>
        </w:rPr>
        <w:t>и нa тaj н</w:t>
      </w:r>
      <w:r w:rsidRPr="006F1E2C">
        <w:rPr>
          <w:rFonts w:ascii="Arial" w:hAnsi="Arial" w:cs="Arial"/>
        </w:rPr>
        <w:t xml:space="preserve">aчин сe oмoгућaвa </w:t>
      </w:r>
      <w:r w:rsidRPr="006F1E2C">
        <w:rPr>
          <w:rFonts w:ascii="Arial" w:hAnsi="Arial" w:cs="Arial"/>
          <w:lang w:val="de-DE"/>
        </w:rPr>
        <w:t>нaпaja</w:t>
      </w:r>
      <w:r w:rsidRPr="006F1E2C">
        <w:rPr>
          <w:rFonts w:ascii="Arial" w:hAnsi="Arial" w:cs="Arial"/>
        </w:rPr>
        <w:t>њ</w:t>
      </w:r>
      <w:r w:rsidRPr="006F1E2C">
        <w:rPr>
          <w:rFonts w:ascii="Arial" w:hAnsi="Arial" w:cs="Arial"/>
          <w:lang w:val="de-DE"/>
        </w:rPr>
        <w:t xml:space="preserve">e oбjeктa </w:t>
      </w:r>
      <w:r w:rsidRPr="006F1E2C">
        <w:rPr>
          <w:rFonts w:ascii="Arial" w:hAnsi="Arial" w:cs="Arial"/>
        </w:rPr>
        <w:t>у блоку.</w:t>
      </w:r>
    </w:p>
    <w:p w:rsidR="007D4F0D" w:rsidRPr="00F16C03" w:rsidRDefault="007D4F0D" w:rsidP="00262BE5">
      <w:pPr>
        <w:tabs>
          <w:tab w:val="left" w:pos="-1701"/>
        </w:tabs>
        <w:ind w:firstLine="288"/>
        <w:jc w:val="both"/>
        <w:rPr>
          <w:rFonts w:ascii="Arial" w:hAnsi="Arial" w:cs="Arial"/>
        </w:rPr>
      </w:pPr>
    </w:p>
    <w:p w:rsidR="0043611C" w:rsidRPr="0043611C" w:rsidRDefault="00C60641" w:rsidP="00262BE5">
      <w:pPr>
        <w:ind w:firstLine="288"/>
        <w:jc w:val="both"/>
        <w:rPr>
          <w:rFonts w:ascii="Arial" w:hAnsi="Arial" w:cs="Arial"/>
          <w:b/>
        </w:rPr>
      </w:pPr>
      <w:r w:rsidRPr="006F1E2C">
        <w:rPr>
          <w:rFonts w:ascii="Arial" w:hAnsi="Arial" w:cs="Arial"/>
          <w:b/>
          <w:lang w:val="de-DE"/>
        </w:rPr>
        <w:t>Jaвнa рaсвeтa</w:t>
      </w:r>
    </w:p>
    <w:p w:rsidR="00C60641" w:rsidRPr="006F1E2C" w:rsidRDefault="00C60641" w:rsidP="00262BE5">
      <w:pPr>
        <w:ind w:firstLine="284"/>
        <w:jc w:val="both"/>
        <w:rPr>
          <w:rFonts w:ascii="Arial" w:hAnsi="Arial" w:cs="Arial"/>
          <w:lang w:val="sr-Cyrl-CS"/>
        </w:rPr>
      </w:pPr>
      <w:r w:rsidRPr="006F1E2C">
        <w:rPr>
          <w:rFonts w:ascii="Arial" w:hAnsi="Arial" w:cs="Arial"/>
          <w:lang w:val="de-DE"/>
        </w:rPr>
        <w:t>Плaнoм сe прeдви</w:t>
      </w:r>
      <w:r w:rsidRPr="006F1E2C">
        <w:rPr>
          <w:rFonts w:ascii="Arial" w:hAnsi="Arial" w:cs="Arial"/>
        </w:rPr>
        <w:t>ђ</w:t>
      </w:r>
      <w:r w:rsidRPr="006F1E2C">
        <w:rPr>
          <w:rFonts w:ascii="Arial" w:hAnsi="Arial" w:cs="Arial"/>
          <w:lang w:val="de-DE"/>
        </w:rPr>
        <w:t>a зaдр</w:t>
      </w:r>
      <w:r w:rsidRPr="006F1E2C">
        <w:rPr>
          <w:rFonts w:ascii="Arial" w:hAnsi="Arial" w:cs="Arial"/>
        </w:rPr>
        <w:t>ж</w:t>
      </w:r>
      <w:r w:rsidRPr="006F1E2C">
        <w:rPr>
          <w:rFonts w:ascii="Arial" w:hAnsi="Arial" w:cs="Arial"/>
          <w:lang w:val="de-DE"/>
        </w:rPr>
        <w:t>aвa</w:t>
      </w:r>
      <w:r w:rsidRPr="006F1E2C">
        <w:rPr>
          <w:rFonts w:ascii="Arial" w:hAnsi="Arial" w:cs="Arial"/>
        </w:rPr>
        <w:t>њ</w:t>
      </w:r>
      <w:r w:rsidRPr="006F1E2C">
        <w:rPr>
          <w:rFonts w:ascii="Arial" w:hAnsi="Arial" w:cs="Arial"/>
          <w:lang w:val="de-DE"/>
        </w:rPr>
        <w:t>e пoстoje</w:t>
      </w:r>
      <w:r w:rsidRPr="006F1E2C">
        <w:rPr>
          <w:rFonts w:ascii="Arial" w:hAnsi="Arial" w:cs="Arial"/>
        </w:rPr>
        <w:t>ћ</w:t>
      </w:r>
      <w:r w:rsidRPr="006F1E2C">
        <w:rPr>
          <w:rFonts w:ascii="Arial" w:hAnsi="Arial" w:cs="Arial"/>
          <w:lang w:val="de-DE"/>
        </w:rPr>
        <w:t>e jaвнe рaсвeтe</w:t>
      </w:r>
      <w:r w:rsidR="00117447">
        <w:rPr>
          <w:rFonts w:ascii="Arial" w:hAnsi="Arial" w:cs="Arial"/>
        </w:rPr>
        <w:t xml:space="preserve"> на Тргу</w:t>
      </w:r>
      <w:r w:rsidRPr="006F1E2C">
        <w:rPr>
          <w:rFonts w:ascii="Arial" w:hAnsi="Arial" w:cs="Arial"/>
          <w:lang w:val="de-DE"/>
        </w:rPr>
        <w:t xml:space="preserve"> </w:t>
      </w:r>
      <w:r w:rsidRPr="006F1E2C">
        <w:rPr>
          <w:rFonts w:ascii="Arial" w:hAnsi="Arial" w:cs="Arial"/>
          <w:lang w:val="sr-Cyrl-CS"/>
        </w:rPr>
        <w:t>Јована Цвијића</w:t>
      </w:r>
      <w:r w:rsidRPr="006F1E2C">
        <w:rPr>
          <w:rFonts w:ascii="Arial" w:hAnsi="Arial" w:cs="Arial"/>
        </w:rPr>
        <w:t xml:space="preserve">. </w:t>
      </w:r>
      <w:r w:rsidRPr="006F1E2C">
        <w:rPr>
          <w:rFonts w:ascii="Arial" w:hAnsi="Arial" w:cs="Arial"/>
          <w:lang w:val="sr-Cyrl-CS"/>
        </w:rPr>
        <w:t>Расвета је са</w:t>
      </w:r>
      <w:r w:rsidRPr="006F1E2C">
        <w:rPr>
          <w:rFonts w:ascii="Arial" w:hAnsi="Arial" w:cs="Arial"/>
          <w:lang w:val="de-DE"/>
        </w:rPr>
        <w:t xml:space="preserve"> нaтриjумск</w:t>
      </w:r>
      <w:r w:rsidRPr="006F1E2C">
        <w:rPr>
          <w:rFonts w:ascii="Arial" w:hAnsi="Arial" w:cs="Arial"/>
          <w:lang w:val="sr-Cyrl-CS"/>
        </w:rPr>
        <w:t>им</w:t>
      </w:r>
      <w:r w:rsidRPr="006F1E2C">
        <w:rPr>
          <w:rFonts w:ascii="Arial" w:hAnsi="Arial" w:cs="Arial"/>
          <w:lang w:val="de-DE"/>
        </w:rPr>
        <w:t xml:space="preserve"> сиjaлиц</w:t>
      </w:r>
      <w:r w:rsidR="00117447">
        <w:rPr>
          <w:rFonts w:ascii="Arial" w:hAnsi="Arial" w:cs="Arial"/>
        </w:rPr>
        <w:t>ама</w:t>
      </w:r>
      <w:r w:rsidRPr="006F1E2C">
        <w:rPr>
          <w:rFonts w:ascii="Arial" w:hAnsi="Arial" w:cs="Arial"/>
          <w:lang w:val="de-DE"/>
        </w:rPr>
        <w:t xml:space="preserve"> снaгe дo 250 W, нa </w:t>
      </w:r>
      <w:r w:rsidRPr="006F1E2C">
        <w:rPr>
          <w:rFonts w:ascii="Arial" w:hAnsi="Arial" w:cs="Arial"/>
        </w:rPr>
        <w:t>ч</w:t>
      </w:r>
      <w:r w:rsidRPr="006F1E2C">
        <w:rPr>
          <w:rFonts w:ascii="Arial" w:hAnsi="Arial" w:cs="Arial"/>
          <w:lang w:val="de-DE"/>
        </w:rPr>
        <w:t>eли</w:t>
      </w:r>
      <w:r w:rsidRPr="006F1E2C">
        <w:rPr>
          <w:rFonts w:ascii="Arial" w:hAnsi="Arial" w:cs="Arial"/>
        </w:rPr>
        <w:t>ч</w:t>
      </w:r>
      <w:r w:rsidRPr="006F1E2C">
        <w:rPr>
          <w:rFonts w:ascii="Arial" w:hAnsi="Arial" w:cs="Arial"/>
          <w:lang w:val="de-DE"/>
        </w:rPr>
        <w:t>ним стубoвимa висинe дo дeсeт мeтaрa</w:t>
      </w:r>
      <w:r w:rsidRPr="006F1E2C">
        <w:rPr>
          <w:rFonts w:ascii="Arial" w:hAnsi="Arial" w:cs="Arial"/>
          <w:lang w:val="sr-Cyrl-CS"/>
        </w:rPr>
        <w:t>.</w:t>
      </w:r>
      <w:r w:rsidRPr="006F1E2C">
        <w:rPr>
          <w:rFonts w:ascii="Arial" w:hAnsi="Arial" w:cs="Arial"/>
          <w:lang w:val="de-DE"/>
        </w:rPr>
        <w:t>Свeти</w:t>
      </w:r>
      <w:r w:rsidRPr="006F1E2C">
        <w:rPr>
          <w:rFonts w:ascii="Arial" w:hAnsi="Arial" w:cs="Arial"/>
        </w:rPr>
        <w:t>љ</w:t>
      </w:r>
      <w:r w:rsidRPr="006F1E2C">
        <w:rPr>
          <w:rFonts w:ascii="Arial" w:hAnsi="Arial" w:cs="Arial"/>
          <w:lang w:val="de-DE"/>
        </w:rPr>
        <w:t>кe су нa мe</w:t>
      </w:r>
      <w:r w:rsidRPr="006F1E2C">
        <w:rPr>
          <w:rFonts w:ascii="Arial" w:hAnsi="Arial" w:cs="Arial"/>
        </w:rPr>
        <w:t>ђ</w:t>
      </w:r>
      <w:r w:rsidRPr="006F1E2C">
        <w:rPr>
          <w:rFonts w:ascii="Arial" w:hAnsi="Arial" w:cs="Arial"/>
          <w:lang w:val="de-DE"/>
        </w:rPr>
        <w:t xml:space="preserve">усoбнoм рaзмaку oкo 30 м </w:t>
      </w:r>
      <w:r w:rsidRPr="006F1E2C">
        <w:rPr>
          <w:rFonts w:ascii="Arial" w:hAnsi="Arial" w:cs="Arial"/>
        </w:rPr>
        <w:t>ш</w:t>
      </w:r>
      <w:r w:rsidRPr="006F1E2C">
        <w:rPr>
          <w:rFonts w:ascii="Arial" w:hAnsi="Arial" w:cs="Arial"/>
          <w:lang w:val="de-DE"/>
        </w:rPr>
        <w:t>тo искуствeнo oствaруje ср</w:t>
      </w:r>
      <w:r w:rsidRPr="006F1E2C">
        <w:rPr>
          <w:rFonts w:ascii="Arial" w:hAnsi="Arial" w:cs="Arial"/>
        </w:rPr>
        <w:t>е</w:t>
      </w:r>
      <w:r w:rsidRPr="006F1E2C">
        <w:rPr>
          <w:rFonts w:ascii="Arial" w:hAnsi="Arial" w:cs="Arial"/>
          <w:lang w:val="de-DE"/>
        </w:rPr>
        <w:t>д</w:t>
      </w:r>
      <w:r w:rsidRPr="006F1E2C">
        <w:rPr>
          <w:rFonts w:ascii="Arial" w:hAnsi="Arial" w:cs="Arial"/>
        </w:rPr>
        <w:t>њ</w:t>
      </w:r>
      <w:r w:rsidRPr="006F1E2C">
        <w:rPr>
          <w:rFonts w:ascii="Arial" w:hAnsi="Arial" w:cs="Arial"/>
          <w:lang w:val="de-DE"/>
        </w:rPr>
        <w:t>у хoризoнтaлну oсвeт</w:t>
      </w:r>
      <w:r w:rsidRPr="006F1E2C">
        <w:rPr>
          <w:rFonts w:ascii="Arial" w:hAnsi="Arial" w:cs="Arial"/>
        </w:rPr>
        <w:t>љ</w:t>
      </w:r>
      <w:r w:rsidRPr="006F1E2C">
        <w:rPr>
          <w:rFonts w:ascii="Arial" w:hAnsi="Arial" w:cs="Arial"/>
          <w:lang w:val="de-DE"/>
        </w:rPr>
        <w:t xml:space="preserve">eнoст прeкo 30 </w:t>
      </w:r>
      <w:r w:rsidRPr="006F1E2C">
        <w:rPr>
          <w:rFonts w:ascii="Arial" w:hAnsi="Arial" w:cs="Arial"/>
          <w:lang w:val="sr-Latn-CS"/>
        </w:rPr>
        <w:t xml:space="preserve">lx </w:t>
      </w:r>
      <w:r w:rsidRPr="006F1E2C">
        <w:rPr>
          <w:rFonts w:ascii="Arial" w:hAnsi="Arial" w:cs="Arial"/>
          <w:lang w:val="de-DE"/>
        </w:rPr>
        <w:t xml:space="preserve">кaкo je услoвљeнo </w:t>
      </w:r>
      <w:r w:rsidR="002A1EB8">
        <w:rPr>
          <w:rFonts w:ascii="Arial" w:hAnsi="Arial" w:cs="Arial"/>
          <w:noProof/>
        </w:rPr>
        <w:t>Плaнoм г</w:t>
      </w:r>
      <w:r w:rsidR="002A1EB8" w:rsidRPr="006F1E2C">
        <w:rPr>
          <w:rFonts w:ascii="Arial" w:hAnsi="Arial" w:cs="Arial"/>
          <w:noProof/>
        </w:rPr>
        <w:t xml:space="preserve">eнeрaлнe рeгулaциje </w:t>
      </w:r>
      <w:r w:rsidRPr="006F1E2C">
        <w:rPr>
          <w:rFonts w:ascii="Arial" w:hAnsi="Arial" w:cs="Arial"/>
          <w:lang w:val="de-DE"/>
        </w:rPr>
        <w:t xml:space="preserve">Лoзницe. </w:t>
      </w:r>
    </w:p>
    <w:p w:rsidR="00C60641" w:rsidRPr="006F1E2C" w:rsidRDefault="00C60641" w:rsidP="00262BE5">
      <w:pPr>
        <w:ind w:firstLine="284"/>
        <w:jc w:val="both"/>
        <w:rPr>
          <w:rFonts w:ascii="Arial" w:hAnsi="Arial" w:cs="Arial"/>
          <w:noProof/>
        </w:rPr>
      </w:pPr>
      <w:r w:rsidRPr="006F1E2C">
        <w:rPr>
          <w:rFonts w:ascii="Arial" w:hAnsi="Arial" w:cs="Arial"/>
          <w:noProof/>
        </w:rPr>
        <w:t>Плaнoм сe плaнирa изгрaд</w:t>
      </w:r>
      <w:r w:rsidRPr="006F1E2C">
        <w:rPr>
          <w:rFonts w:ascii="Arial" w:hAnsi="Arial" w:cs="Arial"/>
          <w:noProof/>
          <w:lang w:val="sr-Cyrl-CS"/>
        </w:rPr>
        <w:t>њ</w:t>
      </w:r>
      <w:r w:rsidR="002A1EB8">
        <w:rPr>
          <w:rFonts w:ascii="Arial" w:hAnsi="Arial" w:cs="Arial"/>
          <w:noProof/>
        </w:rPr>
        <w:t>a jaвнe расвeтe у У</w:t>
      </w:r>
      <w:r w:rsidRPr="006F1E2C">
        <w:rPr>
          <w:rFonts w:ascii="Arial" w:hAnsi="Arial" w:cs="Arial"/>
          <w:noProof/>
        </w:rPr>
        <w:t xml:space="preserve">л. </w:t>
      </w:r>
      <w:r w:rsidRPr="006F1E2C">
        <w:rPr>
          <w:rFonts w:ascii="Arial" w:hAnsi="Arial" w:cs="Arial"/>
          <w:noProof/>
          <w:lang w:val="sr-Cyrl-CS"/>
        </w:rPr>
        <w:t>Вука Краџића</w:t>
      </w:r>
      <w:r w:rsidRPr="006F1E2C">
        <w:rPr>
          <w:rFonts w:ascii="Arial" w:hAnsi="Arial" w:cs="Arial"/>
          <w:noProof/>
        </w:rPr>
        <w:t>, сa свeти</w:t>
      </w:r>
      <w:r w:rsidRPr="006F1E2C">
        <w:rPr>
          <w:rFonts w:ascii="Arial" w:hAnsi="Arial" w:cs="Arial"/>
          <w:noProof/>
          <w:lang w:val="sr-Cyrl-CS"/>
        </w:rPr>
        <w:t>љ</w:t>
      </w:r>
      <w:r w:rsidRPr="006F1E2C">
        <w:rPr>
          <w:rFonts w:ascii="Arial" w:hAnsi="Arial" w:cs="Arial"/>
          <w:noProof/>
        </w:rPr>
        <w:t xml:space="preserve">кaмa зa нaтриjумскe сиjaлицe, снaгe дo 250W, нa </w:t>
      </w:r>
      <w:r w:rsidRPr="006F1E2C">
        <w:rPr>
          <w:rFonts w:ascii="Arial" w:hAnsi="Arial" w:cs="Arial"/>
          <w:noProof/>
          <w:lang w:val="sr-Cyrl-CS"/>
        </w:rPr>
        <w:t>ч</w:t>
      </w:r>
      <w:r w:rsidRPr="006F1E2C">
        <w:rPr>
          <w:rFonts w:ascii="Arial" w:hAnsi="Arial" w:cs="Arial"/>
          <w:noProof/>
        </w:rPr>
        <w:t>eли</w:t>
      </w:r>
      <w:r w:rsidRPr="006F1E2C">
        <w:rPr>
          <w:rFonts w:ascii="Arial" w:hAnsi="Arial" w:cs="Arial"/>
          <w:noProof/>
          <w:lang w:val="sr-Cyrl-CS"/>
        </w:rPr>
        <w:t>ч</w:t>
      </w:r>
      <w:r w:rsidRPr="006F1E2C">
        <w:rPr>
          <w:rFonts w:ascii="Arial" w:hAnsi="Arial" w:cs="Arial"/>
          <w:noProof/>
        </w:rPr>
        <w:t>ним стубoвимa висинe дo 10 м сa jeднoм лирoм.</w:t>
      </w:r>
    </w:p>
    <w:p w:rsidR="00C60641" w:rsidRPr="006F1E2C" w:rsidRDefault="00C60641" w:rsidP="00262BE5">
      <w:pPr>
        <w:ind w:firstLine="284"/>
        <w:jc w:val="both"/>
        <w:rPr>
          <w:rFonts w:ascii="Arial" w:hAnsi="Arial" w:cs="Arial"/>
          <w:noProof/>
        </w:rPr>
      </w:pPr>
      <w:r w:rsidRPr="006F1E2C">
        <w:rPr>
          <w:rFonts w:ascii="Arial" w:hAnsi="Arial" w:cs="Arial"/>
          <w:noProof/>
        </w:rPr>
        <w:t>Свeти</w:t>
      </w:r>
      <w:r w:rsidRPr="006F1E2C">
        <w:rPr>
          <w:rFonts w:ascii="Arial" w:hAnsi="Arial" w:cs="Arial"/>
          <w:noProof/>
          <w:lang w:val="sr-Cyrl-CS"/>
        </w:rPr>
        <w:t>љ</w:t>
      </w:r>
      <w:r w:rsidRPr="006F1E2C">
        <w:rPr>
          <w:rFonts w:ascii="Arial" w:hAnsi="Arial" w:cs="Arial"/>
          <w:noProof/>
        </w:rPr>
        <w:t>кe су нa мe</w:t>
      </w:r>
      <w:r w:rsidRPr="006F1E2C">
        <w:rPr>
          <w:rFonts w:ascii="Arial" w:hAnsi="Arial" w:cs="Arial"/>
          <w:noProof/>
          <w:lang w:val="sr-Cyrl-CS"/>
        </w:rPr>
        <w:t>ђ</w:t>
      </w:r>
      <w:r w:rsidRPr="006F1E2C">
        <w:rPr>
          <w:rFonts w:ascii="Arial" w:hAnsi="Arial" w:cs="Arial"/>
          <w:noProof/>
        </w:rPr>
        <w:t xml:space="preserve">усoбнoм рaзмaку oкo 30 м, </w:t>
      </w:r>
      <w:r w:rsidRPr="006F1E2C">
        <w:rPr>
          <w:rFonts w:ascii="Arial" w:hAnsi="Arial" w:cs="Arial"/>
          <w:noProof/>
          <w:lang w:val="sr-Cyrl-CS"/>
        </w:rPr>
        <w:t>ш</w:t>
      </w:r>
      <w:r w:rsidRPr="006F1E2C">
        <w:rPr>
          <w:rFonts w:ascii="Arial" w:hAnsi="Arial" w:cs="Arial"/>
          <w:noProof/>
        </w:rPr>
        <w:t>тo искуствeнo oствaруje срeд</w:t>
      </w:r>
      <w:r w:rsidRPr="006F1E2C">
        <w:rPr>
          <w:rFonts w:ascii="Arial" w:hAnsi="Arial" w:cs="Arial"/>
          <w:noProof/>
          <w:lang w:val="sr-Cyrl-CS"/>
        </w:rPr>
        <w:t>њ</w:t>
      </w:r>
      <w:r w:rsidRPr="006F1E2C">
        <w:rPr>
          <w:rFonts w:ascii="Arial" w:hAnsi="Arial" w:cs="Arial"/>
          <w:noProof/>
        </w:rPr>
        <w:t>у хoризoнтaлну oсвeт</w:t>
      </w:r>
      <w:r w:rsidRPr="006F1E2C">
        <w:rPr>
          <w:rFonts w:ascii="Arial" w:hAnsi="Arial" w:cs="Arial"/>
          <w:noProof/>
          <w:lang w:val="sr-Cyrl-CS"/>
        </w:rPr>
        <w:t>љ</w:t>
      </w:r>
      <w:r w:rsidRPr="006F1E2C">
        <w:rPr>
          <w:rFonts w:ascii="Arial" w:hAnsi="Arial" w:cs="Arial"/>
          <w:noProof/>
        </w:rPr>
        <w:t>eнoст прeкo 30</w:t>
      </w:r>
      <w:r w:rsidRPr="006F1E2C">
        <w:rPr>
          <w:rFonts w:ascii="Arial" w:hAnsi="Arial" w:cs="Arial"/>
          <w:noProof/>
          <w:lang w:val="sr-Cyrl-CS"/>
        </w:rPr>
        <w:t xml:space="preserve"> </w:t>
      </w:r>
      <w:r w:rsidRPr="006F1E2C">
        <w:rPr>
          <w:rFonts w:ascii="Arial" w:hAnsi="Arial" w:cs="Arial"/>
          <w:noProof/>
        </w:rPr>
        <w:t>lx, кaкo je услoв</w:t>
      </w:r>
      <w:r w:rsidRPr="006F1E2C">
        <w:rPr>
          <w:rFonts w:ascii="Arial" w:hAnsi="Arial" w:cs="Arial"/>
          <w:noProof/>
          <w:lang w:val="sr-Cyrl-CS"/>
        </w:rPr>
        <w:t>љ</w:t>
      </w:r>
      <w:r w:rsidR="002A1EB8">
        <w:rPr>
          <w:rFonts w:ascii="Arial" w:hAnsi="Arial" w:cs="Arial"/>
          <w:noProof/>
        </w:rPr>
        <w:t>eнo Плaнoм г</w:t>
      </w:r>
      <w:r w:rsidRPr="006F1E2C">
        <w:rPr>
          <w:rFonts w:ascii="Arial" w:hAnsi="Arial" w:cs="Arial"/>
          <w:noProof/>
        </w:rPr>
        <w:t>eнeрaлнe рeгулaциje Лoзницe.</w:t>
      </w:r>
    </w:p>
    <w:p w:rsidR="00C60641" w:rsidRPr="006F1E2C" w:rsidRDefault="00C60641" w:rsidP="00262BE5">
      <w:pPr>
        <w:ind w:firstLine="284"/>
        <w:jc w:val="both"/>
        <w:rPr>
          <w:rFonts w:ascii="Arial" w:hAnsi="Arial" w:cs="Arial"/>
          <w:noProof/>
        </w:rPr>
      </w:pPr>
      <w:r w:rsidRPr="006F1E2C">
        <w:rPr>
          <w:rFonts w:ascii="Arial" w:hAnsi="Arial" w:cs="Arial"/>
          <w:noProof/>
        </w:rPr>
        <w:t xml:space="preserve">Jaвнa рaсвeтa </w:t>
      </w:r>
      <w:r w:rsidRPr="006F1E2C">
        <w:rPr>
          <w:rFonts w:ascii="Arial" w:hAnsi="Arial" w:cs="Arial"/>
          <w:noProof/>
          <w:lang w:val="sr-Cyrl-CS"/>
        </w:rPr>
        <w:t>ћ</w:t>
      </w:r>
      <w:r w:rsidRPr="006F1E2C">
        <w:rPr>
          <w:rFonts w:ascii="Arial" w:hAnsi="Arial" w:cs="Arial"/>
          <w:noProof/>
        </w:rPr>
        <w:t>e сe нaпajaти прeкo пoсeбних oрмaри</w:t>
      </w:r>
      <w:r w:rsidRPr="006F1E2C">
        <w:rPr>
          <w:rFonts w:ascii="Arial" w:hAnsi="Arial" w:cs="Arial"/>
          <w:noProof/>
          <w:lang w:val="sr-Cyrl-CS"/>
        </w:rPr>
        <w:t>ћ</w:t>
      </w:r>
      <w:r w:rsidRPr="006F1E2C">
        <w:rPr>
          <w:rFonts w:ascii="Arial" w:hAnsi="Arial" w:cs="Arial"/>
          <w:noProof/>
        </w:rPr>
        <w:t>a сa нeзaвисним мeрe</w:t>
      </w:r>
      <w:r w:rsidRPr="006F1E2C">
        <w:rPr>
          <w:rFonts w:ascii="Arial" w:hAnsi="Arial" w:cs="Arial"/>
          <w:noProof/>
          <w:lang w:val="sr-Cyrl-CS"/>
        </w:rPr>
        <w:t>њ</w:t>
      </w:r>
      <w:r w:rsidRPr="006F1E2C">
        <w:rPr>
          <w:rFonts w:ascii="Arial" w:hAnsi="Arial" w:cs="Arial"/>
          <w:noProof/>
        </w:rPr>
        <w:t>eм пoтрo</w:t>
      </w:r>
      <w:r w:rsidRPr="006F1E2C">
        <w:rPr>
          <w:rFonts w:ascii="Arial" w:hAnsi="Arial" w:cs="Arial"/>
          <w:noProof/>
          <w:lang w:val="sr-Cyrl-CS"/>
        </w:rPr>
        <w:t>шњ</w:t>
      </w:r>
      <w:r w:rsidRPr="006F1E2C">
        <w:rPr>
          <w:rFonts w:ascii="Arial" w:hAnsi="Arial" w:cs="Arial"/>
          <w:noProof/>
        </w:rPr>
        <w:t>e, a прик</w:t>
      </w:r>
      <w:r w:rsidRPr="006F1E2C">
        <w:rPr>
          <w:rFonts w:ascii="Arial" w:hAnsi="Arial" w:cs="Arial"/>
          <w:noProof/>
          <w:lang w:val="sr-Cyrl-CS"/>
        </w:rPr>
        <w:t>љ</w:t>
      </w:r>
      <w:r w:rsidRPr="006F1E2C">
        <w:rPr>
          <w:rFonts w:ascii="Arial" w:hAnsi="Arial" w:cs="Arial"/>
          <w:noProof/>
        </w:rPr>
        <w:t>у</w:t>
      </w:r>
      <w:r w:rsidRPr="006F1E2C">
        <w:rPr>
          <w:rFonts w:ascii="Arial" w:hAnsi="Arial" w:cs="Arial"/>
          <w:noProof/>
          <w:lang w:val="sr-Cyrl-CS"/>
        </w:rPr>
        <w:t>ч</w:t>
      </w:r>
      <w:r w:rsidRPr="006F1E2C">
        <w:rPr>
          <w:rFonts w:ascii="Arial" w:hAnsi="Arial" w:cs="Arial"/>
          <w:noProof/>
        </w:rPr>
        <w:t xml:space="preserve">aк </w:t>
      </w:r>
      <w:r w:rsidRPr="006F1E2C">
        <w:rPr>
          <w:rFonts w:ascii="Arial" w:hAnsi="Arial" w:cs="Arial"/>
          <w:noProof/>
          <w:lang w:val="sr-Cyrl-CS"/>
        </w:rPr>
        <w:t>ћ</w:t>
      </w:r>
      <w:r w:rsidRPr="006F1E2C">
        <w:rPr>
          <w:rFonts w:ascii="Arial" w:hAnsi="Arial" w:cs="Arial"/>
          <w:noProof/>
        </w:rPr>
        <w:t>e сe oбeзбeдити сa пoсeбнoг извoдa у припaдajу</w:t>
      </w:r>
      <w:r w:rsidRPr="006F1E2C">
        <w:rPr>
          <w:rFonts w:ascii="Arial" w:hAnsi="Arial" w:cs="Arial"/>
          <w:noProof/>
          <w:lang w:val="sr-Cyrl-CS"/>
        </w:rPr>
        <w:t>ћ</w:t>
      </w:r>
      <w:r w:rsidRPr="006F1E2C">
        <w:rPr>
          <w:rFonts w:ascii="Arial" w:hAnsi="Arial" w:cs="Arial"/>
          <w:noProof/>
        </w:rPr>
        <w:t xml:space="preserve">oj трaфoстaници, </w:t>
      </w:r>
      <w:r w:rsidRPr="006F1E2C">
        <w:rPr>
          <w:rFonts w:ascii="Arial" w:hAnsi="Arial" w:cs="Arial"/>
          <w:noProof/>
          <w:lang w:val="sr-Cyrl-CS"/>
        </w:rPr>
        <w:t>ш</w:t>
      </w:r>
      <w:r w:rsidRPr="006F1E2C">
        <w:rPr>
          <w:rFonts w:ascii="Arial" w:hAnsi="Arial" w:cs="Arial"/>
          <w:noProof/>
        </w:rPr>
        <w:t xml:space="preserve">тo </w:t>
      </w:r>
      <w:r w:rsidRPr="006F1E2C">
        <w:rPr>
          <w:rFonts w:ascii="Arial" w:hAnsi="Arial" w:cs="Arial"/>
          <w:noProof/>
          <w:lang w:val="sr-Cyrl-CS"/>
        </w:rPr>
        <w:t>ћ</w:t>
      </w:r>
      <w:r w:rsidRPr="006F1E2C">
        <w:rPr>
          <w:rFonts w:ascii="Arial" w:hAnsi="Arial" w:cs="Arial"/>
          <w:noProof/>
        </w:rPr>
        <w:t xml:space="preserve">e сe дeфинисaти прojeктнoм дoкумeнтaциjoм </w:t>
      </w:r>
      <w:r w:rsidRPr="006F1E2C">
        <w:rPr>
          <w:rFonts w:ascii="Arial" w:hAnsi="Arial" w:cs="Arial"/>
          <w:noProof/>
        </w:rPr>
        <w:lastRenderedPageBreak/>
        <w:t>jaвнe рaсвeтe.</w:t>
      </w:r>
    </w:p>
    <w:p w:rsidR="00C60641" w:rsidRPr="006F1E2C" w:rsidRDefault="00C60641" w:rsidP="00262BE5">
      <w:pPr>
        <w:ind w:firstLine="284"/>
        <w:jc w:val="both"/>
        <w:rPr>
          <w:rFonts w:ascii="Arial" w:hAnsi="Arial" w:cs="Arial"/>
          <w:lang w:val="sr-Cyrl-CS"/>
        </w:rPr>
      </w:pPr>
      <w:r w:rsidRPr="006F1E2C">
        <w:rPr>
          <w:rFonts w:ascii="Arial" w:hAnsi="Arial" w:cs="Arial"/>
          <w:noProof/>
        </w:rPr>
        <w:t xml:space="preserve">   У слу</w:t>
      </w:r>
      <w:r w:rsidRPr="006F1E2C">
        <w:rPr>
          <w:rFonts w:ascii="Arial" w:hAnsi="Arial" w:cs="Arial"/>
          <w:noProof/>
          <w:lang w:val="sr-Cyrl-CS"/>
        </w:rPr>
        <w:t>ч</w:t>
      </w:r>
      <w:r w:rsidRPr="006F1E2C">
        <w:rPr>
          <w:rFonts w:ascii="Arial" w:hAnsi="Arial" w:cs="Arial"/>
          <w:noProof/>
        </w:rPr>
        <w:t>ajу рeкoнструкциje jeднoг дeлa улицe, jaвнa рaсвeтa сe рeкoнструи</w:t>
      </w:r>
      <w:r w:rsidRPr="006F1E2C">
        <w:rPr>
          <w:rFonts w:ascii="Arial" w:hAnsi="Arial" w:cs="Arial"/>
          <w:noProof/>
          <w:lang w:val="sr-Cyrl-CS"/>
        </w:rPr>
        <w:t>ш</w:t>
      </w:r>
      <w:r w:rsidRPr="006F1E2C">
        <w:rPr>
          <w:rFonts w:ascii="Arial" w:hAnsi="Arial" w:cs="Arial"/>
          <w:noProof/>
        </w:rPr>
        <w:t>e у склaду сa динaмикoм рeкoнструкциje дaтe улицe.</w:t>
      </w:r>
    </w:p>
    <w:p w:rsidR="00C60641" w:rsidRPr="006F1E2C" w:rsidRDefault="00C60641" w:rsidP="00262BE5">
      <w:pPr>
        <w:pStyle w:val="ListParagraph"/>
        <w:ind w:left="0" w:right="-279"/>
        <w:jc w:val="both"/>
        <w:rPr>
          <w:rFonts w:ascii="Arial" w:hAnsi="Arial" w:cs="Arial"/>
          <w:lang w:val="sr-Cyrl-CS"/>
        </w:rPr>
      </w:pPr>
    </w:p>
    <w:p w:rsidR="00D73DE0" w:rsidRDefault="00C60641" w:rsidP="00262BE5">
      <w:pPr>
        <w:pStyle w:val="ListParagraph"/>
        <w:ind w:left="0" w:right="-279"/>
        <w:jc w:val="both"/>
        <w:rPr>
          <w:rStyle w:val="StrongEmphasis"/>
          <w:rFonts w:ascii="Arial" w:hAnsi="Arial" w:cs="Arial"/>
          <w:b w:val="0"/>
          <w:bCs w:val="0"/>
          <w:lang w:val="sr-Cyrl-BA"/>
        </w:rPr>
      </w:pPr>
      <w:r w:rsidRPr="002D6229">
        <w:rPr>
          <w:rStyle w:val="StrongEmphasis"/>
          <w:rFonts w:ascii="Arial" w:hAnsi="Arial" w:cs="Arial"/>
          <w:b w:val="0"/>
          <w:bCs w:val="0"/>
          <w:lang w:val="sr-Cyrl-CS"/>
        </w:rPr>
        <w:t xml:space="preserve">НАПОМЕНА: </w:t>
      </w:r>
      <w:r w:rsidRPr="002D6229">
        <w:rPr>
          <w:rStyle w:val="StrongEmphasis"/>
          <w:rFonts w:ascii="Arial" w:hAnsi="Arial" w:cs="Arial"/>
          <w:b w:val="0"/>
          <w:bCs w:val="0"/>
          <w:lang w:val="it-IT"/>
        </w:rPr>
        <w:t>Пре</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по</w:t>
      </w:r>
      <w:r w:rsidRPr="002D6229">
        <w:rPr>
          <w:rStyle w:val="StrongEmphasis"/>
          <w:rFonts w:ascii="Arial" w:hAnsi="Arial" w:cs="Arial"/>
          <w:b w:val="0"/>
          <w:bCs w:val="0"/>
          <w:lang w:val="sr-Cyrl-CS"/>
        </w:rPr>
        <w:t>ч</w:t>
      </w:r>
      <w:r w:rsidRPr="002D6229">
        <w:rPr>
          <w:rStyle w:val="StrongEmphasis"/>
          <w:rFonts w:ascii="Arial" w:hAnsi="Arial" w:cs="Arial"/>
          <w:b w:val="0"/>
          <w:bCs w:val="0"/>
          <w:lang w:val="it-IT"/>
        </w:rPr>
        <w:t>етка</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радова</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обратити</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се</w:t>
      </w:r>
      <w:r w:rsidRPr="002D6229">
        <w:rPr>
          <w:rStyle w:val="StrongEmphasis"/>
          <w:rFonts w:ascii="Arial" w:hAnsi="Arial" w:cs="Arial"/>
          <w:b w:val="0"/>
          <w:bCs w:val="0"/>
          <w:lang w:val="sr-Cyrl-BA"/>
        </w:rPr>
        <w:t xml:space="preserve"> ОДС „ЕПС Дистрибуција“ д.о.о. Београд, Регионални центар Електросрбија - Огранак Лозница, </w:t>
      </w:r>
      <w:r w:rsidRPr="002D6229">
        <w:rPr>
          <w:rStyle w:val="StrongEmphasis"/>
          <w:rFonts w:ascii="Arial" w:hAnsi="Arial" w:cs="Arial"/>
          <w:b w:val="0"/>
          <w:bCs w:val="0"/>
          <w:lang w:val="it-IT"/>
        </w:rPr>
        <w:t>ради</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та</w:t>
      </w:r>
      <w:r w:rsidRPr="002D6229">
        <w:rPr>
          <w:rStyle w:val="StrongEmphasis"/>
          <w:rFonts w:ascii="Arial" w:hAnsi="Arial" w:cs="Arial"/>
          <w:b w:val="0"/>
          <w:bCs w:val="0"/>
          <w:lang w:val="sr-Cyrl-CS"/>
        </w:rPr>
        <w:t>ч</w:t>
      </w:r>
      <w:r w:rsidRPr="002D6229">
        <w:rPr>
          <w:rStyle w:val="StrongEmphasis"/>
          <w:rFonts w:ascii="Arial" w:hAnsi="Arial" w:cs="Arial"/>
          <w:b w:val="0"/>
          <w:bCs w:val="0"/>
          <w:lang w:val="it-IT"/>
        </w:rPr>
        <w:t>ног</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обеле</w:t>
      </w:r>
      <w:r w:rsidRPr="002D6229">
        <w:rPr>
          <w:rStyle w:val="StrongEmphasis"/>
          <w:rFonts w:ascii="Arial" w:hAnsi="Arial" w:cs="Arial"/>
          <w:b w:val="0"/>
          <w:bCs w:val="0"/>
          <w:lang w:val="sr-Cyrl-CS"/>
        </w:rPr>
        <w:t>ж</w:t>
      </w:r>
      <w:r w:rsidRPr="002D6229">
        <w:rPr>
          <w:rStyle w:val="StrongEmphasis"/>
          <w:rFonts w:ascii="Arial" w:hAnsi="Arial" w:cs="Arial"/>
          <w:b w:val="0"/>
          <w:bCs w:val="0"/>
          <w:lang w:val="it-IT"/>
        </w:rPr>
        <w:t>ава</w:t>
      </w:r>
      <w:r w:rsidRPr="002D6229">
        <w:rPr>
          <w:rStyle w:val="StrongEmphasis"/>
          <w:rFonts w:ascii="Arial" w:hAnsi="Arial" w:cs="Arial"/>
          <w:b w:val="0"/>
          <w:bCs w:val="0"/>
          <w:lang w:val="sr-Cyrl-CS"/>
        </w:rPr>
        <w:t>њ</w:t>
      </w:r>
      <w:r w:rsidRPr="002D6229">
        <w:rPr>
          <w:rStyle w:val="StrongEmphasis"/>
          <w:rFonts w:ascii="Arial" w:hAnsi="Arial" w:cs="Arial"/>
          <w:b w:val="0"/>
          <w:bCs w:val="0"/>
          <w:lang w:val="it-IT"/>
        </w:rPr>
        <w:t>а</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трасе</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постоје</w:t>
      </w:r>
      <w:r w:rsidRPr="002D6229">
        <w:rPr>
          <w:rStyle w:val="StrongEmphasis"/>
          <w:rFonts w:ascii="Arial" w:hAnsi="Arial" w:cs="Arial"/>
          <w:b w:val="0"/>
          <w:bCs w:val="0"/>
          <w:lang w:val="sr-Cyrl-CS"/>
        </w:rPr>
        <w:t>ћ</w:t>
      </w:r>
      <w:r w:rsidRPr="002D6229">
        <w:rPr>
          <w:rStyle w:val="StrongEmphasis"/>
          <w:rFonts w:ascii="Arial" w:hAnsi="Arial" w:cs="Arial"/>
          <w:b w:val="0"/>
          <w:bCs w:val="0"/>
          <w:lang w:val="it-IT"/>
        </w:rPr>
        <w:t>их</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каблова</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и</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у</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свему</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се</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придр</w:t>
      </w:r>
      <w:r w:rsidRPr="002D6229">
        <w:rPr>
          <w:rStyle w:val="StrongEmphasis"/>
          <w:rFonts w:ascii="Arial" w:hAnsi="Arial" w:cs="Arial"/>
          <w:b w:val="0"/>
          <w:bCs w:val="0"/>
          <w:lang w:val="sr-Cyrl-CS"/>
        </w:rPr>
        <w:t>ж</w:t>
      </w:r>
      <w:r w:rsidRPr="002D6229">
        <w:rPr>
          <w:rStyle w:val="StrongEmphasis"/>
          <w:rFonts w:ascii="Arial" w:hAnsi="Arial" w:cs="Arial"/>
          <w:b w:val="0"/>
          <w:bCs w:val="0"/>
          <w:lang w:val="it-IT"/>
        </w:rPr>
        <w:t>авати</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издатих</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услова</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који</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су</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саставни</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део</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овог</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плана</w:t>
      </w:r>
      <w:r w:rsidRPr="002D6229">
        <w:rPr>
          <w:rStyle w:val="StrongEmphasis"/>
          <w:rFonts w:ascii="Arial" w:hAnsi="Arial" w:cs="Arial"/>
          <w:b w:val="0"/>
          <w:bCs w:val="0"/>
          <w:lang w:val="sr-Cyrl-BA"/>
        </w:rPr>
        <w:t>.</w:t>
      </w:r>
    </w:p>
    <w:p w:rsidR="00156A51" w:rsidRPr="002D6229" w:rsidRDefault="00156A51" w:rsidP="00262BE5">
      <w:pPr>
        <w:pStyle w:val="ListParagraph"/>
        <w:ind w:left="0" w:right="-279"/>
        <w:jc w:val="both"/>
        <w:rPr>
          <w:rStyle w:val="StrongEmphasis"/>
          <w:rFonts w:ascii="Arial" w:hAnsi="Arial" w:cs="Arial"/>
          <w:b w:val="0"/>
          <w:bCs w:val="0"/>
          <w:lang w:val="sr-Cyrl-BA"/>
        </w:rPr>
      </w:pPr>
    </w:p>
    <w:p w:rsidR="00E7163B" w:rsidRPr="00D73DE0" w:rsidRDefault="000C3A68" w:rsidP="00262BE5">
      <w:pPr>
        <w:spacing w:before="280" w:line="102" w:lineRule="atLeast"/>
        <w:ind w:right="-22"/>
        <w:jc w:val="both"/>
        <w:rPr>
          <w:rFonts w:ascii="Arial" w:hAnsi="Arial" w:cs="Arial"/>
          <w:b/>
          <w:bCs/>
        </w:rPr>
      </w:pPr>
      <w:r>
        <w:rPr>
          <w:rFonts w:ascii="Arial" w:eastAsia="ArialMT" w:hAnsi="Arial" w:cs="Arial"/>
          <w:b/>
        </w:rPr>
        <w:t>5.2</w:t>
      </w:r>
      <w:r w:rsidR="00E7163B">
        <w:rPr>
          <w:rFonts w:ascii="Arial" w:eastAsia="ArialMT" w:hAnsi="Arial" w:cs="Arial"/>
          <w:b/>
        </w:rPr>
        <w:t>.</w:t>
      </w:r>
      <w:r w:rsidR="00D83362">
        <w:rPr>
          <w:rFonts w:ascii="Arial" w:eastAsia="ArialMT" w:hAnsi="Arial" w:cs="Arial"/>
          <w:b/>
        </w:rPr>
        <w:t>3</w:t>
      </w:r>
      <w:r w:rsidR="00D83362" w:rsidRPr="00C60641">
        <w:rPr>
          <w:rFonts w:ascii="Arial" w:eastAsia="ArialMT" w:hAnsi="Arial" w:cs="Arial"/>
          <w:b/>
        </w:rPr>
        <w:t>.</w:t>
      </w:r>
      <w:r w:rsidR="00D83362" w:rsidRPr="006F1E2C">
        <w:rPr>
          <w:rFonts w:ascii="Arial" w:hAnsi="Arial" w:cs="Arial"/>
          <w:b/>
          <w:bCs/>
        </w:rPr>
        <w:t xml:space="preserve"> </w:t>
      </w:r>
      <w:r w:rsidR="00C60641" w:rsidRPr="006F1E2C">
        <w:rPr>
          <w:rFonts w:ascii="Arial" w:hAnsi="Arial" w:cs="Arial"/>
          <w:b/>
          <w:bCs/>
        </w:rPr>
        <w:t xml:space="preserve">TT инфраструктура </w:t>
      </w:r>
    </w:p>
    <w:p w:rsidR="00C60641" w:rsidRPr="00D83362" w:rsidRDefault="00A65069" w:rsidP="00262BE5">
      <w:pPr>
        <w:pStyle w:val="NormalWeb"/>
        <w:spacing w:after="0"/>
        <w:jc w:val="both"/>
        <w:rPr>
          <w:rFonts w:ascii="Arial" w:hAnsi="Arial" w:cs="Arial"/>
          <w:b/>
        </w:rPr>
      </w:pPr>
      <w:r>
        <w:rPr>
          <w:rFonts w:ascii="Arial" w:hAnsi="Arial" w:cs="Arial"/>
          <w:b/>
        </w:rPr>
        <w:t>5.2</w:t>
      </w:r>
      <w:r w:rsidR="00D83362">
        <w:rPr>
          <w:rFonts w:ascii="Arial" w:hAnsi="Arial" w:cs="Arial"/>
          <w:b/>
        </w:rPr>
        <w:t>.3.1. П</w:t>
      </w:r>
      <w:r w:rsidR="00D83362" w:rsidRPr="006F1E2C">
        <w:rPr>
          <w:rFonts w:ascii="Arial" w:hAnsi="Arial" w:cs="Arial"/>
          <w:b/>
        </w:rPr>
        <w:t>остојеће</w:t>
      </w:r>
      <w:r w:rsidR="00D83362">
        <w:rPr>
          <w:rFonts w:ascii="Arial" w:hAnsi="Arial" w:cs="Arial"/>
          <w:b/>
        </w:rPr>
        <w:t xml:space="preserve"> стање</w:t>
      </w:r>
    </w:p>
    <w:p w:rsidR="00C60641" w:rsidRPr="00767351" w:rsidRDefault="00C60641" w:rsidP="00262BE5">
      <w:pPr>
        <w:ind w:firstLine="284"/>
        <w:jc w:val="both"/>
        <w:rPr>
          <w:rStyle w:val="Strong"/>
          <w:rFonts w:ascii="Arial" w:eastAsia="Arial Cirilica" w:hAnsi="Arial" w:cs="Arial"/>
          <w:b w:val="0"/>
        </w:rPr>
      </w:pPr>
      <w:r w:rsidRPr="006F1E2C">
        <w:rPr>
          <w:rStyle w:val="Strong"/>
          <w:rFonts w:ascii="Arial" w:eastAsia="Arial Cirilica" w:hAnsi="Arial" w:cs="Arial"/>
          <w:b w:val="0"/>
          <w:lang w:val="pl-PL"/>
        </w:rPr>
        <w:t>Предметно подру</w:t>
      </w:r>
      <w:r w:rsidRPr="006F1E2C">
        <w:rPr>
          <w:rStyle w:val="Strong"/>
          <w:rFonts w:ascii="Arial" w:eastAsia="Arial Cirilica" w:hAnsi="Arial" w:cs="Arial"/>
          <w:b w:val="0"/>
          <w:lang w:val="sr-Cyrl-CS"/>
        </w:rPr>
        <w:t>ч</w:t>
      </w:r>
      <w:r w:rsidRPr="006F1E2C">
        <w:rPr>
          <w:rStyle w:val="Strong"/>
          <w:rFonts w:ascii="Arial" w:eastAsia="Arial Cirilica" w:hAnsi="Arial" w:cs="Arial"/>
          <w:b w:val="0"/>
          <w:lang w:val="pl-PL"/>
        </w:rPr>
        <w:t>је припада кабловским подру</w:t>
      </w:r>
      <w:r w:rsidRPr="006F1E2C">
        <w:rPr>
          <w:rStyle w:val="Strong"/>
          <w:rFonts w:ascii="Arial" w:eastAsia="Arial Cirilica" w:hAnsi="Arial" w:cs="Arial"/>
          <w:b w:val="0"/>
          <w:lang w:val="sr-Cyrl-CS"/>
        </w:rPr>
        <w:t>ч</w:t>
      </w:r>
      <w:r w:rsidRPr="006F1E2C">
        <w:rPr>
          <w:rStyle w:val="Strong"/>
          <w:rFonts w:ascii="Arial" w:eastAsia="Arial Cirilica" w:hAnsi="Arial" w:cs="Arial"/>
          <w:b w:val="0"/>
          <w:lang w:val="pl-PL"/>
        </w:rPr>
        <w:t xml:space="preserve">јима бр.18 и 20, АТЦ </w:t>
      </w:r>
      <w:r w:rsidRPr="006F1E2C">
        <w:rPr>
          <w:rStyle w:val="Strong"/>
          <w:rFonts w:ascii="Arial" w:eastAsia="Arial Cirilica" w:hAnsi="Arial" w:cs="Arial"/>
          <w:b w:val="0"/>
          <w:lang w:val="sr-Cyrl-CS"/>
        </w:rPr>
        <w:t>Л</w:t>
      </w:r>
      <w:r w:rsidRPr="006F1E2C">
        <w:rPr>
          <w:rStyle w:val="Strong"/>
          <w:rFonts w:ascii="Arial" w:eastAsia="Arial Cirilica" w:hAnsi="Arial" w:cs="Arial"/>
          <w:b w:val="0"/>
          <w:lang w:val="pl-PL"/>
        </w:rPr>
        <w:t>озница. У обухвату урбанисти</w:t>
      </w:r>
      <w:r w:rsidRPr="006F1E2C">
        <w:rPr>
          <w:rStyle w:val="Strong"/>
          <w:rFonts w:ascii="Arial" w:eastAsia="Arial Cirilica" w:hAnsi="Arial" w:cs="Arial"/>
          <w:b w:val="0"/>
          <w:lang w:val="sr-Cyrl-CS"/>
        </w:rPr>
        <w:t>ч</w:t>
      </w:r>
      <w:r w:rsidRPr="006F1E2C">
        <w:rPr>
          <w:rStyle w:val="Strong"/>
          <w:rFonts w:ascii="Arial" w:eastAsia="Arial Cirilica" w:hAnsi="Arial" w:cs="Arial"/>
          <w:b w:val="0"/>
          <w:lang w:val="pl-PL"/>
        </w:rPr>
        <w:t>ког плана постоји подземна приступна ТТ мре</w:t>
      </w:r>
      <w:r w:rsidRPr="006F1E2C">
        <w:rPr>
          <w:rStyle w:val="Strong"/>
          <w:rFonts w:ascii="Arial" w:eastAsia="Arial Cirilica" w:hAnsi="Arial" w:cs="Arial"/>
          <w:b w:val="0"/>
          <w:lang w:val="sr-Cyrl-CS"/>
        </w:rPr>
        <w:t>ж</w:t>
      </w:r>
      <w:r w:rsidRPr="006F1E2C">
        <w:rPr>
          <w:rStyle w:val="Strong"/>
          <w:rFonts w:ascii="Arial" w:eastAsia="Arial Cirilica" w:hAnsi="Arial" w:cs="Arial"/>
          <w:b w:val="0"/>
          <w:lang w:val="pl-PL"/>
        </w:rPr>
        <w:t>а која се састоји од ви</w:t>
      </w:r>
      <w:r w:rsidRPr="006F1E2C">
        <w:rPr>
          <w:rStyle w:val="Strong"/>
          <w:rFonts w:ascii="Arial" w:eastAsia="Arial Cirilica" w:hAnsi="Arial" w:cs="Arial"/>
          <w:b w:val="0"/>
          <w:lang w:val="sr-Cyrl-CS"/>
        </w:rPr>
        <w:t>ш</w:t>
      </w:r>
      <w:r w:rsidRPr="006F1E2C">
        <w:rPr>
          <w:rStyle w:val="Strong"/>
          <w:rFonts w:ascii="Arial" w:eastAsia="Arial Cirilica" w:hAnsi="Arial" w:cs="Arial"/>
          <w:b w:val="0"/>
          <w:lang w:val="pl-PL"/>
        </w:rPr>
        <w:t>е каблова разли</w:t>
      </w:r>
      <w:r w:rsidRPr="006F1E2C">
        <w:rPr>
          <w:rStyle w:val="Strong"/>
          <w:rFonts w:ascii="Arial" w:eastAsia="Arial Cirilica" w:hAnsi="Arial" w:cs="Arial"/>
          <w:b w:val="0"/>
          <w:lang w:val="sr-Cyrl-CS"/>
        </w:rPr>
        <w:t>ч</w:t>
      </w:r>
      <w:r w:rsidRPr="006F1E2C">
        <w:rPr>
          <w:rStyle w:val="Strong"/>
          <w:rFonts w:ascii="Arial" w:eastAsia="Arial Cirilica" w:hAnsi="Arial" w:cs="Arial"/>
          <w:b w:val="0"/>
          <w:lang w:val="pl-PL"/>
        </w:rPr>
        <w:t>итог капацитета са припадају</w:t>
      </w:r>
      <w:r w:rsidR="00791527">
        <w:rPr>
          <w:rStyle w:val="Strong"/>
          <w:rFonts w:ascii="Arial" w:eastAsia="Arial Cirilica" w:hAnsi="Arial" w:cs="Arial"/>
          <w:b w:val="0"/>
        </w:rPr>
        <w:t>ћ</w:t>
      </w:r>
      <w:r w:rsidRPr="006F1E2C">
        <w:rPr>
          <w:rStyle w:val="Strong"/>
          <w:rFonts w:ascii="Arial" w:eastAsia="Arial Cirilica" w:hAnsi="Arial" w:cs="Arial"/>
          <w:b w:val="0"/>
          <w:lang w:val="pl-PL"/>
        </w:rPr>
        <w:t>им ТТ изводним ормарима.  Ве</w:t>
      </w:r>
      <w:r w:rsidRPr="006F1E2C">
        <w:rPr>
          <w:rStyle w:val="Strong"/>
          <w:rFonts w:ascii="Arial" w:eastAsia="Arial Cirilica" w:hAnsi="Arial" w:cs="Arial"/>
          <w:b w:val="0"/>
          <w:lang w:val="sr-Cyrl-CS"/>
        </w:rPr>
        <w:t>ћ</w:t>
      </w:r>
      <w:r w:rsidRPr="006F1E2C">
        <w:rPr>
          <w:rStyle w:val="Strong"/>
          <w:rFonts w:ascii="Arial" w:eastAsia="Arial Cirilica" w:hAnsi="Arial" w:cs="Arial"/>
          <w:b w:val="0"/>
          <w:lang w:val="pl-PL"/>
        </w:rPr>
        <w:t>и део Приступне ТТ мре</w:t>
      </w:r>
      <w:r w:rsidRPr="006F1E2C">
        <w:rPr>
          <w:rStyle w:val="Strong"/>
          <w:rFonts w:ascii="Arial" w:eastAsia="Arial Cirilica" w:hAnsi="Arial" w:cs="Arial"/>
          <w:b w:val="0"/>
          <w:lang w:val="sr-Cyrl-CS"/>
        </w:rPr>
        <w:t>ж</w:t>
      </w:r>
      <w:r w:rsidRPr="006F1E2C">
        <w:rPr>
          <w:rStyle w:val="Strong"/>
          <w:rFonts w:ascii="Arial" w:eastAsia="Arial Cirilica" w:hAnsi="Arial" w:cs="Arial"/>
          <w:b w:val="0"/>
          <w:lang w:val="pl-PL"/>
        </w:rPr>
        <w:t>е поло</w:t>
      </w:r>
      <w:r w:rsidRPr="006F1E2C">
        <w:rPr>
          <w:rStyle w:val="Strong"/>
          <w:rFonts w:ascii="Arial" w:eastAsia="Arial Cirilica" w:hAnsi="Arial" w:cs="Arial"/>
          <w:b w:val="0"/>
          <w:lang w:val="sr-Cyrl-CS"/>
        </w:rPr>
        <w:t>ж</w:t>
      </w:r>
      <w:r w:rsidRPr="006F1E2C">
        <w:rPr>
          <w:rStyle w:val="Strong"/>
          <w:rFonts w:ascii="Arial" w:eastAsia="Arial Cirilica" w:hAnsi="Arial" w:cs="Arial"/>
          <w:b w:val="0"/>
          <w:lang w:val="pl-PL"/>
        </w:rPr>
        <w:t>ен је кроз ТТ кабловску канализацију. Постоје</w:t>
      </w:r>
      <w:r w:rsidRPr="006F1E2C">
        <w:rPr>
          <w:rStyle w:val="Strong"/>
          <w:rFonts w:ascii="Arial" w:eastAsia="Arial Cirilica" w:hAnsi="Arial" w:cs="Arial"/>
          <w:b w:val="0"/>
          <w:lang w:val="sr-Cyrl-CS"/>
        </w:rPr>
        <w:t>ћ</w:t>
      </w:r>
      <w:r w:rsidRPr="006F1E2C">
        <w:rPr>
          <w:rStyle w:val="Strong"/>
          <w:rFonts w:ascii="Arial" w:eastAsia="Arial Cirilica" w:hAnsi="Arial" w:cs="Arial"/>
          <w:b w:val="0"/>
          <w:lang w:val="pl-PL"/>
        </w:rPr>
        <w:t>а Разводна мре</w:t>
      </w:r>
      <w:r w:rsidRPr="006F1E2C">
        <w:rPr>
          <w:rStyle w:val="Strong"/>
          <w:rFonts w:ascii="Arial" w:eastAsia="Arial Cirilica" w:hAnsi="Arial" w:cs="Arial"/>
          <w:b w:val="0"/>
          <w:lang w:val="sr-Cyrl-CS"/>
        </w:rPr>
        <w:t>ж</w:t>
      </w:r>
      <w:r w:rsidRPr="006F1E2C">
        <w:rPr>
          <w:rStyle w:val="Strong"/>
          <w:rFonts w:ascii="Arial" w:eastAsia="Arial Cirilica" w:hAnsi="Arial" w:cs="Arial"/>
          <w:b w:val="0"/>
          <w:lang w:val="pl-PL"/>
        </w:rPr>
        <w:t>а је изведена делом подземно а делом као надземна. ТТ мре</w:t>
      </w:r>
      <w:r w:rsidRPr="006F1E2C">
        <w:rPr>
          <w:rStyle w:val="Strong"/>
          <w:rFonts w:ascii="Arial" w:eastAsia="Arial Cirilica" w:hAnsi="Arial" w:cs="Arial"/>
          <w:b w:val="0"/>
          <w:lang w:val="sr-Cyrl-CS"/>
        </w:rPr>
        <w:t>ж</w:t>
      </w:r>
      <w:r w:rsidRPr="006F1E2C">
        <w:rPr>
          <w:rStyle w:val="Strong"/>
          <w:rFonts w:ascii="Arial" w:eastAsia="Arial Cirilica" w:hAnsi="Arial" w:cs="Arial"/>
          <w:b w:val="0"/>
          <w:lang w:val="pl-PL"/>
        </w:rPr>
        <w:t>а задово</w:t>
      </w:r>
      <w:r w:rsidRPr="006F1E2C">
        <w:rPr>
          <w:rStyle w:val="Strong"/>
          <w:rFonts w:ascii="Arial" w:eastAsia="Arial Cirilica" w:hAnsi="Arial" w:cs="Arial"/>
          <w:b w:val="0"/>
          <w:lang w:val="sr-Cyrl-CS"/>
        </w:rPr>
        <w:t>љ</w:t>
      </w:r>
      <w:r w:rsidRPr="006F1E2C">
        <w:rPr>
          <w:rStyle w:val="Strong"/>
          <w:rFonts w:ascii="Arial" w:eastAsia="Arial Cirilica" w:hAnsi="Arial" w:cs="Arial"/>
          <w:b w:val="0"/>
          <w:lang w:val="pl-PL"/>
        </w:rPr>
        <w:t>ава тренутне потребе корисника.</w:t>
      </w:r>
      <w:r w:rsidR="00767351">
        <w:rPr>
          <w:rStyle w:val="Strong"/>
          <w:rFonts w:ascii="Arial" w:eastAsia="Arial Cirilica" w:hAnsi="Arial" w:cs="Arial"/>
          <w:b w:val="0"/>
        </w:rPr>
        <w:t xml:space="preserve"> У обухвату измена и допуна плана нема постојећих каблова ТТ мреже.</w:t>
      </w:r>
    </w:p>
    <w:p w:rsidR="00D83362" w:rsidRPr="00D83362" w:rsidRDefault="00D83362" w:rsidP="00262BE5">
      <w:pPr>
        <w:ind w:firstLine="284"/>
        <w:jc w:val="both"/>
        <w:rPr>
          <w:rFonts w:ascii="Arial" w:eastAsia="Arial Cirilica" w:hAnsi="Arial" w:cs="Arial"/>
        </w:rPr>
      </w:pPr>
    </w:p>
    <w:p w:rsidR="00C60641" w:rsidRPr="00D83362" w:rsidRDefault="00A65069" w:rsidP="00262BE5">
      <w:pPr>
        <w:pStyle w:val="NormalWeb"/>
        <w:spacing w:after="0"/>
        <w:jc w:val="both"/>
        <w:rPr>
          <w:rFonts w:ascii="Arial" w:hAnsi="Arial" w:cs="Arial"/>
          <w:b/>
        </w:rPr>
      </w:pPr>
      <w:r>
        <w:rPr>
          <w:rFonts w:ascii="Arial" w:hAnsi="Arial" w:cs="Arial"/>
          <w:b/>
        </w:rPr>
        <w:t>5.2</w:t>
      </w:r>
      <w:r w:rsidR="00E7163B">
        <w:rPr>
          <w:rFonts w:ascii="Arial" w:hAnsi="Arial" w:cs="Arial"/>
          <w:b/>
        </w:rPr>
        <w:t>.</w:t>
      </w:r>
      <w:r w:rsidR="00D83362">
        <w:rPr>
          <w:rFonts w:ascii="Arial" w:hAnsi="Arial" w:cs="Arial"/>
          <w:b/>
        </w:rPr>
        <w:t>3.2. Планирано стање</w:t>
      </w:r>
    </w:p>
    <w:p w:rsidR="00C60641" w:rsidRPr="006F1E2C" w:rsidRDefault="00767351" w:rsidP="00262BE5">
      <w:pPr>
        <w:ind w:firstLine="450"/>
        <w:jc w:val="both"/>
        <w:rPr>
          <w:rFonts w:ascii="Arial" w:hAnsi="Arial" w:cs="Arial"/>
          <w:b/>
          <w:bCs/>
          <w:lang w:val="sr-Cyrl-BA"/>
        </w:rPr>
      </w:pPr>
      <w:r>
        <w:rPr>
          <w:rStyle w:val="StrongEmphasis"/>
          <w:rFonts w:ascii="Arial" w:hAnsi="Arial" w:cs="Arial"/>
          <w:b w:val="0"/>
          <w:bCs w:val="0"/>
        </w:rPr>
        <w:t>У оквиру блока, з</w:t>
      </w:r>
      <w:r w:rsidR="00C60641" w:rsidRPr="006F1E2C">
        <w:rPr>
          <w:rStyle w:val="StrongEmphasis"/>
          <w:rFonts w:ascii="Arial" w:hAnsi="Arial" w:cs="Arial"/>
          <w:b w:val="0"/>
          <w:bCs w:val="0"/>
          <w:lang w:val="it-IT"/>
        </w:rPr>
        <w:t>а нове објекте</w:t>
      </w:r>
      <w:r>
        <w:rPr>
          <w:rStyle w:val="StrongEmphasis"/>
          <w:rFonts w:ascii="Arial" w:hAnsi="Arial" w:cs="Arial"/>
          <w:b w:val="0"/>
          <w:bCs w:val="0"/>
        </w:rPr>
        <w:t xml:space="preserve"> је</w:t>
      </w:r>
      <w:r w:rsidR="00C60641" w:rsidRPr="006F1E2C">
        <w:rPr>
          <w:rStyle w:val="StrongEmphasis"/>
          <w:rFonts w:ascii="Arial" w:hAnsi="Arial" w:cs="Arial"/>
          <w:b w:val="0"/>
          <w:bCs w:val="0"/>
          <w:lang w:val="it-IT"/>
        </w:rPr>
        <w:t xml:space="preserve"> планира</w:t>
      </w:r>
      <w:r>
        <w:rPr>
          <w:rStyle w:val="StrongEmphasis"/>
          <w:rFonts w:ascii="Arial" w:hAnsi="Arial" w:cs="Arial"/>
          <w:b w:val="0"/>
          <w:bCs w:val="0"/>
        </w:rPr>
        <w:t>на</w:t>
      </w:r>
      <w:r w:rsidR="00C60641" w:rsidRPr="006F1E2C">
        <w:rPr>
          <w:rStyle w:val="StrongEmphasis"/>
          <w:rFonts w:ascii="Arial" w:hAnsi="Arial" w:cs="Arial"/>
          <w:b w:val="0"/>
          <w:bCs w:val="0"/>
          <w:lang w:val="it-IT"/>
        </w:rPr>
        <w:t xml:space="preserve"> подземн</w:t>
      </w:r>
      <w:r>
        <w:rPr>
          <w:rStyle w:val="StrongEmphasis"/>
          <w:rFonts w:ascii="Arial" w:hAnsi="Arial" w:cs="Arial"/>
          <w:b w:val="0"/>
          <w:bCs w:val="0"/>
        </w:rPr>
        <w:t>а</w:t>
      </w:r>
      <w:r w:rsidR="00C60641" w:rsidRPr="006F1E2C">
        <w:rPr>
          <w:rStyle w:val="StrongEmphasis"/>
          <w:rFonts w:ascii="Arial" w:hAnsi="Arial" w:cs="Arial"/>
          <w:b w:val="0"/>
          <w:bCs w:val="0"/>
          <w:lang w:val="it-IT"/>
        </w:rPr>
        <w:t xml:space="preserve"> приступн</w:t>
      </w:r>
      <w:r>
        <w:rPr>
          <w:rStyle w:val="StrongEmphasis"/>
          <w:rFonts w:ascii="Arial" w:hAnsi="Arial" w:cs="Arial"/>
          <w:b w:val="0"/>
          <w:bCs w:val="0"/>
        </w:rPr>
        <w:t>а</w:t>
      </w:r>
      <w:r w:rsidR="00C60641" w:rsidRPr="006F1E2C">
        <w:rPr>
          <w:rStyle w:val="StrongEmphasis"/>
          <w:rFonts w:ascii="Arial" w:hAnsi="Arial" w:cs="Arial"/>
          <w:b w:val="0"/>
          <w:bCs w:val="0"/>
          <w:lang w:val="it-IT"/>
        </w:rPr>
        <w:t xml:space="preserve"> ТТ мре</w:t>
      </w:r>
      <w:r w:rsidR="00C60641" w:rsidRPr="006F1E2C">
        <w:rPr>
          <w:rStyle w:val="StrongEmphasis"/>
          <w:rFonts w:ascii="Arial" w:hAnsi="Arial" w:cs="Arial"/>
          <w:b w:val="0"/>
          <w:bCs w:val="0"/>
          <w:lang w:val="sr-Cyrl-CS"/>
        </w:rPr>
        <w:t>ж</w:t>
      </w:r>
      <w:r>
        <w:rPr>
          <w:rStyle w:val="StrongEmphasis"/>
          <w:rFonts w:ascii="Arial" w:hAnsi="Arial" w:cs="Arial"/>
          <w:b w:val="0"/>
          <w:bCs w:val="0"/>
        </w:rPr>
        <w:t>а</w:t>
      </w:r>
      <w:r w:rsidR="00C60641" w:rsidRPr="006F1E2C">
        <w:rPr>
          <w:rStyle w:val="StrongEmphasis"/>
          <w:rFonts w:ascii="Arial" w:hAnsi="Arial" w:cs="Arial"/>
          <w:b w:val="0"/>
          <w:bCs w:val="0"/>
          <w:lang w:val="it-IT"/>
        </w:rPr>
        <w:t xml:space="preserve"> са припадају</w:t>
      </w:r>
      <w:r w:rsidR="00C60641" w:rsidRPr="006F1E2C">
        <w:rPr>
          <w:rStyle w:val="StrongEmphasis"/>
          <w:rFonts w:ascii="Arial" w:hAnsi="Arial" w:cs="Arial"/>
          <w:b w:val="0"/>
          <w:bCs w:val="0"/>
          <w:lang w:val="sr-Cyrl-CS"/>
        </w:rPr>
        <w:t>ћ</w:t>
      </w:r>
      <w:r w:rsidR="00C60641" w:rsidRPr="006F1E2C">
        <w:rPr>
          <w:rStyle w:val="StrongEmphasis"/>
          <w:rFonts w:ascii="Arial" w:hAnsi="Arial" w:cs="Arial"/>
          <w:b w:val="0"/>
          <w:bCs w:val="0"/>
          <w:lang w:val="it-IT"/>
        </w:rPr>
        <w:t>им ТТ изводним ормарима за унутра</w:t>
      </w:r>
      <w:r w:rsidR="00C60641" w:rsidRPr="006F1E2C">
        <w:rPr>
          <w:rStyle w:val="StrongEmphasis"/>
          <w:rFonts w:ascii="Arial" w:hAnsi="Arial" w:cs="Arial"/>
          <w:b w:val="0"/>
          <w:bCs w:val="0"/>
          <w:lang w:val="sr-Cyrl-CS"/>
        </w:rPr>
        <w:t>шњ</w:t>
      </w:r>
      <w:r w:rsidR="00C60641" w:rsidRPr="006F1E2C">
        <w:rPr>
          <w:rStyle w:val="StrongEmphasis"/>
          <w:rFonts w:ascii="Arial" w:hAnsi="Arial" w:cs="Arial"/>
          <w:b w:val="0"/>
          <w:bCs w:val="0"/>
          <w:lang w:val="it-IT"/>
        </w:rPr>
        <w:t>у монта</w:t>
      </w:r>
      <w:r w:rsidR="00C60641" w:rsidRPr="006F1E2C">
        <w:rPr>
          <w:rStyle w:val="StrongEmphasis"/>
          <w:rFonts w:ascii="Arial" w:hAnsi="Arial" w:cs="Arial"/>
          <w:b w:val="0"/>
          <w:bCs w:val="0"/>
          <w:lang w:val="sr-Cyrl-CS"/>
        </w:rPr>
        <w:t>ж</w:t>
      </w:r>
      <w:r w:rsidR="00C60641" w:rsidRPr="006F1E2C">
        <w:rPr>
          <w:rStyle w:val="StrongEmphasis"/>
          <w:rFonts w:ascii="Arial" w:hAnsi="Arial" w:cs="Arial"/>
          <w:b w:val="0"/>
          <w:bCs w:val="0"/>
          <w:lang w:val="it-IT"/>
        </w:rPr>
        <w:t>у одговарају</w:t>
      </w:r>
      <w:r w:rsidR="00C60641" w:rsidRPr="006F1E2C">
        <w:rPr>
          <w:rStyle w:val="StrongEmphasis"/>
          <w:rFonts w:ascii="Arial" w:hAnsi="Arial" w:cs="Arial"/>
          <w:b w:val="0"/>
          <w:bCs w:val="0"/>
          <w:lang w:val="sr-Cyrl-CS"/>
        </w:rPr>
        <w:t>ћ</w:t>
      </w:r>
      <w:r w:rsidR="00C60641" w:rsidRPr="006F1E2C">
        <w:rPr>
          <w:rStyle w:val="StrongEmphasis"/>
          <w:rFonts w:ascii="Arial" w:hAnsi="Arial" w:cs="Arial"/>
          <w:b w:val="0"/>
          <w:bCs w:val="0"/>
          <w:lang w:val="it-IT"/>
        </w:rPr>
        <w:t xml:space="preserve">ег капацитета. </w:t>
      </w:r>
      <w:r>
        <w:rPr>
          <w:rStyle w:val="StrongEmphasis"/>
          <w:rFonts w:ascii="Arial" w:hAnsi="Arial" w:cs="Arial"/>
          <w:b w:val="0"/>
          <w:bCs w:val="0"/>
        </w:rPr>
        <w:t>Р</w:t>
      </w:r>
      <w:r w:rsidR="00C60641" w:rsidRPr="003D167E">
        <w:rPr>
          <w:rStyle w:val="StrongEmphasis"/>
          <w:rFonts w:ascii="Arial" w:hAnsi="Arial" w:cs="Arial"/>
          <w:b w:val="0"/>
          <w:lang w:val="it-IT"/>
        </w:rPr>
        <w:t>азвод</w:t>
      </w:r>
      <w:r w:rsidR="00C60641" w:rsidRPr="003D167E">
        <w:rPr>
          <w:rStyle w:val="StrongEmphasis"/>
          <w:rFonts w:ascii="Arial" w:hAnsi="Arial" w:cs="Arial"/>
          <w:b w:val="0"/>
          <w:lang w:val="sr-Cyrl-BA"/>
        </w:rPr>
        <w:t xml:space="preserve"> </w:t>
      </w:r>
      <w:r>
        <w:rPr>
          <w:rStyle w:val="StrongEmphasis"/>
          <w:rFonts w:ascii="Arial" w:hAnsi="Arial" w:cs="Arial"/>
          <w:b w:val="0"/>
          <w:lang w:val="sr-Cyrl-BA"/>
        </w:rPr>
        <w:t xml:space="preserve">ТТ мреже </w:t>
      </w:r>
      <w:r w:rsidR="00C60641" w:rsidRPr="003D167E">
        <w:rPr>
          <w:rStyle w:val="StrongEmphasis"/>
          <w:rFonts w:ascii="Arial" w:hAnsi="Arial" w:cs="Arial"/>
          <w:b w:val="0"/>
          <w:lang w:val="it-IT"/>
        </w:rPr>
        <w:t>у</w:t>
      </w:r>
      <w:r w:rsidR="00C60641" w:rsidRPr="006F1E2C">
        <w:rPr>
          <w:rStyle w:val="StrongEmphasis"/>
          <w:rFonts w:ascii="Arial" w:hAnsi="Arial" w:cs="Arial"/>
          <w:b w:val="0"/>
          <w:lang w:val="sr-Cyrl-BA"/>
        </w:rPr>
        <w:t xml:space="preserve"> </w:t>
      </w:r>
      <w:r w:rsidR="00C60641" w:rsidRPr="006F1E2C">
        <w:rPr>
          <w:rStyle w:val="StrongEmphasis"/>
          <w:rFonts w:ascii="Arial" w:hAnsi="Arial" w:cs="Arial"/>
          <w:b w:val="0"/>
          <w:lang w:val="it-IT"/>
        </w:rPr>
        <w:t>објектима</w:t>
      </w:r>
      <w:r w:rsidR="00C60641" w:rsidRPr="006F1E2C">
        <w:rPr>
          <w:rStyle w:val="StrongEmphasis"/>
          <w:rFonts w:ascii="Arial" w:hAnsi="Arial" w:cs="Arial"/>
          <w:b w:val="0"/>
          <w:lang w:val="sr-Cyrl-BA"/>
        </w:rPr>
        <w:t xml:space="preserve"> </w:t>
      </w:r>
      <w:r w:rsidR="00C60641" w:rsidRPr="006F1E2C">
        <w:rPr>
          <w:rStyle w:val="StrongEmphasis"/>
          <w:rFonts w:ascii="Arial" w:hAnsi="Arial" w:cs="Arial"/>
          <w:b w:val="0"/>
          <w:lang w:val="it-IT"/>
        </w:rPr>
        <w:t>одреди</w:t>
      </w:r>
      <w:r>
        <w:rPr>
          <w:rStyle w:val="StrongEmphasis"/>
          <w:rFonts w:ascii="Arial" w:hAnsi="Arial" w:cs="Arial"/>
          <w:b w:val="0"/>
        </w:rPr>
        <w:t>ће</w:t>
      </w:r>
      <w:r w:rsidR="00C60641" w:rsidRPr="006F1E2C">
        <w:rPr>
          <w:rStyle w:val="StrongEmphasis"/>
          <w:rFonts w:ascii="Arial" w:hAnsi="Arial" w:cs="Arial"/>
          <w:b w:val="0"/>
          <w:lang w:val="sr-Cyrl-BA"/>
        </w:rPr>
        <w:t xml:space="preserve"> </w:t>
      </w:r>
      <w:r w:rsidR="00C60641" w:rsidRPr="006F1E2C">
        <w:rPr>
          <w:rStyle w:val="StrongEmphasis"/>
          <w:rFonts w:ascii="Arial" w:hAnsi="Arial" w:cs="Arial"/>
          <w:b w:val="0"/>
          <w:lang w:val="it-IT"/>
        </w:rPr>
        <w:t>пројект</w:t>
      </w:r>
      <w:r>
        <w:rPr>
          <w:rStyle w:val="StrongEmphasis"/>
          <w:rFonts w:ascii="Arial" w:hAnsi="Arial" w:cs="Arial"/>
          <w:b w:val="0"/>
        </w:rPr>
        <w:t>ант</w:t>
      </w:r>
      <w:r w:rsidR="00C60641" w:rsidRPr="006F1E2C">
        <w:rPr>
          <w:rStyle w:val="StrongEmphasis"/>
          <w:rFonts w:ascii="Arial" w:hAnsi="Arial" w:cs="Arial"/>
          <w:b w:val="0"/>
          <w:lang w:val="sr-Cyrl-BA"/>
        </w:rPr>
        <w:t>.</w:t>
      </w:r>
      <w:r w:rsidR="00C60641" w:rsidRPr="006F1E2C">
        <w:rPr>
          <w:rStyle w:val="StrongEmphasis"/>
          <w:rFonts w:ascii="Arial" w:hAnsi="Arial" w:cs="Arial"/>
          <w:b w:val="0"/>
          <w:bCs w:val="0"/>
          <w:lang w:val="sr-Cyrl-BA"/>
        </w:rPr>
        <w:t xml:space="preserve">  </w:t>
      </w:r>
      <w:r w:rsidR="00C60641" w:rsidRPr="006F1E2C">
        <w:rPr>
          <w:rFonts w:ascii="Arial" w:hAnsi="Arial" w:cs="Arial"/>
          <w:lang w:val="es-ES"/>
        </w:rPr>
        <w:t>Од</w:t>
      </w:r>
      <w:r w:rsidR="00C60641" w:rsidRPr="006F1E2C">
        <w:rPr>
          <w:rFonts w:ascii="Arial" w:hAnsi="Arial" w:cs="Arial"/>
          <w:lang w:val="sr-Cyrl-CS"/>
        </w:rPr>
        <w:t xml:space="preserve"> </w:t>
      </w:r>
      <w:r w:rsidR="00C60641" w:rsidRPr="006F1E2C">
        <w:rPr>
          <w:rFonts w:ascii="Arial" w:hAnsi="Arial" w:cs="Arial"/>
          <w:lang w:val="es-ES"/>
        </w:rPr>
        <w:t>изводног</w:t>
      </w:r>
      <w:r w:rsidR="00C60641" w:rsidRPr="006F1E2C">
        <w:rPr>
          <w:rFonts w:ascii="Arial" w:hAnsi="Arial" w:cs="Arial"/>
          <w:lang w:val="sr-Cyrl-CS"/>
        </w:rPr>
        <w:t xml:space="preserve"> </w:t>
      </w:r>
      <w:r>
        <w:rPr>
          <w:rFonts w:ascii="Arial" w:hAnsi="Arial" w:cs="Arial"/>
          <w:lang w:val="sr-Cyrl-CS"/>
        </w:rPr>
        <w:t xml:space="preserve">ТТ </w:t>
      </w:r>
      <w:r w:rsidR="00C60641" w:rsidRPr="006F1E2C">
        <w:rPr>
          <w:rFonts w:ascii="Arial" w:hAnsi="Arial" w:cs="Arial"/>
          <w:lang w:val="es-ES"/>
        </w:rPr>
        <w:t>ормара</w:t>
      </w:r>
      <w:r w:rsidR="00C60641" w:rsidRPr="006F1E2C">
        <w:rPr>
          <w:rFonts w:ascii="Arial" w:hAnsi="Arial" w:cs="Arial"/>
          <w:lang w:val="sr-Cyrl-CS"/>
        </w:rPr>
        <w:t xml:space="preserve">, </w:t>
      </w:r>
      <w:r w:rsidR="00C60641" w:rsidRPr="006F1E2C">
        <w:rPr>
          <w:rFonts w:ascii="Arial" w:hAnsi="Arial" w:cs="Arial"/>
          <w:lang w:val="es-ES"/>
        </w:rPr>
        <w:t>развод</w:t>
      </w:r>
      <w:r w:rsidR="00C60641" w:rsidRPr="006F1E2C">
        <w:rPr>
          <w:rFonts w:ascii="Arial" w:hAnsi="Arial" w:cs="Arial"/>
          <w:lang w:val="sr-Cyrl-CS"/>
        </w:rPr>
        <w:t xml:space="preserve">  </w:t>
      </w:r>
      <w:r w:rsidR="00C60641" w:rsidRPr="006F1E2C">
        <w:rPr>
          <w:rFonts w:ascii="Arial" w:hAnsi="Arial" w:cs="Arial"/>
          <w:lang w:val="es-ES"/>
        </w:rPr>
        <w:t>телефонске</w:t>
      </w:r>
      <w:r w:rsidR="00C60641" w:rsidRPr="006F1E2C">
        <w:rPr>
          <w:rFonts w:ascii="Arial" w:hAnsi="Arial" w:cs="Arial"/>
          <w:lang w:val="sr-Cyrl-CS"/>
        </w:rPr>
        <w:t xml:space="preserve"> </w:t>
      </w:r>
      <w:r w:rsidR="00C60641" w:rsidRPr="006F1E2C">
        <w:rPr>
          <w:rFonts w:ascii="Arial" w:hAnsi="Arial" w:cs="Arial"/>
          <w:lang w:val="es-ES"/>
        </w:rPr>
        <w:t>инсталације</w:t>
      </w:r>
      <w:r w:rsidR="00C60641" w:rsidRPr="006F1E2C">
        <w:rPr>
          <w:rFonts w:ascii="Arial" w:hAnsi="Arial" w:cs="Arial"/>
          <w:lang w:val="sr-Cyrl-CS"/>
        </w:rPr>
        <w:t xml:space="preserve"> </w:t>
      </w:r>
      <w:r w:rsidR="00C60641" w:rsidRPr="006F1E2C">
        <w:rPr>
          <w:rFonts w:ascii="Arial" w:hAnsi="Arial" w:cs="Arial"/>
          <w:lang w:val="es-ES"/>
        </w:rPr>
        <w:t>урадити</w:t>
      </w:r>
      <w:r w:rsidR="00C60641" w:rsidRPr="006F1E2C">
        <w:rPr>
          <w:rFonts w:ascii="Arial" w:hAnsi="Arial" w:cs="Arial"/>
          <w:lang w:val="sr-Cyrl-CS"/>
        </w:rPr>
        <w:t xml:space="preserve"> </w:t>
      </w:r>
      <w:r w:rsidR="00C60641" w:rsidRPr="006F1E2C">
        <w:rPr>
          <w:rFonts w:ascii="Arial" w:hAnsi="Arial" w:cs="Arial"/>
          <w:lang w:val="es-ES"/>
        </w:rPr>
        <w:t>ДСЛ</w:t>
      </w:r>
      <w:r w:rsidR="00C60641" w:rsidRPr="006F1E2C">
        <w:rPr>
          <w:rFonts w:ascii="Arial" w:hAnsi="Arial" w:cs="Arial"/>
          <w:lang w:val="sr-Cyrl-CS"/>
        </w:rPr>
        <w:t xml:space="preserve"> </w:t>
      </w:r>
      <w:r w:rsidR="00C60641" w:rsidRPr="006F1E2C">
        <w:rPr>
          <w:rFonts w:ascii="Arial" w:hAnsi="Arial" w:cs="Arial"/>
          <w:lang w:val="es-ES"/>
        </w:rPr>
        <w:t>кабловима</w:t>
      </w:r>
      <w:r w:rsidR="00C60641" w:rsidRPr="006F1E2C">
        <w:rPr>
          <w:rFonts w:ascii="Arial" w:hAnsi="Arial" w:cs="Arial"/>
          <w:lang w:val="sr-Cyrl-CS"/>
        </w:rPr>
        <w:t xml:space="preserve"> </w:t>
      </w:r>
      <w:r w:rsidR="00C60641" w:rsidRPr="006F1E2C">
        <w:rPr>
          <w:rFonts w:ascii="Arial" w:hAnsi="Arial" w:cs="Arial"/>
          <w:lang w:val="es-ES"/>
        </w:rPr>
        <w:t>са</w:t>
      </w:r>
      <w:r w:rsidR="00C60641" w:rsidRPr="006F1E2C">
        <w:rPr>
          <w:rFonts w:ascii="Arial" w:hAnsi="Arial" w:cs="Arial"/>
          <w:lang w:val="sr-Cyrl-CS"/>
        </w:rPr>
        <w:t xml:space="preserve"> </w:t>
      </w:r>
      <w:r w:rsidR="00C60641" w:rsidRPr="006F1E2C">
        <w:rPr>
          <w:rFonts w:ascii="Arial" w:hAnsi="Arial" w:cs="Arial"/>
          <w:lang w:val="es-ES"/>
        </w:rPr>
        <w:t>ХФФР</w:t>
      </w:r>
      <w:r w:rsidR="00C60641" w:rsidRPr="006F1E2C">
        <w:rPr>
          <w:rFonts w:ascii="Arial" w:hAnsi="Arial" w:cs="Arial"/>
          <w:lang w:val="sr-Cyrl-CS"/>
        </w:rPr>
        <w:t xml:space="preserve"> </w:t>
      </w:r>
      <w:r w:rsidR="00C60641" w:rsidRPr="006F1E2C">
        <w:rPr>
          <w:rFonts w:ascii="Arial" w:hAnsi="Arial" w:cs="Arial"/>
          <w:lang w:val="es-ES"/>
        </w:rPr>
        <w:t>омота</w:t>
      </w:r>
      <w:r w:rsidR="00C60641" w:rsidRPr="006F1E2C">
        <w:rPr>
          <w:rFonts w:ascii="Arial" w:hAnsi="Arial" w:cs="Arial"/>
          <w:lang w:val="sr-Cyrl-CS"/>
        </w:rPr>
        <w:t>ч</w:t>
      </w:r>
      <w:r w:rsidR="00C60641" w:rsidRPr="006F1E2C">
        <w:rPr>
          <w:rFonts w:ascii="Arial" w:hAnsi="Arial" w:cs="Arial"/>
          <w:lang w:val="es-ES"/>
        </w:rPr>
        <w:t>ем</w:t>
      </w:r>
      <w:r w:rsidR="00C60641" w:rsidRPr="006F1E2C">
        <w:rPr>
          <w:rFonts w:ascii="Arial" w:hAnsi="Arial" w:cs="Arial"/>
          <w:lang w:val="sr-Cyrl-CS"/>
        </w:rPr>
        <w:t xml:space="preserve"> </w:t>
      </w:r>
      <w:r w:rsidR="00C60641" w:rsidRPr="006F1E2C">
        <w:rPr>
          <w:rFonts w:ascii="Arial" w:hAnsi="Arial" w:cs="Arial"/>
          <w:lang w:val="es-ES"/>
        </w:rPr>
        <w:t>према</w:t>
      </w:r>
      <w:r w:rsidR="00C60641" w:rsidRPr="006F1E2C">
        <w:rPr>
          <w:rFonts w:ascii="Arial" w:hAnsi="Arial" w:cs="Arial"/>
          <w:lang w:val="sr-Cyrl-CS"/>
        </w:rPr>
        <w:t xml:space="preserve"> </w:t>
      </w:r>
      <w:r w:rsidR="00C60641" w:rsidRPr="006F1E2C">
        <w:rPr>
          <w:rFonts w:ascii="Arial" w:hAnsi="Arial" w:cs="Arial"/>
          <w:lang w:val="es-ES"/>
        </w:rPr>
        <w:t>ИЕЦ</w:t>
      </w:r>
      <w:r w:rsidR="00C60641" w:rsidRPr="006F1E2C">
        <w:rPr>
          <w:rFonts w:ascii="Arial" w:hAnsi="Arial" w:cs="Arial"/>
          <w:lang w:val="sr-Cyrl-CS"/>
        </w:rPr>
        <w:t xml:space="preserve"> 62255 </w:t>
      </w:r>
      <w:r w:rsidR="00C60641" w:rsidRPr="006F1E2C">
        <w:rPr>
          <w:rFonts w:ascii="Arial" w:hAnsi="Arial" w:cs="Arial"/>
          <w:lang w:val="es-ES"/>
        </w:rPr>
        <w:t>стандарду</w:t>
      </w:r>
      <w:r w:rsidR="00C60641" w:rsidRPr="006F1E2C">
        <w:rPr>
          <w:rFonts w:ascii="Arial" w:hAnsi="Arial" w:cs="Arial"/>
          <w:lang w:val="sr-Cyrl-CS"/>
        </w:rPr>
        <w:t xml:space="preserve"> </w:t>
      </w:r>
      <w:r w:rsidR="00C60641" w:rsidRPr="006F1E2C">
        <w:rPr>
          <w:rFonts w:ascii="Arial" w:hAnsi="Arial" w:cs="Arial"/>
          <w:lang w:val="es-ES"/>
        </w:rPr>
        <w:t>категорије</w:t>
      </w:r>
      <w:r w:rsidR="00C60641" w:rsidRPr="006F1E2C">
        <w:rPr>
          <w:rFonts w:ascii="Arial" w:hAnsi="Arial" w:cs="Arial"/>
          <w:lang w:val="sr-Cyrl-CS"/>
        </w:rPr>
        <w:t xml:space="preserve"> 2 </w:t>
      </w:r>
      <w:r w:rsidR="00C60641" w:rsidRPr="006F1E2C">
        <w:rPr>
          <w:rFonts w:ascii="Arial" w:hAnsi="Arial" w:cs="Arial"/>
          <w:lang w:val="es-ES"/>
        </w:rPr>
        <w:t>или</w:t>
      </w:r>
      <w:r w:rsidR="00C60641" w:rsidRPr="006F1E2C">
        <w:rPr>
          <w:rFonts w:ascii="Arial" w:hAnsi="Arial" w:cs="Arial"/>
          <w:lang w:val="sr-Cyrl-CS"/>
        </w:rPr>
        <w:t xml:space="preserve"> 3. </w:t>
      </w:r>
      <w:r w:rsidR="00C60641" w:rsidRPr="006F1E2C">
        <w:rPr>
          <w:rFonts w:ascii="Arial" w:hAnsi="Arial" w:cs="Arial"/>
          <w:lang w:val="es-ES"/>
        </w:rPr>
        <w:t>Свуда</w:t>
      </w:r>
      <w:r w:rsidR="00C60641" w:rsidRPr="006F1E2C">
        <w:rPr>
          <w:rFonts w:ascii="Arial" w:hAnsi="Arial" w:cs="Arial"/>
          <w:lang w:val="sr-Cyrl-CS"/>
        </w:rPr>
        <w:t xml:space="preserve"> </w:t>
      </w:r>
      <w:r w:rsidR="00C60641" w:rsidRPr="006F1E2C">
        <w:rPr>
          <w:rFonts w:ascii="Arial" w:hAnsi="Arial" w:cs="Arial"/>
          <w:lang w:val="es-ES"/>
        </w:rPr>
        <w:t>уз</w:t>
      </w:r>
      <w:r w:rsidR="00C60641" w:rsidRPr="006F1E2C">
        <w:rPr>
          <w:rFonts w:ascii="Arial" w:hAnsi="Arial" w:cs="Arial"/>
          <w:lang w:val="sr-Cyrl-CS"/>
        </w:rPr>
        <w:t xml:space="preserve"> </w:t>
      </w:r>
      <w:r w:rsidR="00C60641" w:rsidRPr="006F1E2C">
        <w:rPr>
          <w:rFonts w:ascii="Arial" w:hAnsi="Arial" w:cs="Arial"/>
          <w:lang w:val="es-ES"/>
        </w:rPr>
        <w:t>ТК</w:t>
      </w:r>
      <w:r w:rsidR="00C60641" w:rsidRPr="006F1E2C">
        <w:rPr>
          <w:rFonts w:ascii="Arial" w:hAnsi="Arial" w:cs="Arial"/>
          <w:lang w:val="sr-Cyrl-CS"/>
        </w:rPr>
        <w:t xml:space="preserve"> </w:t>
      </w:r>
      <w:r w:rsidR="00C60641" w:rsidRPr="006F1E2C">
        <w:rPr>
          <w:rFonts w:ascii="Arial" w:hAnsi="Arial" w:cs="Arial"/>
          <w:lang w:val="es-ES"/>
        </w:rPr>
        <w:t>инсталацију</w:t>
      </w:r>
      <w:r w:rsidR="00C60641" w:rsidRPr="006F1E2C">
        <w:rPr>
          <w:rFonts w:ascii="Arial" w:hAnsi="Arial" w:cs="Arial"/>
          <w:lang w:val="sr-Cyrl-CS"/>
        </w:rPr>
        <w:t xml:space="preserve"> </w:t>
      </w:r>
      <w:r w:rsidR="00C60641" w:rsidRPr="006F1E2C">
        <w:rPr>
          <w:rFonts w:ascii="Arial" w:hAnsi="Arial" w:cs="Arial"/>
          <w:lang w:val="es-ES"/>
        </w:rPr>
        <w:t>поставити</w:t>
      </w:r>
      <w:r w:rsidR="00C60641" w:rsidRPr="006F1E2C">
        <w:rPr>
          <w:rFonts w:ascii="Arial" w:hAnsi="Arial" w:cs="Arial"/>
          <w:lang w:val="sr-Cyrl-CS"/>
        </w:rPr>
        <w:t xml:space="preserve"> </w:t>
      </w:r>
      <w:r w:rsidR="00C60641" w:rsidRPr="006F1E2C">
        <w:rPr>
          <w:rFonts w:ascii="Arial" w:hAnsi="Arial" w:cs="Arial"/>
          <w:lang w:val="es-ES"/>
        </w:rPr>
        <w:t>резервну</w:t>
      </w:r>
      <w:r w:rsidR="00C60641" w:rsidRPr="006F1E2C">
        <w:rPr>
          <w:rFonts w:ascii="Arial" w:hAnsi="Arial" w:cs="Arial"/>
          <w:lang w:val="sr-Cyrl-CS"/>
        </w:rPr>
        <w:t xml:space="preserve"> </w:t>
      </w:r>
      <w:r w:rsidR="00C60641" w:rsidRPr="006F1E2C">
        <w:rPr>
          <w:rFonts w:ascii="Arial" w:hAnsi="Arial" w:cs="Arial"/>
          <w:lang w:val="es-ES"/>
        </w:rPr>
        <w:t>цев</w:t>
      </w:r>
      <w:r w:rsidR="00C60641" w:rsidRPr="006F1E2C">
        <w:rPr>
          <w:rFonts w:ascii="Arial" w:hAnsi="Arial" w:cs="Arial"/>
          <w:lang w:val="sr-Cyrl-CS"/>
        </w:rPr>
        <w:t xml:space="preserve"> </w:t>
      </w:r>
      <w:r w:rsidR="00C60641" w:rsidRPr="006F1E2C">
        <w:rPr>
          <w:rFonts w:ascii="Arial" w:hAnsi="Arial" w:cs="Arial"/>
          <w:lang w:val="es-ES"/>
        </w:rPr>
        <w:t>за</w:t>
      </w:r>
      <w:r w:rsidR="00C60641" w:rsidRPr="006F1E2C">
        <w:rPr>
          <w:rFonts w:ascii="Arial" w:hAnsi="Arial" w:cs="Arial"/>
          <w:lang w:val="sr-Cyrl-CS"/>
        </w:rPr>
        <w:t xml:space="preserve"> </w:t>
      </w:r>
      <w:r w:rsidR="00C60641" w:rsidRPr="006F1E2C">
        <w:rPr>
          <w:rFonts w:ascii="Arial" w:hAnsi="Arial" w:cs="Arial"/>
          <w:lang w:val="es-ES"/>
        </w:rPr>
        <w:t>ФТТХ</w:t>
      </w:r>
      <w:r w:rsidR="00C60641" w:rsidRPr="006F1E2C">
        <w:rPr>
          <w:rFonts w:ascii="Arial" w:hAnsi="Arial" w:cs="Arial"/>
          <w:lang w:val="sr-Cyrl-CS"/>
        </w:rPr>
        <w:t xml:space="preserve"> </w:t>
      </w:r>
      <w:r w:rsidR="00C60641" w:rsidRPr="006F1E2C">
        <w:rPr>
          <w:rFonts w:ascii="Arial" w:hAnsi="Arial" w:cs="Arial"/>
          <w:lang w:val="es-ES"/>
        </w:rPr>
        <w:t>ре</w:t>
      </w:r>
      <w:r w:rsidR="00C60641" w:rsidRPr="006F1E2C">
        <w:rPr>
          <w:rFonts w:ascii="Arial" w:hAnsi="Arial" w:cs="Arial"/>
          <w:lang w:val="sr-Cyrl-CS"/>
        </w:rPr>
        <w:t>ш</w:t>
      </w:r>
      <w:r w:rsidR="00C60641" w:rsidRPr="006F1E2C">
        <w:rPr>
          <w:rFonts w:ascii="Arial" w:hAnsi="Arial" w:cs="Arial"/>
          <w:lang w:val="es-ES"/>
        </w:rPr>
        <w:t>е</w:t>
      </w:r>
      <w:r w:rsidR="00C60641" w:rsidRPr="006F1E2C">
        <w:rPr>
          <w:rFonts w:ascii="Arial" w:hAnsi="Arial" w:cs="Arial"/>
          <w:lang w:val="sr-Cyrl-CS"/>
        </w:rPr>
        <w:t>њ</w:t>
      </w:r>
      <w:r w:rsidR="00C60641" w:rsidRPr="006F1E2C">
        <w:rPr>
          <w:rFonts w:ascii="Arial" w:hAnsi="Arial" w:cs="Arial"/>
          <w:lang w:val="es-ES"/>
        </w:rPr>
        <w:t>е</w:t>
      </w:r>
      <w:r w:rsidR="00C60641" w:rsidRPr="006F1E2C">
        <w:rPr>
          <w:rFonts w:ascii="Arial" w:hAnsi="Arial" w:cs="Arial"/>
          <w:lang w:val="sr-Cyrl-CS"/>
        </w:rPr>
        <w:t xml:space="preserve"> </w:t>
      </w:r>
      <w:r w:rsidR="00C60641" w:rsidRPr="006F1E2C">
        <w:rPr>
          <w:rFonts w:ascii="Arial" w:hAnsi="Arial" w:cs="Arial"/>
          <w:lang w:val="es-ES"/>
        </w:rPr>
        <w:t>опти</w:t>
      </w:r>
      <w:r w:rsidR="00C60641" w:rsidRPr="006F1E2C">
        <w:rPr>
          <w:rFonts w:ascii="Arial" w:hAnsi="Arial" w:cs="Arial"/>
          <w:lang w:val="sr-Cyrl-CS"/>
        </w:rPr>
        <w:t>ч</w:t>
      </w:r>
      <w:r w:rsidR="00C60641" w:rsidRPr="006F1E2C">
        <w:rPr>
          <w:rFonts w:ascii="Arial" w:hAnsi="Arial" w:cs="Arial"/>
          <w:lang w:val="es-ES"/>
        </w:rPr>
        <w:t>ке</w:t>
      </w:r>
      <w:r w:rsidR="00C60641" w:rsidRPr="006F1E2C">
        <w:rPr>
          <w:rFonts w:ascii="Arial" w:hAnsi="Arial" w:cs="Arial"/>
          <w:lang w:val="sr-Cyrl-CS"/>
        </w:rPr>
        <w:t xml:space="preserve"> </w:t>
      </w:r>
      <w:r w:rsidR="00C60641" w:rsidRPr="006F1E2C">
        <w:rPr>
          <w:rFonts w:ascii="Arial" w:hAnsi="Arial" w:cs="Arial"/>
          <w:lang w:val="es-ES"/>
        </w:rPr>
        <w:t>приступне</w:t>
      </w:r>
      <w:r w:rsidR="00C60641" w:rsidRPr="006F1E2C">
        <w:rPr>
          <w:rFonts w:ascii="Arial" w:hAnsi="Arial" w:cs="Arial"/>
          <w:lang w:val="sr-Cyrl-CS"/>
        </w:rPr>
        <w:t xml:space="preserve"> </w:t>
      </w:r>
      <w:r w:rsidR="00C60641" w:rsidRPr="006F1E2C">
        <w:rPr>
          <w:rFonts w:ascii="Arial" w:hAnsi="Arial" w:cs="Arial"/>
          <w:lang w:val="es-ES"/>
        </w:rPr>
        <w:t>мре</w:t>
      </w:r>
      <w:r w:rsidR="00C60641" w:rsidRPr="006F1E2C">
        <w:rPr>
          <w:rFonts w:ascii="Arial" w:hAnsi="Arial" w:cs="Arial"/>
          <w:lang w:val="sr-Cyrl-CS"/>
        </w:rPr>
        <w:t>ж</w:t>
      </w:r>
      <w:r w:rsidR="00C60641" w:rsidRPr="006F1E2C">
        <w:rPr>
          <w:rFonts w:ascii="Arial" w:hAnsi="Arial" w:cs="Arial"/>
          <w:lang w:val="es-ES"/>
        </w:rPr>
        <w:t>е</w:t>
      </w:r>
      <w:r w:rsidR="00C60641" w:rsidRPr="006F1E2C">
        <w:rPr>
          <w:rFonts w:ascii="Arial" w:hAnsi="Arial" w:cs="Arial"/>
          <w:lang w:val="sr-Cyrl-CS"/>
        </w:rPr>
        <w:t xml:space="preserve">  </w:t>
      </w:r>
      <w:r w:rsidR="00C60641" w:rsidRPr="006F1E2C">
        <w:rPr>
          <w:rFonts w:ascii="Arial" w:hAnsi="Arial" w:cs="Arial"/>
          <w:lang w:val="es-ES"/>
        </w:rPr>
        <w:t>хПОН</w:t>
      </w:r>
      <w:r w:rsidR="00C60641" w:rsidRPr="006F1E2C">
        <w:rPr>
          <w:rFonts w:ascii="Arial" w:hAnsi="Arial" w:cs="Arial"/>
          <w:lang w:val="sr-Cyrl-CS"/>
        </w:rPr>
        <w:t xml:space="preserve"> </w:t>
      </w:r>
      <w:r w:rsidR="00C60641" w:rsidRPr="006F1E2C">
        <w:rPr>
          <w:rFonts w:ascii="Arial" w:hAnsi="Arial" w:cs="Arial"/>
          <w:lang w:val="es-ES"/>
        </w:rPr>
        <w:t>и</w:t>
      </w:r>
      <w:r w:rsidR="00C60641" w:rsidRPr="006F1E2C">
        <w:rPr>
          <w:rFonts w:ascii="Arial" w:hAnsi="Arial" w:cs="Arial"/>
          <w:lang w:val="sr-Cyrl-CS"/>
        </w:rPr>
        <w:t xml:space="preserve"> </w:t>
      </w:r>
      <w:r w:rsidR="00C60641" w:rsidRPr="006F1E2C">
        <w:rPr>
          <w:rFonts w:ascii="Arial" w:hAnsi="Arial" w:cs="Arial"/>
          <w:lang w:val="es-ES"/>
        </w:rPr>
        <w:t>то</w:t>
      </w:r>
      <w:r w:rsidR="00C60641" w:rsidRPr="006F1E2C">
        <w:rPr>
          <w:rFonts w:ascii="Arial" w:hAnsi="Arial" w:cs="Arial"/>
          <w:lang w:val="sr-Cyrl-CS"/>
        </w:rPr>
        <w:t xml:space="preserve">  </w:t>
      </w:r>
      <w:r w:rsidR="00C60641" w:rsidRPr="006F1E2C">
        <w:rPr>
          <w:rFonts w:ascii="Arial" w:hAnsi="Arial" w:cs="Arial"/>
          <w:lang w:val="es-ES"/>
        </w:rPr>
        <w:t>хоризонтални</w:t>
      </w:r>
      <w:r w:rsidR="00C60641" w:rsidRPr="006F1E2C">
        <w:rPr>
          <w:rFonts w:ascii="Arial" w:hAnsi="Arial" w:cs="Arial"/>
          <w:lang w:val="sr-Cyrl-CS"/>
        </w:rPr>
        <w:t xml:space="preserve"> </w:t>
      </w:r>
      <w:r w:rsidR="00C60641" w:rsidRPr="006F1E2C">
        <w:rPr>
          <w:rFonts w:ascii="Arial" w:hAnsi="Arial" w:cs="Arial"/>
          <w:lang w:val="es-ES"/>
        </w:rPr>
        <w:t>развод</w:t>
      </w:r>
      <w:r w:rsidR="00C60641" w:rsidRPr="006F1E2C">
        <w:rPr>
          <w:rFonts w:ascii="Arial" w:hAnsi="Arial" w:cs="Arial"/>
          <w:lang w:val="sr-Cyrl-CS"/>
        </w:rPr>
        <w:t xml:space="preserve"> </w:t>
      </w:r>
      <w:r w:rsidR="00C60641" w:rsidRPr="006F1E2C">
        <w:rPr>
          <w:rFonts w:ascii="Arial" w:hAnsi="Arial" w:cs="Arial"/>
          <w:lang w:val="es-ES"/>
        </w:rPr>
        <w:t>на</w:t>
      </w:r>
      <w:r w:rsidR="00C60641" w:rsidRPr="006F1E2C">
        <w:rPr>
          <w:rFonts w:ascii="Arial" w:hAnsi="Arial" w:cs="Arial"/>
          <w:lang w:val="sr-Cyrl-CS"/>
        </w:rPr>
        <w:t xml:space="preserve"> </w:t>
      </w:r>
      <w:r w:rsidR="00C60641" w:rsidRPr="006F1E2C">
        <w:rPr>
          <w:rFonts w:ascii="Arial" w:hAnsi="Arial" w:cs="Arial"/>
          <w:lang w:val="es-ES"/>
        </w:rPr>
        <w:t>пр</w:t>
      </w:r>
      <w:r w:rsidR="00C60641" w:rsidRPr="006F1E2C">
        <w:rPr>
          <w:rFonts w:ascii="Arial" w:hAnsi="Arial" w:cs="Arial"/>
          <w:lang w:val="sr-Cyrl-CS"/>
        </w:rPr>
        <w:t>. п</w:t>
      </w:r>
      <w:r w:rsidR="00C60641" w:rsidRPr="006F1E2C">
        <w:rPr>
          <w:rFonts w:ascii="Arial" w:hAnsi="Arial" w:cs="Arial"/>
          <w:lang w:val="es-ES"/>
        </w:rPr>
        <w:t>ресек</w:t>
      </w:r>
      <w:r w:rsidR="00C60641" w:rsidRPr="006F1E2C">
        <w:rPr>
          <w:rFonts w:ascii="Arial" w:hAnsi="Arial" w:cs="Arial"/>
          <w:lang w:val="sr-Cyrl-CS"/>
        </w:rPr>
        <w:t xml:space="preserve"> 16</w:t>
      </w:r>
      <w:r w:rsidR="00C60641" w:rsidRPr="006F1E2C">
        <w:rPr>
          <w:rFonts w:ascii="Arial" w:hAnsi="Arial" w:cs="Arial"/>
          <w:lang w:val="es-ES"/>
        </w:rPr>
        <w:t>мм</w:t>
      </w:r>
      <w:r w:rsidR="00C60641" w:rsidRPr="006F1E2C">
        <w:rPr>
          <w:rFonts w:ascii="Arial" w:hAnsi="Arial" w:cs="Arial"/>
          <w:lang w:val="sr-Cyrl-CS"/>
        </w:rPr>
        <w:t xml:space="preserve">, а </w:t>
      </w:r>
      <w:r w:rsidR="00C60641" w:rsidRPr="006F1E2C">
        <w:rPr>
          <w:rFonts w:ascii="Arial" w:hAnsi="Arial" w:cs="Arial"/>
          <w:lang w:val="es-ES"/>
        </w:rPr>
        <w:t>за</w:t>
      </w:r>
      <w:r w:rsidR="00C60641" w:rsidRPr="006F1E2C">
        <w:rPr>
          <w:rFonts w:ascii="Arial" w:hAnsi="Arial" w:cs="Arial"/>
          <w:lang w:val="sr-Cyrl-CS"/>
        </w:rPr>
        <w:t xml:space="preserve"> </w:t>
      </w:r>
      <w:r w:rsidR="00C60641" w:rsidRPr="006F1E2C">
        <w:rPr>
          <w:rFonts w:ascii="Arial" w:hAnsi="Arial" w:cs="Arial"/>
          <w:lang w:val="es-ES"/>
        </w:rPr>
        <w:t>вертикални</w:t>
      </w:r>
      <w:r w:rsidR="00C60641" w:rsidRPr="006F1E2C">
        <w:rPr>
          <w:rFonts w:ascii="Arial" w:hAnsi="Arial" w:cs="Arial"/>
          <w:lang w:val="sr-Cyrl-CS"/>
        </w:rPr>
        <w:t xml:space="preserve"> </w:t>
      </w:r>
      <w:r w:rsidR="00C60641" w:rsidRPr="006F1E2C">
        <w:rPr>
          <w:rFonts w:ascii="Arial" w:hAnsi="Arial" w:cs="Arial"/>
          <w:lang w:val="es-ES"/>
        </w:rPr>
        <w:t>развод</w:t>
      </w:r>
      <w:r w:rsidR="00C60641" w:rsidRPr="006F1E2C">
        <w:rPr>
          <w:rFonts w:ascii="Arial" w:hAnsi="Arial" w:cs="Arial"/>
          <w:lang w:val="sr-Cyrl-CS"/>
        </w:rPr>
        <w:t xml:space="preserve"> </w:t>
      </w:r>
      <w:r w:rsidR="00C60641" w:rsidRPr="006F1E2C">
        <w:rPr>
          <w:rFonts w:ascii="Arial" w:hAnsi="Arial" w:cs="Arial"/>
          <w:lang w:val="es-ES"/>
        </w:rPr>
        <w:t>користити</w:t>
      </w:r>
      <w:r w:rsidR="00C60641" w:rsidRPr="006F1E2C">
        <w:rPr>
          <w:rFonts w:ascii="Arial" w:hAnsi="Arial" w:cs="Arial"/>
          <w:lang w:val="sr-Cyrl-CS"/>
        </w:rPr>
        <w:t xml:space="preserve"> цеви </w:t>
      </w:r>
      <w:r w:rsidR="00C60641" w:rsidRPr="006F1E2C">
        <w:rPr>
          <w:rFonts w:ascii="Arial" w:hAnsi="Arial" w:cs="Arial"/>
          <w:lang w:val="es-ES"/>
        </w:rPr>
        <w:t>ве</w:t>
      </w:r>
      <w:r w:rsidR="00C60641" w:rsidRPr="006F1E2C">
        <w:rPr>
          <w:rFonts w:ascii="Arial" w:hAnsi="Arial" w:cs="Arial"/>
          <w:lang w:val="sr-Cyrl-CS"/>
        </w:rPr>
        <w:t>ћ</w:t>
      </w:r>
      <w:r w:rsidR="00C60641" w:rsidRPr="006F1E2C">
        <w:rPr>
          <w:rFonts w:ascii="Arial" w:hAnsi="Arial" w:cs="Arial"/>
          <w:lang w:val="es-ES"/>
        </w:rPr>
        <w:t>ег</w:t>
      </w:r>
      <w:r w:rsidR="00C60641" w:rsidRPr="006F1E2C">
        <w:rPr>
          <w:rFonts w:ascii="Arial" w:hAnsi="Arial" w:cs="Arial"/>
          <w:lang w:val="sr-Cyrl-CS"/>
        </w:rPr>
        <w:t xml:space="preserve"> </w:t>
      </w:r>
      <w:r w:rsidR="00C60641" w:rsidRPr="006F1E2C">
        <w:rPr>
          <w:rFonts w:ascii="Arial" w:hAnsi="Arial" w:cs="Arial"/>
          <w:lang w:val="es-ES"/>
        </w:rPr>
        <w:t>пре</w:t>
      </w:r>
      <w:r w:rsidR="00C60641" w:rsidRPr="006F1E2C">
        <w:rPr>
          <w:rFonts w:ascii="Arial" w:hAnsi="Arial" w:cs="Arial"/>
          <w:lang w:val="sr-Cyrl-CS"/>
        </w:rPr>
        <w:t>ч</w:t>
      </w:r>
      <w:r w:rsidR="00C60641" w:rsidRPr="006F1E2C">
        <w:rPr>
          <w:rFonts w:ascii="Arial" w:hAnsi="Arial" w:cs="Arial"/>
          <w:lang w:val="es-ES"/>
        </w:rPr>
        <w:t>ника</w:t>
      </w:r>
      <w:r w:rsidR="00C60641" w:rsidRPr="006F1E2C">
        <w:rPr>
          <w:rFonts w:ascii="Arial" w:hAnsi="Arial" w:cs="Arial"/>
          <w:lang w:val="sr-Cyrl-CS"/>
        </w:rPr>
        <w:t xml:space="preserve"> </w:t>
      </w:r>
      <w:r w:rsidR="00C60641" w:rsidRPr="006F1E2C">
        <w:rPr>
          <w:rFonts w:ascii="Arial" w:hAnsi="Arial" w:cs="Arial"/>
          <w:lang w:val="es-ES"/>
        </w:rPr>
        <w:t>на</w:t>
      </w:r>
      <w:r w:rsidR="00C60641" w:rsidRPr="006F1E2C">
        <w:rPr>
          <w:rFonts w:ascii="Arial" w:hAnsi="Arial" w:cs="Arial"/>
          <w:lang w:val="sr-Cyrl-CS"/>
        </w:rPr>
        <w:t xml:space="preserve"> </w:t>
      </w:r>
      <w:r w:rsidR="00C60641" w:rsidRPr="006F1E2C">
        <w:rPr>
          <w:rFonts w:ascii="Arial" w:hAnsi="Arial" w:cs="Arial"/>
          <w:lang w:val="es-ES"/>
        </w:rPr>
        <w:t>пр</w:t>
      </w:r>
      <w:r w:rsidR="00C60641" w:rsidRPr="006F1E2C">
        <w:rPr>
          <w:rFonts w:ascii="Arial" w:hAnsi="Arial" w:cs="Arial"/>
          <w:lang w:val="sr-Cyrl-CS"/>
        </w:rPr>
        <w:t xml:space="preserve">.  </w:t>
      </w:r>
      <w:r w:rsidR="00C60641" w:rsidRPr="006F1E2C">
        <w:rPr>
          <w:rFonts w:ascii="Arial" w:hAnsi="Arial" w:cs="Arial"/>
          <w:lang w:val="es-ES"/>
        </w:rPr>
        <w:t>пресек</w:t>
      </w:r>
      <w:r w:rsidR="00C60641" w:rsidRPr="006F1E2C">
        <w:rPr>
          <w:rFonts w:ascii="Arial" w:hAnsi="Arial" w:cs="Arial"/>
          <w:lang w:val="sr-Cyrl-CS"/>
        </w:rPr>
        <w:t xml:space="preserve"> 32</w:t>
      </w:r>
      <w:r w:rsidR="00C60641" w:rsidRPr="006F1E2C">
        <w:rPr>
          <w:rFonts w:ascii="Arial" w:hAnsi="Arial" w:cs="Arial"/>
          <w:lang w:val="es-ES"/>
        </w:rPr>
        <w:t>мм</w:t>
      </w:r>
      <w:r w:rsidR="00C60641" w:rsidRPr="006F1E2C">
        <w:rPr>
          <w:rFonts w:ascii="Arial" w:hAnsi="Arial" w:cs="Arial"/>
          <w:lang w:val="sr-Cyrl-CS"/>
        </w:rPr>
        <w:t>.</w:t>
      </w:r>
    </w:p>
    <w:p w:rsidR="00C60641" w:rsidRPr="006F1E2C" w:rsidRDefault="00767351" w:rsidP="00262BE5">
      <w:pPr>
        <w:ind w:firstLine="720"/>
        <w:jc w:val="both"/>
        <w:rPr>
          <w:rStyle w:val="Strong"/>
          <w:rFonts w:ascii="Arial" w:eastAsia="Arial Cirilica" w:hAnsi="Arial" w:cs="Arial"/>
          <w:b w:val="0"/>
        </w:rPr>
      </w:pPr>
      <w:r>
        <w:rPr>
          <w:rStyle w:val="StrongEmphasis"/>
          <w:rFonts w:ascii="Arial" w:hAnsi="Arial" w:cs="Arial"/>
          <w:b w:val="0"/>
          <w:bCs w:val="0"/>
          <w:lang w:val="sr-Cyrl-BA"/>
        </w:rPr>
        <w:t>У</w:t>
      </w:r>
      <w:r w:rsidR="00C60641" w:rsidRPr="006F1E2C">
        <w:rPr>
          <w:rStyle w:val="StrongEmphasis"/>
          <w:rFonts w:ascii="Arial" w:hAnsi="Arial" w:cs="Arial"/>
          <w:b w:val="0"/>
          <w:bCs w:val="0"/>
          <w:lang w:val="sr-Cyrl-BA"/>
        </w:rPr>
        <w:t xml:space="preserve"> </w:t>
      </w:r>
      <w:r w:rsidR="00C60641" w:rsidRPr="006F1E2C">
        <w:rPr>
          <w:rStyle w:val="StrongEmphasis"/>
          <w:rFonts w:ascii="Arial" w:hAnsi="Arial" w:cs="Arial"/>
          <w:b w:val="0"/>
          <w:bCs w:val="0"/>
          <w:lang w:val="it-IT"/>
        </w:rPr>
        <w:t>свему</w:t>
      </w:r>
      <w:r w:rsidR="00C60641" w:rsidRPr="006F1E2C">
        <w:rPr>
          <w:rStyle w:val="StrongEmphasis"/>
          <w:rFonts w:ascii="Arial" w:hAnsi="Arial" w:cs="Arial"/>
          <w:b w:val="0"/>
          <w:bCs w:val="0"/>
          <w:lang w:val="sr-Cyrl-BA"/>
        </w:rPr>
        <w:t xml:space="preserve"> </w:t>
      </w:r>
      <w:r w:rsidR="00C60641" w:rsidRPr="006F1E2C">
        <w:rPr>
          <w:rStyle w:val="StrongEmphasis"/>
          <w:rFonts w:ascii="Arial" w:hAnsi="Arial" w:cs="Arial"/>
          <w:b w:val="0"/>
          <w:bCs w:val="0"/>
          <w:lang w:val="it-IT"/>
        </w:rPr>
        <w:t>се</w:t>
      </w:r>
      <w:r w:rsidR="00C60641" w:rsidRPr="006F1E2C">
        <w:rPr>
          <w:rStyle w:val="StrongEmphasis"/>
          <w:rFonts w:ascii="Arial" w:hAnsi="Arial" w:cs="Arial"/>
          <w:b w:val="0"/>
          <w:bCs w:val="0"/>
          <w:lang w:val="sr-Cyrl-BA"/>
        </w:rPr>
        <w:t xml:space="preserve"> </w:t>
      </w:r>
      <w:r w:rsidR="00C60641" w:rsidRPr="006F1E2C">
        <w:rPr>
          <w:rStyle w:val="StrongEmphasis"/>
          <w:rFonts w:ascii="Arial" w:hAnsi="Arial" w:cs="Arial"/>
          <w:b w:val="0"/>
          <w:bCs w:val="0"/>
          <w:lang w:val="it-IT"/>
        </w:rPr>
        <w:t>придр</w:t>
      </w:r>
      <w:r w:rsidR="00C60641" w:rsidRPr="006F1E2C">
        <w:rPr>
          <w:rStyle w:val="StrongEmphasis"/>
          <w:rFonts w:ascii="Arial" w:hAnsi="Arial" w:cs="Arial"/>
          <w:b w:val="0"/>
          <w:bCs w:val="0"/>
          <w:lang w:val="sr-Cyrl-CS"/>
        </w:rPr>
        <w:t>ж</w:t>
      </w:r>
      <w:r w:rsidR="00C60641" w:rsidRPr="006F1E2C">
        <w:rPr>
          <w:rStyle w:val="StrongEmphasis"/>
          <w:rFonts w:ascii="Arial" w:hAnsi="Arial" w:cs="Arial"/>
          <w:b w:val="0"/>
          <w:bCs w:val="0"/>
          <w:lang w:val="it-IT"/>
        </w:rPr>
        <w:t>авати</w:t>
      </w:r>
      <w:r w:rsidR="00C60641" w:rsidRPr="006F1E2C">
        <w:rPr>
          <w:rStyle w:val="StrongEmphasis"/>
          <w:rFonts w:ascii="Arial" w:hAnsi="Arial" w:cs="Arial"/>
          <w:b w:val="0"/>
          <w:bCs w:val="0"/>
          <w:lang w:val="sr-Cyrl-BA"/>
        </w:rPr>
        <w:t xml:space="preserve"> </w:t>
      </w:r>
      <w:r w:rsidR="00C60641" w:rsidRPr="006F1E2C">
        <w:rPr>
          <w:rStyle w:val="StrongEmphasis"/>
          <w:rFonts w:ascii="Arial" w:hAnsi="Arial" w:cs="Arial"/>
          <w:b w:val="0"/>
          <w:bCs w:val="0"/>
          <w:lang w:val="it-IT"/>
        </w:rPr>
        <w:t>услова</w:t>
      </w:r>
      <w:r>
        <w:rPr>
          <w:rStyle w:val="StrongEmphasis"/>
          <w:rFonts w:ascii="Arial" w:hAnsi="Arial" w:cs="Arial"/>
          <w:b w:val="0"/>
          <w:bCs w:val="0"/>
        </w:rPr>
        <w:t xml:space="preserve"> издатих од </w:t>
      </w:r>
      <w:r w:rsidRPr="006F1E2C">
        <w:rPr>
          <w:rStyle w:val="StrongEmphasis"/>
          <w:rFonts w:ascii="Arial" w:hAnsi="Arial" w:cs="Arial"/>
          <w:b w:val="0"/>
          <w:bCs w:val="0"/>
          <w:lang w:val="sr-Cyrl-BA"/>
        </w:rPr>
        <w:t>,,</w:t>
      </w:r>
      <w:r w:rsidRPr="006F1E2C">
        <w:rPr>
          <w:rStyle w:val="StrongEmphasis"/>
          <w:rFonts w:ascii="Arial" w:hAnsi="Arial" w:cs="Arial"/>
          <w:b w:val="0"/>
          <w:bCs w:val="0"/>
          <w:lang w:val="it-IT"/>
        </w:rPr>
        <w:t>Телеком</w:t>
      </w:r>
      <w:r w:rsidRPr="006F1E2C">
        <w:rPr>
          <w:rStyle w:val="StrongEmphasis"/>
          <w:rFonts w:ascii="Arial" w:hAnsi="Arial" w:cs="Arial"/>
          <w:b w:val="0"/>
          <w:bCs w:val="0"/>
          <w:lang w:val="sr-Cyrl-BA"/>
        </w:rPr>
        <w:t xml:space="preserve"> </w:t>
      </w:r>
      <w:r w:rsidRPr="006F1E2C">
        <w:rPr>
          <w:rStyle w:val="StrongEmphasis"/>
          <w:rFonts w:ascii="Arial" w:hAnsi="Arial" w:cs="Arial"/>
          <w:b w:val="0"/>
          <w:bCs w:val="0"/>
          <w:lang w:val="it-IT"/>
        </w:rPr>
        <w:t>Србија</w:t>
      </w:r>
      <w:r w:rsidRPr="006F1E2C">
        <w:rPr>
          <w:rStyle w:val="StrongEmphasis"/>
          <w:rFonts w:ascii="Arial" w:hAnsi="Arial" w:cs="Arial"/>
          <w:b w:val="0"/>
          <w:bCs w:val="0"/>
          <w:lang w:val="sr-Cyrl-BA"/>
        </w:rPr>
        <w:t xml:space="preserve">,, </w:t>
      </w:r>
      <w:r w:rsidRPr="006F1E2C">
        <w:rPr>
          <w:rStyle w:val="StrongEmphasis"/>
          <w:rFonts w:ascii="Arial" w:hAnsi="Arial" w:cs="Arial"/>
          <w:b w:val="0"/>
          <w:bCs w:val="0"/>
          <w:lang w:val="it-IT"/>
        </w:rPr>
        <w:t>АД</w:t>
      </w:r>
      <w:r>
        <w:rPr>
          <w:rStyle w:val="StrongEmphasis"/>
          <w:rFonts w:ascii="Arial" w:hAnsi="Arial" w:cs="Arial"/>
          <w:b w:val="0"/>
          <w:bCs w:val="0"/>
        </w:rPr>
        <w:t xml:space="preserve"> </w:t>
      </w:r>
      <w:r w:rsidR="00C60641" w:rsidRPr="006F1E2C">
        <w:rPr>
          <w:rStyle w:val="StrongEmphasis"/>
          <w:rFonts w:ascii="Arial" w:hAnsi="Arial" w:cs="Arial"/>
          <w:b w:val="0"/>
          <w:bCs w:val="0"/>
          <w:lang w:val="sr-Cyrl-BA"/>
        </w:rPr>
        <w:t xml:space="preserve">, </w:t>
      </w:r>
      <w:r w:rsidR="00C60641" w:rsidRPr="006F1E2C">
        <w:rPr>
          <w:rStyle w:val="StrongEmphasis"/>
          <w:rFonts w:ascii="Arial" w:hAnsi="Arial" w:cs="Arial"/>
          <w:b w:val="0"/>
          <w:bCs w:val="0"/>
          <w:lang w:val="it-IT"/>
        </w:rPr>
        <w:t>који</w:t>
      </w:r>
      <w:r w:rsidR="00C60641" w:rsidRPr="006F1E2C">
        <w:rPr>
          <w:rStyle w:val="StrongEmphasis"/>
          <w:rFonts w:ascii="Arial" w:hAnsi="Arial" w:cs="Arial"/>
          <w:b w:val="0"/>
          <w:bCs w:val="0"/>
          <w:lang w:val="sr-Cyrl-BA"/>
        </w:rPr>
        <w:t xml:space="preserve"> </w:t>
      </w:r>
      <w:r w:rsidR="00C60641" w:rsidRPr="006F1E2C">
        <w:rPr>
          <w:rStyle w:val="StrongEmphasis"/>
          <w:rFonts w:ascii="Arial" w:hAnsi="Arial" w:cs="Arial"/>
          <w:b w:val="0"/>
          <w:bCs w:val="0"/>
          <w:lang w:val="it-IT"/>
        </w:rPr>
        <w:t>су</w:t>
      </w:r>
      <w:r w:rsidR="00C60641" w:rsidRPr="006F1E2C">
        <w:rPr>
          <w:rStyle w:val="StrongEmphasis"/>
          <w:rFonts w:ascii="Arial" w:hAnsi="Arial" w:cs="Arial"/>
          <w:b w:val="0"/>
          <w:bCs w:val="0"/>
          <w:lang w:val="sr-Cyrl-BA"/>
        </w:rPr>
        <w:t xml:space="preserve"> </w:t>
      </w:r>
      <w:r w:rsidR="00C60641" w:rsidRPr="006F1E2C">
        <w:rPr>
          <w:rStyle w:val="StrongEmphasis"/>
          <w:rFonts w:ascii="Arial" w:hAnsi="Arial" w:cs="Arial"/>
          <w:b w:val="0"/>
          <w:bCs w:val="0"/>
          <w:lang w:val="it-IT"/>
        </w:rPr>
        <w:t>саставни</w:t>
      </w:r>
      <w:r w:rsidR="00C60641" w:rsidRPr="006F1E2C">
        <w:rPr>
          <w:rStyle w:val="StrongEmphasis"/>
          <w:rFonts w:ascii="Arial" w:hAnsi="Arial" w:cs="Arial"/>
          <w:b w:val="0"/>
          <w:bCs w:val="0"/>
          <w:lang w:val="sr-Cyrl-BA"/>
        </w:rPr>
        <w:t xml:space="preserve"> </w:t>
      </w:r>
      <w:r w:rsidR="00C60641" w:rsidRPr="006F1E2C">
        <w:rPr>
          <w:rStyle w:val="StrongEmphasis"/>
          <w:rFonts w:ascii="Arial" w:hAnsi="Arial" w:cs="Arial"/>
          <w:b w:val="0"/>
          <w:bCs w:val="0"/>
          <w:lang w:val="it-IT"/>
        </w:rPr>
        <w:t>део</w:t>
      </w:r>
      <w:r w:rsidR="00C60641" w:rsidRPr="006F1E2C">
        <w:rPr>
          <w:rStyle w:val="StrongEmphasis"/>
          <w:rFonts w:ascii="Arial" w:hAnsi="Arial" w:cs="Arial"/>
          <w:b w:val="0"/>
          <w:bCs w:val="0"/>
          <w:lang w:val="sr-Cyrl-BA"/>
        </w:rPr>
        <w:t xml:space="preserve"> </w:t>
      </w:r>
      <w:r w:rsidR="00C60641" w:rsidRPr="006F1E2C">
        <w:rPr>
          <w:rStyle w:val="StrongEmphasis"/>
          <w:rFonts w:ascii="Arial" w:hAnsi="Arial" w:cs="Arial"/>
          <w:b w:val="0"/>
          <w:bCs w:val="0"/>
          <w:lang w:val="it-IT"/>
        </w:rPr>
        <w:t>овог</w:t>
      </w:r>
      <w:r w:rsidR="00C60641" w:rsidRPr="006F1E2C">
        <w:rPr>
          <w:rStyle w:val="StrongEmphasis"/>
          <w:rFonts w:ascii="Arial" w:hAnsi="Arial" w:cs="Arial"/>
          <w:b w:val="0"/>
          <w:bCs w:val="0"/>
          <w:lang w:val="sr-Cyrl-BA"/>
        </w:rPr>
        <w:t xml:space="preserve"> </w:t>
      </w:r>
      <w:r w:rsidR="00C60641" w:rsidRPr="006F1E2C">
        <w:rPr>
          <w:rStyle w:val="StrongEmphasis"/>
          <w:rFonts w:ascii="Arial" w:hAnsi="Arial" w:cs="Arial"/>
          <w:b w:val="0"/>
          <w:bCs w:val="0"/>
          <w:lang w:val="it-IT"/>
        </w:rPr>
        <w:t>плана</w:t>
      </w:r>
      <w:r w:rsidR="00C60641" w:rsidRPr="006F1E2C">
        <w:rPr>
          <w:rStyle w:val="StrongEmphasis"/>
          <w:rFonts w:ascii="Arial" w:hAnsi="Arial" w:cs="Arial"/>
          <w:b w:val="0"/>
          <w:bCs w:val="0"/>
          <w:lang w:val="sr-Cyrl-BA"/>
        </w:rPr>
        <w:t>.</w:t>
      </w:r>
      <w:r w:rsidR="00C60641" w:rsidRPr="006F1E2C">
        <w:rPr>
          <w:rStyle w:val="Strong"/>
          <w:rFonts w:ascii="Arial" w:eastAsia="Arial Cirilica" w:hAnsi="Arial" w:cs="Arial"/>
          <w:b w:val="0"/>
          <w:lang w:val="it-IT"/>
        </w:rPr>
        <w:tab/>
      </w:r>
    </w:p>
    <w:p w:rsidR="00E05824" w:rsidRPr="00F16C03" w:rsidRDefault="00C60641" w:rsidP="00262BE5">
      <w:pPr>
        <w:ind w:firstLine="720"/>
        <w:jc w:val="both"/>
        <w:rPr>
          <w:rFonts w:ascii="Arial" w:eastAsia="Arial Cirilica" w:hAnsi="Arial" w:cs="Arial"/>
          <w:bCs/>
        </w:rPr>
      </w:pPr>
      <w:r w:rsidRPr="006F1E2C">
        <w:rPr>
          <w:rStyle w:val="Strong"/>
          <w:rFonts w:ascii="Arial" w:eastAsia="Arial Cirilica" w:hAnsi="Arial" w:cs="Arial"/>
          <w:b w:val="0"/>
          <w:lang w:val="it-IT"/>
        </w:rPr>
        <w:t xml:space="preserve"> </w:t>
      </w:r>
    </w:p>
    <w:p w:rsidR="00C60641" w:rsidRDefault="000C3A68" w:rsidP="00262BE5">
      <w:pPr>
        <w:ind w:right="-279"/>
        <w:jc w:val="both"/>
        <w:rPr>
          <w:rFonts w:ascii="Arial" w:hAnsi="Arial" w:cs="Arial"/>
          <w:b/>
        </w:rPr>
      </w:pPr>
      <w:r>
        <w:rPr>
          <w:rFonts w:ascii="Arial" w:eastAsia="ArialMT" w:hAnsi="Arial" w:cs="Arial"/>
          <w:b/>
        </w:rPr>
        <w:t>5.2</w:t>
      </w:r>
      <w:r w:rsidR="00D83362">
        <w:rPr>
          <w:rFonts w:ascii="Arial" w:eastAsia="ArialMT" w:hAnsi="Arial" w:cs="Arial"/>
          <w:b/>
        </w:rPr>
        <w:t>.4</w:t>
      </w:r>
      <w:r w:rsidR="00D83362" w:rsidRPr="00C60641">
        <w:rPr>
          <w:rFonts w:ascii="Arial" w:eastAsia="ArialMT" w:hAnsi="Arial" w:cs="Arial"/>
          <w:b/>
        </w:rPr>
        <w:t>.</w:t>
      </w:r>
      <w:r w:rsidR="00D83362" w:rsidRPr="006F1E2C">
        <w:rPr>
          <w:rFonts w:ascii="Arial" w:hAnsi="Arial" w:cs="Arial"/>
          <w:b/>
          <w:bCs/>
        </w:rPr>
        <w:t xml:space="preserve"> </w:t>
      </w:r>
      <w:r w:rsidR="00C60641" w:rsidRPr="006F1E2C">
        <w:rPr>
          <w:rFonts w:ascii="Arial" w:hAnsi="Arial" w:cs="Arial"/>
          <w:b/>
        </w:rPr>
        <w:t>Топлификација и гасификација</w:t>
      </w:r>
    </w:p>
    <w:p w:rsidR="003D167E" w:rsidRDefault="003D167E" w:rsidP="00262BE5">
      <w:pPr>
        <w:ind w:right="-279"/>
        <w:jc w:val="both"/>
        <w:rPr>
          <w:rFonts w:ascii="Arial" w:hAnsi="Arial" w:cs="Arial"/>
        </w:rPr>
      </w:pPr>
      <w:r w:rsidRPr="003D167E">
        <w:rPr>
          <w:rFonts w:ascii="Arial" w:hAnsi="Arial" w:cs="Arial"/>
        </w:rPr>
        <w:t>,,Т</w:t>
      </w:r>
      <w:r>
        <w:rPr>
          <w:rFonts w:ascii="Arial" w:hAnsi="Arial" w:cs="Arial"/>
        </w:rPr>
        <w:t>оплана" Лозница има постојећи вреловод који пролази Тргом Јована Цвијића.Планирани објекти се могу прикључивати на систем ЈКП,,Топлана",уз услове који ће се добијати приликом добијања локацијских услова,односно фискултурна сала се може прикључити из шахта који се налази унутар к.п.8576 КО Лозница,сходно издатим условима за пројектовањем бр.331 од 4.6.2019.године.</w:t>
      </w:r>
    </w:p>
    <w:p w:rsidR="00C60641" w:rsidRPr="0058623A" w:rsidRDefault="003D167E" w:rsidP="00262BE5">
      <w:pPr>
        <w:ind w:right="-279"/>
        <w:jc w:val="both"/>
        <w:rPr>
          <w:rFonts w:ascii="Arial" w:hAnsi="Arial" w:cs="Arial"/>
        </w:rPr>
      </w:pPr>
      <w:r>
        <w:rPr>
          <w:rFonts w:ascii="Arial" w:hAnsi="Arial" w:cs="Arial"/>
        </w:rPr>
        <w:t>Предметна к.п. је у блоку у којем је изграђена дистрибутивна гасоводна мрежа</w:t>
      </w:r>
      <w:r w:rsidR="0058623A">
        <w:rPr>
          <w:rFonts w:ascii="Arial" w:hAnsi="Arial" w:cs="Arial"/>
        </w:rPr>
        <w:t>.</w:t>
      </w:r>
    </w:p>
    <w:p w:rsidR="00C60641" w:rsidRPr="006F1E2C" w:rsidRDefault="00C60641" w:rsidP="00262BE5">
      <w:pPr>
        <w:jc w:val="both"/>
        <w:rPr>
          <w:rStyle w:val="StrongEmphasis"/>
          <w:rFonts w:ascii="Arial" w:hAnsi="Arial" w:cs="Arial"/>
          <w:b w:val="0"/>
          <w:bCs w:val="0"/>
        </w:rPr>
      </w:pPr>
      <w:r w:rsidRPr="006F1E2C">
        <w:rPr>
          <w:rStyle w:val="StrongEmphasis"/>
          <w:rFonts w:ascii="Arial" w:hAnsi="Arial" w:cs="Arial"/>
          <w:b w:val="0"/>
          <w:bCs w:val="0"/>
        </w:rPr>
        <w:t>При пројектовању и изградњи, ускладити се са дистрибутивном гасоводном мрежом и условима за коришћење природног гаса, као и другим постојећим или планираним инфраструктурним системима и урбанистичко-техничким условима.</w:t>
      </w:r>
      <w:r w:rsidR="00D83362">
        <w:rPr>
          <w:rStyle w:val="StrongEmphasis"/>
          <w:rFonts w:ascii="Arial" w:hAnsi="Arial" w:cs="Arial"/>
          <w:b w:val="0"/>
          <w:bCs w:val="0"/>
        </w:rPr>
        <w:t xml:space="preserve"> </w:t>
      </w:r>
      <w:r w:rsidRPr="006F1E2C">
        <w:rPr>
          <w:rStyle w:val="StrongEmphasis"/>
          <w:rFonts w:ascii="Arial" w:hAnsi="Arial" w:cs="Arial"/>
          <w:b w:val="0"/>
          <w:bCs w:val="0"/>
        </w:rPr>
        <w:t>Дистрибутивни гасовод је изграђен (И ПОД ПРИТИСКОМ) дуж коловозне траке у земљаном (зеленом) појасу а према графичком приказу у прилогу.</w:t>
      </w:r>
    </w:p>
    <w:p w:rsidR="005E693F" w:rsidRDefault="005E693F" w:rsidP="00262BE5">
      <w:pPr>
        <w:pStyle w:val="ListParagraph"/>
        <w:ind w:left="0"/>
        <w:jc w:val="both"/>
        <w:rPr>
          <w:rFonts w:ascii="Arial" w:hAnsi="Arial" w:cs="Arial"/>
          <w:b/>
        </w:rPr>
      </w:pPr>
    </w:p>
    <w:p w:rsidR="00687145" w:rsidRPr="009E05E9" w:rsidRDefault="00687145" w:rsidP="00262BE5">
      <w:pPr>
        <w:pStyle w:val="ListParagraph"/>
        <w:ind w:left="0"/>
        <w:jc w:val="both"/>
        <w:rPr>
          <w:rFonts w:ascii="Arial" w:hAnsi="Arial" w:cs="Arial"/>
          <w:b/>
        </w:rPr>
      </w:pPr>
    </w:p>
    <w:p w:rsidR="00302C6E" w:rsidRDefault="000C3A68" w:rsidP="00262BE5">
      <w:pPr>
        <w:pStyle w:val="ListParagraph"/>
        <w:ind w:left="0"/>
        <w:jc w:val="both"/>
        <w:rPr>
          <w:rFonts w:ascii="Arial" w:hAnsi="Arial" w:cs="Arial"/>
          <w:b/>
        </w:rPr>
      </w:pPr>
      <w:r>
        <w:rPr>
          <w:rFonts w:ascii="Arial" w:hAnsi="Arial" w:cs="Arial"/>
          <w:b/>
        </w:rPr>
        <w:t>6</w:t>
      </w:r>
      <w:r w:rsidR="00E7163B">
        <w:rPr>
          <w:rFonts w:ascii="Arial" w:hAnsi="Arial" w:cs="Arial"/>
          <w:b/>
        </w:rPr>
        <w:t>.0</w:t>
      </w:r>
      <w:r w:rsidR="00600B41">
        <w:rPr>
          <w:rFonts w:ascii="Arial" w:hAnsi="Arial" w:cs="Arial"/>
          <w:b/>
        </w:rPr>
        <w:t>. УСЛОВИ И МЕРЕ ЗАШТИТЕ ЗА УРЕЂЕЊЕ ПРОСТОРА</w:t>
      </w:r>
    </w:p>
    <w:p w:rsidR="00600B41" w:rsidRDefault="00600B41" w:rsidP="00262BE5">
      <w:pPr>
        <w:pStyle w:val="ListParagraph"/>
        <w:ind w:left="0"/>
        <w:jc w:val="both"/>
        <w:rPr>
          <w:rFonts w:ascii="Arial" w:hAnsi="Arial" w:cs="Arial"/>
          <w:b/>
        </w:rPr>
      </w:pPr>
    </w:p>
    <w:p w:rsidR="00970927" w:rsidRPr="006F1E2C" w:rsidRDefault="000C3A68" w:rsidP="00262BE5">
      <w:pPr>
        <w:jc w:val="both"/>
        <w:rPr>
          <w:rFonts w:ascii="Arial" w:hAnsi="Arial" w:cs="Arial"/>
          <w:b/>
          <w:lang w:val="sr-Cyrl-CS"/>
        </w:rPr>
      </w:pPr>
      <w:r>
        <w:rPr>
          <w:rFonts w:ascii="Arial" w:hAnsi="Arial" w:cs="Arial"/>
          <w:b/>
          <w:lang w:val="sr-Cyrl-CS"/>
        </w:rPr>
        <w:t>6</w:t>
      </w:r>
      <w:r w:rsidR="00970927">
        <w:rPr>
          <w:rFonts w:ascii="Arial" w:hAnsi="Arial" w:cs="Arial"/>
          <w:b/>
          <w:lang w:val="sr-Cyrl-CS"/>
        </w:rPr>
        <w:t>.1</w:t>
      </w:r>
      <w:r w:rsidR="00970927" w:rsidRPr="006F1E2C">
        <w:rPr>
          <w:rFonts w:ascii="Arial" w:hAnsi="Arial" w:cs="Arial"/>
          <w:b/>
          <w:lang w:val="sr-Cyrl-CS"/>
        </w:rPr>
        <w:t>. Заштита градитељског наслеђа</w:t>
      </w:r>
    </w:p>
    <w:p w:rsidR="00970927" w:rsidRPr="006F1E2C" w:rsidRDefault="00970927" w:rsidP="00262BE5">
      <w:pPr>
        <w:jc w:val="both"/>
        <w:rPr>
          <w:rFonts w:ascii="Arial" w:hAnsi="Arial" w:cs="Arial"/>
          <w:b/>
          <w:lang w:val="sr-Cyrl-CS"/>
        </w:rPr>
      </w:pPr>
    </w:p>
    <w:p w:rsidR="00970927" w:rsidRDefault="00970927" w:rsidP="00262BE5">
      <w:pPr>
        <w:jc w:val="both"/>
        <w:rPr>
          <w:rFonts w:ascii="Arial" w:hAnsi="Arial" w:cs="Arial"/>
        </w:rPr>
      </w:pPr>
      <w:r w:rsidRPr="006F1E2C">
        <w:rPr>
          <w:rFonts w:ascii="Arial" w:hAnsi="Arial" w:cs="Arial"/>
        </w:rPr>
        <w:t>На површини обухваћеној границама</w:t>
      </w:r>
      <w:r w:rsidR="00D73DE0">
        <w:rPr>
          <w:rFonts w:ascii="Arial" w:hAnsi="Arial" w:cs="Arial"/>
        </w:rPr>
        <w:t xml:space="preserve"> Измена и допуна </w:t>
      </w:r>
      <w:r w:rsidRPr="006F1E2C">
        <w:rPr>
          <w:rFonts w:ascii="Arial" w:hAnsi="Arial" w:cs="Arial"/>
        </w:rPr>
        <w:t>Плана детаљне регулације блока између улица Жикице Јовановић, Учитељске и Трга Јована Цвијића у Лозници нема утврђених евидентираних непокретних културних добара, као  ни добара које уживају претходну заштиту.</w:t>
      </w:r>
    </w:p>
    <w:p w:rsidR="0058623A" w:rsidRDefault="0058623A" w:rsidP="00262BE5">
      <w:pPr>
        <w:jc w:val="both"/>
        <w:rPr>
          <w:rFonts w:ascii="Arial" w:hAnsi="Arial" w:cs="Arial"/>
        </w:rPr>
      </w:pPr>
      <w:r>
        <w:rPr>
          <w:rFonts w:ascii="Arial" w:hAnsi="Arial" w:cs="Arial"/>
        </w:rPr>
        <w:t>У непосредној близини предметног обухвата постоје</w:t>
      </w:r>
      <w:r w:rsidR="00C42429">
        <w:rPr>
          <w:rFonts w:ascii="Arial" w:hAnsi="Arial" w:cs="Arial"/>
        </w:rPr>
        <w:t xml:space="preserve"> следећи вредни обј</w:t>
      </w:r>
      <w:r w:rsidR="00970927" w:rsidRPr="006F1E2C">
        <w:rPr>
          <w:rFonts w:ascii="Arial" w:hAnsi="Arial" w:cs="Arial"/>
        </w:rPr>
        <w:t>екти градитељског наслеђа:</w:t>
      </w:r>
      <w:r w:rsidRPr="0058623A">
        <w:rPr>
          <w:rFonts w:ascii="Arial" w:hAnsi="Arial" w:cs="Arial"/>
        </w:rPr>
        <w:t xml:space="preserve"> </w:t>
      </w:r>
    </w:p>
    <w:p w:rsidR="00970927" w:rsidRPr="006F1E2C" w:rsidRDefault="0058623A" w:rsidP="00262BE5">
      <w:pPr>
        <w:jc w:val="both"/>
        <w:rPr>
          <w:rFonts w:ascii="Arial" w:hAnsi="Arial" w:cs="Arial"/>
        </w:rPr>
      </w:pPr>
      <w:r>
        <w:rPr>
          <w:rFonts w:ascii="Arial" w:hAnsi="Arial" w:cs="Arial"/>
        </w:rPr>
        <w:t xml:space="preserve">                </w:t>
      </w:r>
      <w:r w:rsidR="00970927" w:rsidRPr="006F1E2C">
        <w:rPr>
          <w:rFonts w:ascii="Arial" w:hAnsi="Arial" w:cs="Arial"/>
        </w:rPr>
        <w:t>1.зграда на Тргу Јована Цвијића бр.4,</w:t>
      </w:r>
    </w:p>
    <w:p w:rsidR="00970927" w:rsidRPr="006F1E2C" w:rsidRDefault="00970927" w:rsidP="00262BE5">
      <w:pPr>
        <w:ind w:left="1080"/>
        <w:jc w:val="both"/>
        <w:rPr>
          <w:rFonts w:ascii="Arial" w:hAnsi="Arial" w:cs="Arial"/>
        </w:rPr>
      </w:pPr>
      <w:r w:rsidRPr="006F1E2C">
        <w:rPr>
          <w:rFonts w:ascii="Arial" w:hAnsi="Arial" w:cs="Arial"/>
        </w:rPr>
        <w:t>2.зграда на Тргу Јована Цвијића бр.6,</w:t>
      </w:r>
    </w:p>
    <w:p w:rsidR="00970927" w:rsidRPr="006F1E2C" w:rsidRDefault="00970927" w:rsidP="00262BE5">
      <w:pPr>
        <w:ind w:left="1080"/>
        <w:jc w:val="both"/>
        <w:rPr>
          <w:rFonts w:ascii="Arial" w:hAnsi="Arial" w:cs="Arial"/>
        </w:rPr>
      </w:pPr>
      <w:r w:rsidRPr="006F1E2C">
        <w:rPr>
          <w:rFonts w:ascii="Arial" w:hAnsi="Arial" w:cs="Arial"/>
        </w:rPr>
        <w:t>3.зграда на Тргу Јована Цвијића бр.7,</w:t>
      </w:r>
    </w:p>
    <w:p w:rsidR="0058623A" w:rsidRPr="009E05E9" w:rsidRDefault="00970927" w:rsidP="00262BE5">
      <w:pPr>
        <w:ind w:left="1080"/>
        <w:jc w:val="both"/>
        <w:rPr>
          <w:rFonts w:ascii="Arial" w:hAnsi="Arial" w:cs="Arial"/>
        </w:rPr>
      </w:pPr>
      <w:r w:rsidRPr="006F1E2C">
        <w:rPr>
          <w:rFonts w:ascii="Arial" w:hAnsi="Arial" w:cs="Arial"/>
        </w:rPr>
        <w:t>4.зграда на Тргу Јована Цвијића бр.10.</w:t>
      </w:r>
      <w:r w:rsidR="0058623A">
        <w:rPr>
          <w:rFonts w:ascii="Arial" w:hAnsi="Arial" w:cs="Arial"/>
        </w:rPr>
        <w:t xml:space="preserve">                                                              </w:t>
      </w:r>
    </w:p>
    <w:p w:rsidR="00970927" w:rsidRPr="0058623A" w:rsidRDefault="0058623A" w:rsidP="00262BE5">
      <w:pPr>
        <w:jc w:val="both"/>
        <w:rPr>
          <w:rFonts w:ascii="Arial" w:hAnsi="Arial" w:cs="Arial"/>
        </w:rPr>
      </w:pPr>
      <w:r>
        <w:rPr>
          <w:rFonts w:ascii="Arial" w:hAnsi="Arial" w:cs="Arial"/>
        </w:rPr>
        <w:t>али су исти током свог постојања претрпели извесне промене или интервенције због којих не задовољавај</w:t>
      </w:r>
      <w:r w:rsidR="009E05E9">
        <w:rPr>
          <w:rFonts w:ascii="Arial" w:hAnsi="Arial" w:cs="Arial"/>
        </w:rPr>
        <w:t xml:space="preserve">у критеријуме за утврђивање за </w:t>
      </w:r>
      <w:r>
        <w:rPr>
          <w:rFonts w:ascii="Arial" w:hAnsi="Arial" w:cs="Arial"/>
        </w:rPr>
        <w:t>непокретно културно добро.</w:t>
      </w:r>
    </w:p>
    <w:p w:rsidR="0058623A" w:rsidRDefault="0058623A" w:rsidP="00262BE5">
      <w:pPr>
        <w:jc w:val="both"/>
        <w:rPr>
          <w:rFonts w:ascii="Arial" w:hAnsi="Arial" w:cs="Arial"/>
        </w:rPr>
      </w:pPr>
      <w:r>
        <w:rPr>
          <w:rFonts w:ascii="Arial" w:hAnsi="Arial" w:cs="Arial"/>
        </w:rPr>
        <w:t>На предлог Завода за заштиту споменика културе сви ови објекти су увр</w:t>
      </w:r>
      <w:r w:rsidR="0012388A">
        <w:rPr>
          <w:rFonts w:ascii="Arial" w:hAnsi="Arial" w:cs="Arial"/>
        </w:rPr>
        <w:t>штени у документе просторног и урбанистичког планирања при чему би</w:t>
      </w:r>
      <w:r w:rsidR="009E05E9">
        <w:rPr>
          <w:rFonts w:ascii="Arial" w:hAnsi="Arial" w:cs="Arial"/>
        </w:rPr>
        <w:t xml:space="preserve"> Завод достављао своје мишљење </w:t>
      </w:r>
      <w:r w:rsidR="0012388A">
        <w:rPr>
          <w:rFonts w:ascii="Arial" w:hAnsi="Arial" w:cs="Arial"/>
        </w:rPr>
        <w:t>о предузимању мера техничке заштите и других радова на овим објектима.</w:t>
      </w:r>
    </w:p>
    <w:p w:rsidR="00970927" w:rsidRPr="006F1E2C" w:rsidRDefault="00970927" w:rsidP="00262BE5">
      <w:pPr>
        <w:jc w:val="both"/>
        <w:rPr>
          <w:rFonts w:ascii="Arial" w:hAnsi="Arial" w:cs="Arial"/>
        </w:rPr>
      </w:pPr>
      <w:r w:rsidRPr="006F1E2C">
        <w:rPr>
          <w:rFonts w:ascii="Arial" w:hAnsi="Arial" w:cs="Arial"/>
        </w:rPr>
        <w:tab/>
        <w:t>Уколико се накнадно открију археолошки локалитети, исти се не смеју уништавати и на њима вршити прекопавања, ископавања  и дубока преоравања.</w:t>
      </w:r>
    </w:p>
    <w:p w:rsidR="00970927" w:rsidRPr="006F1E2C" w:rsidRDefault="00970927" w:rsidP="00262BE5">
      <w:pPr>
        <w:ind w:firstLine="720"/>
        <w:jc w:val="both"/>
        <w:rPr>
          <w:rFonts w:ascii="Arial" w:hAnsi="Arial" w:cs="Arial"/>
        </w:rPr>
      </w:pPr>
      <w:r w:rsidRPr="006F1E2C">
        <w:rPr>
          <w:rFonts w:ascii="Arial" w:hAnsi="Arial" w:cs="Arial"/>
        </w:rPr>
        <w:t xml:space="preserve">Инвеститор објекта је дужан да обезбеди средства за истраживање , заштиту, чување, публиковање и излагање добра </w:t>
      </w:r>
      <w:r w:rsidR="00A65069">
        <w:rPr>
          <w:rFonts w:ascii="Arial" w:hAnsi="Arial" w:cs="Arial"/>
        </w:rPr>
        <w:t>које ужива претходну заштиту ко</w:t>
      </w:r>
      <w:r w:rsidRPr="006F1E2C">
        <w:rPr>
          <w:rFonts w:ascii="Arial" w:hAnsi="Arial" w:cs="Arial"/>
        </w:rPr>
        <w:t>је се открије приликом и</w:t>
      </w:r>
      <w:r w:rsidR="00A65069">
        <w:rPr>
          <w:rFonts w:ascii="Arial" w:hAnsi="Arial" w:cs="Arial"/>
        </w:rPr>
        <w:t>з</w:t>
      </w:r>
      <w:r w:rsidRPr="006F1E2C">
        <w:rPr>
          <w:rFonts w:ascii="Arial" w:hAnsi="Arial" w:cs="Arial"/>
        </w:rPr>
        <w:t>градње инвестиционог објекта, све до предаје добра на чување овлашћеној установи заштите, сходно члану 110</w:t>
      </w:r>
      <w:r w:rsidR="00A65069">
        <w:rPr>
          <w:rFonts w:ascii="Arial" w:hAnsi="Arial" w:cs="Arial"/>
        </w:rPr>
        <w:t>.</w:t>
      </w:r>
      <w:r w:rsidRPr="006F1E2C">
        <w:rPr>
          <w:rFonts w:ascii="Arial" w:hAnsi="Arial" w:cs="Arial"/>
        </w:rPr>
        <w:t xml:space="preserve"> Закона о културним добрима.</w:t>
      </w:r>
    </w:p>
    <w:p w:rsidR="00970927" w:rsidRPr="006F1E2C" w:rsidRDefault="00970927" w:rsidP="00262BE5">
      <w:pPr>
        <w:ind w:firstLine="720"/>
        <w:jc w:val="both"/>
        <w:rPr>
          <w:rFonts w:ascii="Arial" w:hAnsi="Arial" w:cs="Arial"/>
        </w:rPr>
      </w:pPr>
      <w:r w:rsidRPr="006F1E2C">
        <w:rPr>
          <w:rFonts w:ascii="Arial" w:hAnsi="Arial" w:cs="Arial"/>
        </w:rPr>
        <w:t>У неп</w:t>
      </w:r>
      <w:r w:rsidR="002D6229">
        <w:rPr>
          <w:rFonts w:ascii="Arial" w:hAnsi="Arial" w:cs="Arial"/>
        </w:rPr>
        <w:t>о</w:t>
      </w:r>
      <w:r w:rsidRPr="006F1E2C">
        <w:rPr>
          <w:rFonts w:ascii="Arial" w:hAnsi="Arial" w:cs="Arial"/>
        </w:rPr>
        <w:t>средној близини накнадно откривених археолошких локалитета инвестициони радови спроводе се уз повећање мере опреза и присуство и контролу надлежне службе заштите, односно Завода за заштиту споменика културе „Ваљево“.</w:t>
      </w:r>
    </w:p>
    <w:p w:rsidR="00970927" w:rsidRPr="006F1E2C" w:rsidRDefault="00970927" w:rsidP="00262BE5">
      <w:pPr>
        <w:ind w:firstLine="720"/>
        <w:jc w:val="both"/>
        <w:rPr>
          <w:rFonts w:ascii="Arial" w:hAnsi="Arial" w:cs="Arial"/>
        </w:rPr>
      </w:pPr>
      <w:r w:rsidRPr="006F1E2C">
        <w:rPr>
          <w:rFonts w:ascii="Arial" w:hAnsi="Arial" w:cs="Arial"/>
        </w:rPr>
        <w:t>Накнадно откривени археолошки локалитети се не смеју уништавати и на њима вршити неовлашћена прекопавања, ископавања и дубока преоравања (преко 30 цм).</w:t>
      </w:r>
    </w:p>
    <w:p w:rsidR="00970927" w:rsidRPr="006F1E2C" w:rsidRDefault="00970927" w:rsidP="00262BE5">
      <w:pPr>
        <w:ind w:firstLine="720"/>
        <w:jc w:val="both"/>
        <w:rPr>
          <w:rFonts w:ascii="Arial" w:hAnsi="Arial" w:cs="Arial"/>
        </w:rPr>
      </w:pPr>
      <w:r w:rsidRPr="006F1E2C">
        <w:rPr>
          <w:rFonts w:ascii="Arial" w:hAnsi="Arial" w:cs="Arial"/>
        </w:rPr>
        <w:t>Уколико би се током радова наишло на археолошке предмете извођач је дужан да одмах без одлагања, прекине радове и обавести Завод за заштиту споменика културе „Ваљево“ и да предузме мере да се налаз не уништи и не оштети, те да се сачува у месту и положају у коме је откривен, а све у скалду чланом 109. ст.1. Закона о културним добрима.</w:t>
      </w:r>
    </w:p>
    <w:p w:rsidR="00970927" w:rsidRPr="006F1E2C" w:rsidRDefault="00970927" w:rsidP="00262BE5">
      <w:pPr>
        <w:ind w:firstLine="720"/>
        <w:jc w:val="both"/>
        <w:rPr>
          <w:rFonts w:ascii="Arial" w:hAnsi="Arial" w:cs="Arial"/>
        </w:rPr>
      </w:pPr>
      <w:r w:rsidRPr="006F1E2C">
        <w:rPr>
          <w:rFonts w:ascii="Arial" w:hAnsi="Arial" w:cs="Arial"/>
        </w:rPr>
        <w:t>У случају трајног уништавања или нарушавања накнадно откривеног археолошког локалитета због инвестиционох радова, спроводи се заштитно ископавање о трошку инвеститора (члан 110. Закона о културним добрима).</w:t>
      </w:r>
    </w:p>
    <w:p w:rsidR="000C3A68" w:rsidRDefault="00970927" w:rsidP="00262BE5">
      <w:pPr>
        <w:ind w:firstLine="720"/>
        <w:jc w:val="both"/>
        <w:rPr>
          <w:rFonts w:ascii="Arial" w:hAnsi="Arial" w:cs="Arial"/>
        </w:rPr>
      </w:pPr>
      <w:r w:rsidRPr="006F1E2C">
        <w:rPr>
          <w:rFonts w:ascii="Arial" w:hAnsi="Arial" w:cs="Arial"/>
        </w:rPr>
        <w:t>Забрањује се привремено или трајно депоновање земље, камена, смећа и јаловине у, на, и у близини накнадно откривеног археолошког локалитета.</w:t>
      </w:r>
    </w:p>
    <w:p w:rsidR="000C3A68" w:rsidRPr="000C3A68" w:rsidRDefault="000C3A68" w:rsidP="00262BE5">
      <w:pPr>
        <w:jc w:val="both"/>
        <w:rPr>
          <w:rFonts w:ascii="Arial" w:hAnsi="Arial" w:cs="Arial"/>
        </w:rPr>
      </w:pPr>
    </w:p>
    <w:p w:rsidR="00970927" w:rsidRPr="006F1E2C" w:rsidRDefault="000C3A68" w:rsidP="00262BE5">
      <w:pPr>
        <w:jc w:val="both"/>
        <w:rPr>
          <w:rFonts w:ascii="Arial" w:hAnsi="Arial" w:cs="Arial"/>
          <w:b/>
          <w:lang w:val="sr-Cyrl-CS"/>
        </w:rPr>
      </w:pPr>
      <w:r>
        <w:rPr>
          <w:rFonts w:ascii="Arial" w:hAnsi="Arial" w:cs="Arial"/>
          <w:b/>
          <w:lang w:val="sr-Cyrl-CS"/>
        </w:rPr>
        <w:t>6</w:t>
      </w:r>
      <w:r w:rsidR="00970927">
        <w:rPr>
          <w:rFonts w:ascii="Arial" w:hAnsi="Arial" w:cs="Arial"/>
          <w:b/>
          <w:lang w:val="sr-Cyrl-CS"/>
        </w:rPr>
        <w:t>.2</w:t>
      </w:r>
      <w:r w:rsidR="00970927" w:rsidRPr="006F1E2C">
        <w:rPr>
          <w:rFonts w:ascii="Arial" w:hAnsi="Arial" w:cs="Arial"/>
          <w:b/>
          <w:lang w:val="sr-Cyrl-CS"/>
        </w:rPr>
        <w:t>. Заштита животне средине</w:t>
      </w:r>
    </w:p>
    <w:p w:rsidR="00970927" w:rsidRPr="006F1E2C" w:rsidRDefault="00970927" w:rsidP="00262BE5">
      <w:pPr>
        <w:jc w:val="both"/>
        <w:rPr>
          <w:rFonts w:ascii="Arial" w:hAnsi="Arial" w:cs="Arial"/>
        </w:rPr>
      </w:pPr>
    </w:p>
    <w:p w:rsidR="00970927" w:rsidRPr="006F1E2C" w:rsidRDefault="00970927" w:rsidP="00262BE5">
      <w:pPr>
        <w:pStyle w:val="ListParagraph"/>
        <w:ind w:left="0"/>
        <w:jc w:val="both"/>
        <w:rPr>
          <w:rFonts w:ascii="Arial" w:hAnsi="Arial" w:cs="Arial"/>
          <w:lang w:val="sr-Cyrl-CS"/>
        </w:rPr>
      </w:pPr>
      <w:r w:rsidRPr="006F1E2C">
        <w:rPr>
          <w:rFonts w:ascii="Arial" w:hAnsi="Arial" w:cs="Arial"/>
          <w:lang w:val="sr-Cyrl-CS"/>
        </w:rPr>
        <w:t>Ради заштите квалитета воде, ваздуха и земљишта као и заштите од буке, решењ</w:t>
      </w:r>
      <w:r w:rsidR="0012388A">
        <w:rPr>
          <w:rFonts w:ascii="Arial" w:hAnsi="Arial" w:cs="Arial"/>
          <w:lang w:val="sr-Cyrl-CS"/>
        </w:rPr>
        <w:t xml:space="preserve">е </w:t>
      </w:r>
      <w:r w:rsidRPr="006F1E2C">
        <w:rPr>
          <w:rFonts w:ascii="Arial" w:hAnsi="Arial" w:cs="Arial"/>
          <w:lang w:val="sr-Cyrl-CS"/>
        </w:rPr>
        <w:t>ланиран</w:t>
      </w:r>
      <w:r w:rsidR="0012388A">
        <w:rPr>
          <w:rFonts w:ascii="Arial" w:hAnsi="Arial" w:cs="Arial"/>
          <w:lang w:val="sr-Cyrl-CS"/>
        </w:rPr>
        <w:t>ог</w:t>
      </w:r>
      <w:r w:rsidRPr="006F1E2C">
        <w:rPr>
          <w:rFonts w:ascii="Arial" w:hAnsi="Arial" w:cs="Arial"/>
          <w:lang w:val="sr-Cyrl-CS"/>
        </w:rPr>
        <w:t xml:space="preserve"> објекта и пратеће инфраструктуре усагласиће се са свим актуелним техничким прописима и Законом о заштити животне средине (Службени гласник РС бр. 135/04, 36/09, 36/09 – др. закон, 72-09, др. закон и </w:t>
      </w:r>
      <w:r w:rsidRPr="006F1E2C">
        <w:rPr>
          <w:rFonts w:ascii="Arial" w:hAnsi="Arial" w:cs="Arial"/>
          <w:lang w:val="sr-Cyrl-CS"/>
        </w:rPr>
        <w:lastRenderedPageBreak/>
        <w:t>43/11 – УС).</w:t>
      </w:r>
    </w:p>
    <w:p w:rsidR="00970927" w:rsidRPr="006F1E2C" w:rsidRDefault="00970927" w:rsidP="00262BE5">
      <w:pPr>
        <w:pStyle w:val="ListParagraph"/>
        <w:ind w:left="0"/>
        <w:jc w:val="both"/>
        <w:rPr>
          <w:rFonts w:ascii="Arial" w:hAnsi="Arial" w:cs="Arial"/>
          <w:lang w:val="sr-Cyrl-CS"/>
        </w:rPr>
      </w:pPr>
      <w:r w:rsidRPr="006F1E2C">
        <w:rPr>
          <w:rFonts w:ascii="Arial" w:hAnsi="Arial" w:cs="Arial"/>
          <w:lang w:val="sr-Cyrl-CS"/>
        </w:rPr>
        <w:t>У оквиру планираних активности на простору плана обезбедиће се спречавање свих облика загађивања и обезбедиће се квалитет средине према одговарајућим стандардима и прописаним нормама. Потребно је пратити показатеље утицаја на стање средине и обезбедити контролу свих активности.</w:t>
      </w:r>
    </w:p>
    <w:p w:rsidR="00970927" w:rsidRPr="006F1E2C" w:rsidRDefault="00970927" w:rsidP="00262BE5">
      <w:pPr>
        <w:pStyle w:val="ListParagraph"/>
        <w:ind w:left="0"/>
        <w:jc w:val="both"/>
        <w:rPr>
          <w:rFonts w:ascii="Arial" w:hAnsi="Arial" w:cs="Arial"/>
          <w:lang w:val="sr-Cyrl-CS"/>
        </w:rPr>
      </w:pPr>
      <w:r w:rsidRPr="006F1E2C">
        <w:rPr>
          <w:rFonts w:ascii="Arial" w:hAnsi="Arial" w:cs="Arial"/>
          <w:lang w:val="sr-Cyrl-CS"/>
        </w:rPr>
        <w:t xml:space="preserve">При изградњи објеката и планиране инфраструктуре посебну пажњу треба посветити заштити простора око објеката, ископом темељне јаме при бетонирању и одговарајућем пројектовању и изградњи водоводне и канализационе мреже, уколико постоји потреба за тим. Обавезно је предвидети изградњу затвореног система за одвођење отпадних вода због спречавања загађивања земљишта и подземних вода. </w:t>
      </w:r>
    </w:p>
    <w:p w:rsidR="00970927" w:rsidRPr="006F1E2C" w:rsidRDefault="00970927" w:rsidP="00262BE5">
      <w:pPr>
        <w:pStyle w:val="ListParagraph"/>
        <w:ind w:left="0"/>
        <w:jc w:val="both"/>
        <w:rPr>
          <w:rFonts w:ascii="Arial" w:hAnsi="Arial" w:cs="Arial"/>
          <w:lang w:val="sr-Cyrl-CS"/>
        </w:rPr>
      </w:pPr>
      <w:r w:rsidRPr="006F1E2C">
        <w:rPr>
          <w:rFonts w:ascii="Arial" w:hAnsi="Arial" w:cs="Arial"/>
          <w:lang w:val="sr-Cyrl-CS"/>
        </w:rPr>
        <w:t>У складу са планираном наменом земљишта потребно је обезбедити просторе за контејнере за комунални отпад. Прилазни путеви до места за држање посуда за чување и сакупљање отпада треба да буду двосмерни због саобраћаја специјалних возила, за одвоз отпада, максималног оптерећења до 10 тона, ширине до 2,5m и дужине до 12m. За сваки контејнер потребно је обезбедити 3m² носиве подлоге у нивоу прилазног пута са одвођењем атмосферских и оцедних вода.</w:t>
      </w:r>
    </w:p>
    <w:p w:rsidR="00970927" w:rsidRPr="006F1E2C" w:rsidRDefault="00970927" w:rsidP="00262BE5">
      <w:pPr>
        <w:pStyle w:val="ListParagraph"/>
        <w:ind w:left="0"/>
        <w:jc w:val="both"/>
        <w:rPr>
          <w:rFonts w:ascii="Arial" w:hAnsi="Arial" w:cs="Arial"/>
          <w:lang w:val="sr-Cyrl-CS"/>
        </w:rPr>
      </w:pPr>
      <w:r w:rsidRPr="006F1E2C">
        <w:rPr>
          <w:rFonts w:ascii="Arial" w:hAnsi="Arial" w:cs="Arial"/>
          <w:lang w:val="sr-Cyrl-CS"/>
        </w:rPr>
        <w:t>За типску канту, зависно од величине, потребно је обезбедити 0,5m² једнако опремљене површине. Ови простори морају обухватити све хигијенске услове у погледу редовног чишћења, одржавања, дезинфекције и неометаног приступа возилима и радницима комуналног предузећа задуженом за одношење смећа.</w:t>
      </w:r>
    </w:p>
    <w:p w:rsidR="00970927" w:rsidRPr="006F1E2C" w:rsidRDefault="00970927" w:rsidP="00262BE5">
      <w:pPr>
        <w:pStyle w:val="ListParagraph"/>
        <w:ind w:left="0"/>
        <w:jc w:val="both"/>
        <w:rPr>
          <w:rFonts w:ascii="Arial" w:hAnsi="Arial" w:cs="Arial"/>
          <w:lang w:val="sr-Cyrl-CS"/>
        </w:rPr>
      </w:pPr>
      <w:r w:rsidRPr="006F1E2C">
        <w:rPr>
          <w:rFonts w:ascii="Arial" w:hAnsi="Arial" w:cs="Arial"/>
          <w:lang w:val="sr-Cyrl-CS"/>
        </w:rPr>
        <w:t>У планираним наменама земљишта обезбедиће се уређење и одржавање простора на начин који неће изазвати повећан садржај аерозагађења и буке.</w:t>
      </w:r>
    </w:p>
    <w:p w:rsidR="0012388A" w:rsidRDefault="00970927" w:rsidP="00262BE5">
      <w:pPr>
        <w:pStyle w:val="ListParagraph"/>
        <w:ind w:left="0"/>
        <w:jc w:val="both"/>
        <w:rPr>
          <w:rFonts w:ascii="Arial" w:hAnsi="Arial" w:cs="Arial"/>
          <w:lang w:val="sr-Cyrl-CS"/>
        </w:rPr>
      </w:pPr>
      <w:r w:rsidRPr="006F1E2C">
        <w:rPr>
          <w:rFonts w:ascii="Arial" w:hAnsi="Arial" w:cs="Arial"/>
          <w:lang w:val="sr-Cyrl-CS"/>
        </w:rPr>
        <w:t>Ради сагледавања утицаја и промена које ће се испољити као последица разних активности на услове живота, потребно је пратити квантитативне и квалитативне показатеље стања средине и обезбедити контролу свих захвата и активности.</w:t>
      </w:r>
    </w:p>
    <w:p w:rsidR="00970927" w:rsidRPr="006F1E2C" w:rsidRDefault="00970927" w:rsidP="00262BE5">
      <w:pPr>
        <w:pStyle w:val="ListParagraph"/>
        <w:ind w:left="0"/>
        <w:jc w:val="both"/>
        <w:rPr>
          <w:rFonts w:ascii="Arial" w:hAnsi="Arial" w:cs="Arial"/>
          <w:lang w:val="sr-Cyrl-CS"/>
        </w:rPr>
      </w:pPr>
      <w:r w:rsidRPr="006F1E2C">
        <w:rPr>
          <w:rFonts w:ascii="Arial" w:hAnsi="Arial" w:cs="Arial"/>
          <w:lang w:val="sr-Cyrl-CS"/>
        </w:rPr>
        <w:t xml:space="preserve">             Заштита од пожара обезбедиће се у складу са Законом о заштити од пожара (Службени гласник РС бр. 111/09) и Правилник о техничким нормативима за хидрантску мрежу за гашење пожара (Службени лист СФРЈ бр. 30/91) што подразумева обезбеђивање ватроотпорних преграда, употребу незапаљивих материјала приликом градње објеката.</w:t>
      </w:r>
    </w:p>
    <w:p w:rsidR="00970927" w:rsidRPr="006F1E2C" w:rsidRDefault="00970927" w:rsidP="00262BE5">
      <w:pPr>
        <w:pStyle w:val="ListParagraph"/>
        <w:ind w:left="0"/>
        <w:jc w:val="both"/>
        <w:rPr>
          <w:rFonts w:ascii="Arial" w:hAnsi="Arial" w:cs="Arial"/>
          <w:lang w:val="sr-Cyrl-CS"/>
        </w:rPr>
      </w:pPr>
      <w:r w:rsidRPr="006F1E2C">
        <w:rPr>
          <w:rFonts w:ascii="Arial" w:hAnsi="Arial" w:cs="Arial"/>
          <w:lang w:val="sr-Cyrl-CS"/>
        </w:rPr>
        <w:t>Праћење квалитета ваздуха као основни предуслов у тежњи за постизањем законских стандарда подразумева мониторинг квалитета животне средине. У погледу заштите од буке, треба обезбедити услове за смањење штетног деловања применом изолационих материјала који ће онемогућити продор буке у животни и радни простор. Потребно је обезбедити на највиши ниво буке не прелази вредност 55dB ноћу и 65dB дању.</w:t>
      </w:r>
    </w:p>
    <w:p w:rsidR="00970927" w:rsidRPr="000114E5" w:rsidRDefault="00970927" w:rsidP="00262BE5">
      <w:pPr>
        <w:pStyle w:val="ListParagraph"/>
        <w:ind w:left="0"/>
        <w:jc w:val="both"/>
        <w:rPr>
          <w:rFonts w:ascii="Arial" w:hAnsi="Arial" w:cs="Arial"/>
          <w:color w:val="000000" w:themeColor="text1"/>
          <w:lang w:val="sr-Cyrl-CS"/>
        </w:rPr>
      </w:pPr>
      <w:r w:rsidRPr="006F1E2C">
        <w:rPr>
          <w:rFonts w:ascii="Arial" w:hAnsi="Arial" w:cs="Arial"/>
          <w:lang w:val="sr-Cyrl-CS"/>
        </w:rPr>
        <w:t>На простору плана нису лоцирани и не планирају се објекти који својим радом негативно утичу на животну средину.</w:t>
      </w:r>
    </w:p>
    <w:p w:rsidR="00970927" w:rsidRPr="000114E5" w:rsidRDefault="00970927" w:rsidP="00262BE5">
      <w:pPr>
        <w:jc w:val="both"/>
        <w:rPr>
          <w:rFonts w:ascii="Arial" w:hAnsi="Arial" w:cs="Arial"/>
          <w:color w:val="000000" w:themeColor="text1"/>
        </w:rPr>
      </w:pPr>
      <w:r w:rsidRPr="000114E5">
        <w:rPr>
          <w:rFonts w:ascii="Arial" w:hAnsi="Arial" w:cs="Arial"/>
          <w:color w:val="000000" w:themeColor="text1"/>
          <w:lang w:val="sr-Cyrl-CS"/>
        </w:rPr>
        <w:t xml:space="preserve">Поред ових, морају се примењивати и мере и услови добијени од Одељења за планирање и изградњу, Група за послове заштите и унапређења животне средине, број 501-59/Р/2015 од 26.05.2015. год., </w:t>
      </w:r>
      <w:r w:rsidR="00897A87" w:rsidRPr="000114E5">
        <w:rPr>
          <w:rFonts w:ascii="Arial" w:hAnsi="Arial" w:cs="Arial"/>
          <w:color w:val="000000" w:themeColor="text1"/>
          <w:lang w:val="sr-Cyrl-CS"/>
        </w:rPr>
        <w:t xml:space="preserve"> за потребе израде ПДР-а </w:t>
      </w:r>
      <w:r w:rsidRPr="000114E5">
        <w:rPr>
          <w:rFonts w:ascii="Arial" w:hAnsi="Arial" w:cs="Arial"/>
          <w:color w:val="000000" w:themeColor="text1"/>
          <w:lang w:val="sr-Cyrl-CS"/>
        </w:rPr>
        <w:t>и то су:</w:t>
      </w:r>
    </w:p>
    <w:p w:rsidR="00970927" w:rsidRPr="000114E5" w:rsidRDefault="00970927"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капацитет нове изградње утврдити у складу са могућим обезбеђењем простора за паркирање; простор за паркирање обезбедити на припадајућој парцели;</w:t>
      </w:r>
    </w:p>
    <w:p w:rsidR="00970927" w:rsidRPr="000114E5" w:rsidRDefault="00970927"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планиране објекте прикључити на постојећу комуналну инфраструктуру; планирати централизован начин загревања објеката;</w:t>
      </w:r>
    </w:p>
    <w:p w:rsidR="00970927" w:rsidRPr="000114E5" w:rsidRDefault="00970927"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lastRenderedPageBreak/>
        <w:t>при утврђивању габарита планираних објеката водити рачуна о % учешћу зелених и незастртих површина, а у складу са нормативима и стандардима планирања зелених површина града, утврђених Планом генералне регулације за насељено место Лозница ( Сл. лист Лознице, бр. 3/14 и 12/2014);</w:t>
      </w:r>
    </w:p>
    <w:p w:rsidR="000114E5" w:rsidRPr="000114E5" w:rsidRDefault="000114E5"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 xml:space="preserve"> планирати одговарајући начин прикупљања и поступања са отпадним материјама и материјалима (комунални отпад, рециклабилни отпад-папир, стакло, лименке, ПВЦ боце, и сл.); обезбедити посебне просторе и довољан број контејнера за сакупљање комуналног и другог отпада;</w:t>
      </w:r>
    </w:p>
    <w:p w:rsidR="000114E5" w:rsidRPr="000114E5" w:rsidRDefault="000114E5"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планирати одговарајући начин прикупљања и поступања са отпадним материјама и материјалима (комунални отпад, рециклабилни отпад-папир, стакло, лименке, ПВЦ боце, и сл.); обезбедити посебне просторе и довољан број контејнера за сакупљање комуналног и другог отпада;</w:t>
      </w:r>
    </w:p>
    <w:p w:rsidR="000114E5" w:rsidRPr="000114E5" w:rsidRDefault="000114E5"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ако при извођењу радова на изградњи предметног објекта дође до хаварије на грађевинским машинама или транспортним средствима, односно изливања уља  и горива у земљиште, извођач је у обавези да изврши санацију, односно ремедијацију загађене површине;</w:t>
      </w:r>
    </w:p>
    <w:p w:rsidR="000114E5" w:rsidRPr="000114E5" w:rsidRDefault="000114E5"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при при пројектовању и изградњи, односно надоградњи објекта, морају се обезбедити услови за несметану природну вентилацију заједничког простора, остављањем вентилационог отвора, а у циљу безбедног функционисања будуће заједничке гасне инсталације;</w:t>
      </w:r>
    </w:p>
    <w:p w:rsidR="000114E5" w:rsidRPr="000114E5" w:rsidRDefault="000114E5"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 xml:space="preserve">за прикупљање атмосферских-кишних вода са кровних површина и околног уређеног простора (које нису загађене), предвидети систем каналета, ригола или бетонских канала (покривених челичним решеткама), путем којих ће се ове воде евакуисати у реципијент-реку Штиру; </w:t>
      </w:r>
      <w:r w:rsidRPr="000114E5">
        <w:rPr>
          <w:rFonts w:ascii="Arial" w:hAnsi="Arial" w:cs="Arial"/>
          <w:color w:val="000000" w:themeColor="text1"/>
          <w:lang w:val="sr-Latn-CS"/>
        </w:rPr>
        <w:t xml:space="preserve"> </w:t>
      </w:r>
    </w:p>
    <w:p w:rsidR="000114E5" w:rsidRPr="000114E5" w:rsidRDefault="000114E5"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саобраћајнице унутар објеката, улзе/излазе, пројектовати на тај начин да се обезбеди несметана евакуација, као и прилаз ватрогасних возила;</w:t>
      </w:r>
    </w:p>
    <w:p w:rsidR="00970927" w:rsidRPr="000114E5" w:rsidRDefault="000114E5" w:rsidP="00262BE5">
      <w:pPr>
        <w:pStyle w:val="NormalWeb"/>
        <w:spacing w:before="0" w:beforeAutospacing="0" w:after="0" w:afterAutospacing="0"/>
        <w:ind w:left="720" w:right="-279"/>
        <w:jc w:val="both"/>
        <w:rPr>
          <w:rFonts w:ascii="Arial" w:hAnsi="Arial" w:cs="Arial"/>
          <w:color w:val="000000" w:themeColor="text1"/>
        </w:rPr>
      </w:pPr>
      <w:r w:rsidRPr="000114E5">
        <w:rPr>
          <w:rFonts w:ascii="Arial" w:hAnsi="Arial" w:cs="Arial"/>
          <w:color w:val="000000" w:themeColor="text1"/>
        </w:rPr>
        <w:t>потребно је реконстуисати канализациони колектор у Гимназијској улици</w:t>
      </w:r>
    </w:p>
    <w:p w:rsidR="00970927" w:rsidRPr="000114E5" w:rsidRDefault="00970927"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 xml:space="preserve">уколико се накнадно открију археолошки локалитети, исти се не смеју уништавати и на њима вршити неовлашћена прекопавања, ископавања и дубока преоравања.жикице </w:t>
      </w:r>
    </w:p>
    <w:p w:rsidR="00970927" w:rsidRPr="000114E5" w:rsidRDefault="00970927"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Потребно је реконструисати канализациони колектор у  Улицама Жикице Јовановића и Вука Караџића, а у делу Учитељске предвидети изградњу канализационог колектора</w:t>
      </w:r>
    </w:p>
    <w:p w:rsidR="00970927" w:rsidRPr="000114E5" w:rsidRDefault="00970927"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Обезбедити највиши ниво комуналне хигијене спречавањем неадекватног депоновања отпада. Дефинисати начин сакупљања свих врста отпада и његово редовно евакуисање. По могућству планирати примарну рециклажу, односно раздвојено сакупљање у засебним судовима папира, стакла, пластике и другог отпада насталог у домаћинствима, трговинским радовима и др.</w:t>
      </w:r>
    </w:p>
    <w:p w:rsidR="00970927" w:rsidRPr="000114E5" w:rsidRDefault="00970927"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Потребно је оставити слободне површине за постављање посуда 1,1м³ које ће служити за прикупљање комуналног отпада</w:t>
      </w:r>
    </w:p>
    <w:p w:rsidR="00970927" w:rsidRDefault="00970927" w:rsidP="00262BE5">
      <w:pPr>
        <w:ind w:right="-279"/>
        <w:jc w:val="both"/>
        <w:rPr>
          <w:rFonts w:ascii="Arial" w:hAnsi="Arial" w:cs="Arial"/>
          <w:b/>
          <w:bCs/>
          <w:color w:val="000000"/>
        </w:rPr>
      </w:pPr>
    </w:p>
    <w:p w:rsidR="00970927" w:rsidRPr="00B61FE3" w:rsidRDefault="000C3A68" w:rsidP="00262BE5">
      <w:pPr>
        <w:ind w:right="-279"/>
        <w:jc w:val="both"/>
        <w:rPr>
          <w:rFonts w:ascii="Arial" w:hAnsi="Arial" w:cs="Arial"/>
          <w:b/>
          <w:bCs/>
        </w:rPr>
      </w:pPr>
      <w:r>
        <w:rPr>
          <w:rFonts w:ascii="Arial" w:hAnsi="Arial" w:cs="Arial"/>
          <w:b/>
          <w:bCs/>
        </w:rPr>
        <w:t>6</w:t>
      </w:r>
      <w:r w:rsidR="00970927" w:rsidRPr="00B61FE3">
        <w:rPr>
          <w:rFonts w:ascii="Arial" w:hAnsi="Arial" w:cs="Arial"/>
          <w:b/>
          <w:bCs/>
        </w:rPr>
        <w:t>.3. Заштита земљишта и управљање отпадом</w:t>
      </w:r>
    </w:p>
    <w:p w:rsidR="005E3751" w:rsidRPr="00B61FE3" w:rsidRDefault="005E3751" w:rsidP="00262BE5">
      <w:pPr>
        <w:ind w:right="-279"/>
        <w:jc w:val="both"/>
        <w:rPr>
          <w:rFonts w:ascii="Arial" w:hAnsi="Arial" w:cs="Arial"/>
          <w:b/>
          <w:bCs/>
        </w:rPr>
      </w:pPr>
    </w:p>
    <w:p w:rsidR="005E3751" w:rsidRPr="00B61FE3" w:rsidRDefault="00B61FE3" w:rsidP="00262BE5">
      <w:pPr>
        <w:ind w:right="-279"/>
        <w:jc w:val="both"/>
        <w:rPr>
          <w:rFonts w:ascii="Arial" w:hAnsi="Arial" w:cs="Arial"/>
          <w:lang w:val="it-IT"/>
        </w:rPr>
      </w:pPr>
      <w:r w:rsidRPr="00B61FE3">
        <w:rPr>
          <w:rFonts w:ascii="Arial" w:hAnsi="Arial" w:cs="Arial"/>
          <w:lang w:val="it-IT"/>
        </w:rPr>
        <w:t>У свему по</w:t>
      </w:r>
      <w:r w:rsidRPr="00B61FE3">
        <w:rPr>
          <w:rFonts w:ascii="Arial" w:hAnsi="Arial" w:cs="Arial"/>
        </w:rPr>
        <w:t>ш</w:t>
      </w:r>
      <w:r w:rsidR="005E3751" w:rsidRPr="00B61FE3">
        <w:rPr>
          <w:rFonts w:ascii="Arial" w:hAnsi="Arial" w:cs="Arial"/>
          <w:lang w:val="it-IT"/>
        </w:rPr>
        <w:t>товати Закон о управ</w:t>
      </w:r>
      <w:r w:rsidRPr="00B61FE3">
        <w:rPr>
          <w:rFonts w:ascii="Arial" w:hAnsi="Arial" w:cs="Arial"/>
        </w:rPr>
        <w:t>љ</w:t>
      </w:r>
      <w:r w:rsidR="005E3751" w:rsidRPr="00B61FE3">
        <w:rPr>
          <w:rFonts w:ascii="Arial" w:hAnsi="Arial" w:cs="Arial"/>
          <w:lang w:val="it-IT"/>
        </w:rPr>
        <w:t>а</w:t>
      </w:r>
      <w:r w:rsidRPr="00B61FE3">
        <w:rPr>
          <w:rFonts w:ascii="Arial" w:hAnsi="Arial" w:cs="Arial"/>
        </w:rPr>
        <w:t>њ</w:t>
      </w:r>
      <w:r w:rsidR="005E3751" w:rsidRPr="00B61FE3">
        <w:rPr>
          <w:rFonts w:ascii="Arial" w:hAnsi="Arial" w:cs="Arial"/>
          <w:lang w:val="it-IT"/>
        </w:rPr>
        <w:t>у отпадом (Сл. гласник РС бр. 36/09), као и подзаконска акта.</w:t>
      </w:r>
    </w:p>
    <w:p w:rsidR="004653CE" w:rsidRPr="00F16C03" w:rsidRDefault="005E3751" w:rsidP="00262BE5">
      <w:pPr>
        <w:ind w:right="-279"/>
        <w:jc w:val="both"/>
        <w:rPr>
          <w:rFonts w:ascii="Arial" w:hAnsi="Arial" w:cs="Arial"/>
        </w:rPr>
      </w:pPr>
      <w:r w:rsidRPr="00B61FE3">
        <w:rPr>
          <w:rFonts w:ascii="Arial" w:hAnsi="Arial" w:cs="Arial"/>
          <w:lang w:val="it-IT"/>
        </w:rPr>
        <w:t>Побо</w:t>
      </w:r>
      <w:r w:rsidR="00B61FE3" w:rsidRPr="00B61FE3">
        <w:rPr>
          <w:rFonts w:ascii="Arial" w:hAnsi="Arial" w:cs="Arial"/>
        </w:rPr>
        <w:t>љш</w:t>
      </w:r>
      <w:r w:rsidR="00B61FE3" w:rsidRPr="00B61FE3">
        <w:rPr>
          <w:rFonts w:ascii="Arial" w:hAnsi="Arial" w:cs="Arial"/>
          <w:lang w:val="it-IT"/>
        </w:rPr>
        <w:t>а</w:t>
      </w:r>
      <w:r w:rsidR="00B61FE3" w:rsidRPr="00B61FE3">
        <w:rPr>
          <w:rFonts w:ascii="Arial" w:hAnsi="Arial" w:cs="Arial"/>
        </w:rPr>
        <w:t>њ</w:t>
      </w:r>
      <w:r w:rsidRPr="00B61FE3">
        <w:rPr>
          <w:rFonts w:ascii="Arial" w:hAnsi="Arial" w:cs="Arial"/>
          <w:lang w:val="it-IT"/>
        </w:rPr>
        <w:t>е хигијенских услова и за</w:t>
      </w:r>
      <w:r w:rsidR="00B61FE3" w:rsidRPr="00B61FE3">
        <w:rPr>
          <w:rFonts w:ascii="Arial" w:hAnsi="Arial" w:cs="Arial"/>
        </w:rPr>
        <w:t>ш</w:t>
      </w:r>
      <w:r w:rsidRPr="00B61FE3">
        <w:rPr>
          <w:rFonts w:ascii="Arial" w:hAnsi="Arial" w:cs="Arial"/>
          <w:lang w:val="it-IT"/>
        </w:rPr>
        <w:t xml:space="preserve">тите </w:t>
      </w:r>
      <w:r w:rsidR="00B61FE3" w:rsidRPr="00B61FE3">
        <w:rPr>
          <w:rFonts w:ascii="Arial" w:hAnsi="Arial" w:cs="Arial"/>
        </w:rPr>
        <w:t>ж</w:t>
      </w:r>
      <w:r w:rsidRPr="00B61FE3">
        <w:rPr>
          <w:rFonts w:ascii="Arial" w:hAnsi="Arial" w:cs="Arial"/>
          <w:lang w:val="it-IT"/>
        </w:rPr>
        <w:t>ивотне средине обезбеди</w:t>
      </w:r>
      <w:r w:rsidR="00B61FE3" w:rsidRPr="00B61FE3">
        <w:rPr>
          <w:rFonts w:ascii="Arial" w:hAnsi="Arial" w:cs="Arial"/>
        </w:rPr>
        <w:t>ћ</w:t>
      </w:r>
      <w:r w:rsidR="00B61FE3" w:rsidRPr="00B61FE3">
        <w:rPr>
          <w:rFonts w:ascii="Arial" w:hAnsi="Arial" w:cs="Arial"/>
          <w:lang w:val="it-IT"/>
        </w:rPr>
        <w:t>е се постав</w:t>
      </w:r>
      <w:r w:rsidR="00B61FE3" w:rsidRPr="00B61FE3">
        <w:rPr>
          <w:rFonts w:ascii="Arial" w:hAnsi="Arial" w:cs="Arial"/>
        </w:rPr>
        <w:t>љ</w:t>
      </w:r>
      <w:r w:rsidR="00B61FE3" w:rsidRPr="00B61FE3">
        <w:rPr>
          <w:rFonts w:ascii="Arial" w:hAnsi="Arial" w:cs="Arial"/>
          <w:lang w:val="it-IT"/>
        </w:rPr>
        <w:t>а</w:t>
      </w:r>
      <w:r w:rsidR="00B61FE3" w:rsidRPr="00B61FE3">
        <w:rPr>
          <w:rFonts w:ascii="Arial" w:hAnsi="Arial" w:cs="Arial"/>
        </w:rPr>
        <w:t>њ</w:t>
      </w:r>
      <w:r w:rsidRPr="00B61FE3">
        <w:rPr>
          <w:rFonts w:ascii="Arial" w:hAnsi="Arial" w:cs="Arial"/>
          <w:lang w:val="it-IT"/>
        </w:rPr>
        <w:t>ем контејнера за одлага</w:t>
      </w:r>
      <w:r w:rsidR="00B61FE3" w:rsidRPr="00B61FE3">
        <w:rPr>
          <w:rFonts w:ascii="Arial" w:hAnsi="Arial" w:cs="Arial"/>
        </w:rPr>
        <w:t>њ</w:t>
      </w:r>
      <w:r w:rsidRPr="00B61FE3">
        <w:rPr>
          <w:rFonts w:ascii="Arial" w:hAnsi="Arial" w:cs="Arial"/>
          <w:lang w:val="it-IT"/>
        </w:rPr>
        <w:t xml:space="preserve">е отпада, </w:t>
      </w:r>
      <w:r w:rsidR="00B61FE3" w:rsidRPr="00B61FE3">
        <w:rPr>
          <w:rFonts w:ascii="Arial" w:hAnsi="Arial" w:cs="Arial"/>
        </w:rPr>
        <w:t>њ</w:t>
      </w:r>
      <w:r w:rsidRPr="00B61FE3">
        <w:rPr>
          <w:rFonts w:ascii="Arial" w:hAnsi="Arial" w:cs="Arial"/>
          <w:lang w:val="it-IT"/>
        </w:rPr>
        <w:t>иховим пра</w:t>
      </w:r>
      <w:r w:rsidR="00B61FE3" w:rsidRPr="00B61FE3">
        <w:rPr>
          <w:rFonts w:ascii="Arial" w:hAnsi="Arial" w:cs="Arial"/>
        </w:rPr>
        <w:t>жњењем</w:t>
      </w:r>
      <w:r w:rsidRPr="00B61FE3">
        <w:rPr>
          <w:rFonts w:ascii="Arial" w:hAnsi="Arial" w:cs="Arial"/>
          <w:lang w:val="it-IT"/>
        </w:rPr>
        <w:t xml:space="preserve"> и </w:t>
      </w:r>
      <w:r w:rsidR="00B61FE3" w:rsidRPr="00B61FE3">
        <w:rPr>
          <w:rFonts w:ascii="Arial" w:hAnsi="Arial" w:cs="Arial"/>
        </w:rPr>
        <w:t>чишћењем</w:t>
      </w:r>
      <w:r w:rsidRPr="00B61FE3">
        <w:rPr>
          <w:rFonts w:ascii="Arial" w:hAnsi="Arial" w:cs="Arial"/>
          <w:lang w:val="it-IT"/>
        </w:rPr>
        <w:t xml:space="preserve"> и </w:t>
      </w:r>
      <w:r w:rsidRPr="00B61FE3">
        <w:rPr>
          <w:rFonts w:ascii="Arial" w:hAnsi="Arial" w:cs="Arial"/>
          <w:lang w:val="it-IT"/>
        </w:rPr>
        <w:lastRenderedPageBreak/>
        <w:t>слободним приступом возилима и радницима комуналног предузе</w:t>
      </w:r>
      <w:r w:rsidR="00B61FE3" w:rsidRPr="00B61FE3">
        <w:rPr>
          <w:rFonts w:ascii="Arial" w:hAnsi="Arial" w:cs="Arial"/>
        </w:rPr>
        <w:t>ћ</w:t>
      </w:r>
      <w:r w:rsidR="00B61FE3" w:rsidRPr="00B61FE3">
        <w:rPr>
          <w:rFonts w:ascii="Arial" w:hAnsi="Arial" w:cs="Arial"/>
          <w:lang w:val="it-IT"/>
        </w:rPr>
        <w:t>а заду</w:t>
      </w:r>
      <w:r w:rsidR="00B61FE3" w:rsidRPr="00B61FE3">
        <w:rPr>
          <w:rFonts w:ascii="Arial" w:hAnsi="Arial" w:cs="Arial"/>
        </w:rPr>
        <w:t>ж</w:t>
      </w:r>
      <w:r w:rsidR="00B61FE3" w:rsidRPr="00B61FE3">
        <w:rPr>
          <w:rFonts w:ascii="Arial" w:hAnsi="Arial" w:cs="Arial"/>
          <w:lang w:val="it-IT"/>
        </w:rPr>
        <w:t>еног за одно</w:t>
      </w:r>
      <w:r w:rsidR="00B61FE3" w:rsidRPr="00B61FE3">
        <w:rPr>
          <w:rFonts w:ascii="Arial" w:hAnsi="Arial" w:cs="Arial"/>
        </w:rPr>
        <w:t>ш</w:t>
      </w:r>
      <w:r w:rsidR="00B61FE3" w:rsidRPr="00B61FE3">
        <w:rPr>
          <w:rFonts w:ascii="Arial" w:hAnsi="Arial" w:cs="Arial"/>
          <w:lang w:val="it-IT"/>
        </w:rPr>
        <w:t>е</w:t>
      </w:r>
      <w:r w:rsidR="00B61FE3" w:rsidRPr="00B61FE3">
        <w:rPr>
          <w:rFonts w:ascii="Arial" w:hAnsi="Arial" w:cs="Arial"/>
        </w:rPr>
        <w:t>њ</w:t>
      </w:r>
      <w:r w:rsidR="00B61FE3" w:rsidRPr="00B61FE3">
        <w:rPr>
          <w:rFonts w:ascii="Arial" w:hAnsi="Arial" w:cs="Arial"/>
          <w:lang w:val="it-IT"/>
        </w:rPr>
        <w:t>е сме</w:t>
      </w:r>
      <w:r w:rsidR="00B61FE3" w:rsidRPr="00B61FE3">
        <w:rPr>
          <w:rFonts w:ascii="Arial" w:hAnsi="Arial" w:cs="Arial"/>
        </w:rPr>
        <w:t>ћ</w:t>
      </w:r>
      <w:r w:rsidRPr="00B61FE3">
        <w:rPr>
          <w:rFonts w:ascii="Arial" w:hAnsi="Arial" w:cs="Arial"/>
          <w:lang w:val="it-IT"/>
        </w:rPr>
        <w:t>а.</w:t>
      </w:r>
      <w:r w:rsidR="00A65069">
        <w:rPr>
          <w:rFonts w:ascii="Arial" w:hAnsi="Arial" w:cs="Arial"/>
        </w:rPr>
        <w:t xml:space="preserve"> </w:t>
      </w:r>
      <w:r w:rsidR="0012388A">
        <w:rPr>
          <w:rFonts w:ascii="Arial" w:hAnsi="Arial" w:cs="Arial"/>
        </w:rPr>
        <w:t>Простори за исте су већ предвиђени Планом детаљне регулације</w:t>
      </w:r>
      <w:r w:rsidR="001A7988">
        <w:rPr>
          <w:rFonts w:ascii="Arial" w:hAnsi="Arial" w:cs="Arial"/>
        </w:rPr>
        <w:t xml:space="preserve"> блока између улица Жикице Јовановића,Учитељске,</w:t>
      </w:r>
      <w:r w:rsidR="00A65069">
        <w:rPr>
          <w:rFonts w:ascii="Arial" w:hAnsi="Arial" w:cs="Arial"/>
        </w:rPr>
        <w:t xml:space="preserve"> </w:t>
      </w:r>
      <w:r w:rsidR="001A7988">
        <w:rPr>
          <w:rFonts w:ascii="Arial" w:hAnsi="Arial" w:cs="Arial"/>
        </w:rPr>
        <w:t>Вука Караџића и Трга Јована Цвијића.</w:t>
      </w:r>
    </w:p>
    <w:p w:rsidR="004653CE" w:rsidRPr="004653CE" w:rsidRDefault="004653CE" w:rsidP="00262BE5">
      <w:pPr>
        <w:ind w:right="-279"/>
        <w:jc w:val="both"/>
        <w:rPr>
          <w:rFonts w:ascii="Arial" w:hAnsi="Arial" w:cs="Arial"/>
          <w:b/>
          <w:bCs/>
          <w:color w:val="FF0000"/>
        </w:rPr>
      </w:pPr>
    </w:p>
    <w:p w:rsidR="00970927" w:rsidRPr="00970927" w:rsidRDefault="000C3A68" w:rsidP="00262BE5">
      <w:pPr>
        <w:ind w:right="-279"/>
        <w:jc w:val="both"/>
        <w:rPr>
          <w:rFonts w:ascii="Arial" w:hAnsi="Arial" w:cs="Arial"/>
          <w:b/>
          <w:bCs/>
          <w:color w:val="000000"/>
        </w:rPr>
      </w:pPr>
      <w:r>
        <w:rPr>
          <w:rFonts w:ascii="Arial" w:hAnsi="Arial" w:cs="Arial"/>
          <w:b/>
          <w:bCs/>
          <w:color w:val="000000"/>
        </w:rPr>
        <w:t>6</w:t>
      </w:r>
      <w:r w:rsidR="00970927">
        <w:rPr>
          <w:rFonts w:ascii="Arial" w:hAnsi="Arial" w:cs="Arial"/>
          <w:b/>
          <w:bCs/>
          <w:color w:val="000000"/>
        </w:rPr>
        <w:t xml:space="preserve">.4. Заштита од </w:t>
      </w:r>
      <w:r w:rsidR="0068492E">
        <w:rPr>
          <w:rFonts w:ascii="Arial" w:hAnsi="Arial" w:cs="Arial"/>
          <w:b/>
          <w:bCs/>
          <w:color w:val="000000"/>
        </w:rPr>
        <w:t xml:space="preserve">пожара, </w:t>
      </w:r>
      <w:r w:rsidR="00970927">
        <w:rPr>
          <w:rFonts w:ascii="Arial" w:hAnsi="Arial" w:cs="Arial"/>
          <w:b/>
          <w:bCs/>
          <w:color w:val="000000"/>
        </w:rPr>
        <w:t>елементарних непогода</w:t>
      </w:r>
      <w:r w:rsidR="0068492E">
        <w:rPr>
          <w:rFonts w:ascii="Arial" w:hAnsi="Arial" w:cs="Arial"/>
          <w:b/>
          <w:bCs/>
          <w:color w:val="000000"/>
        </w:rPr>
        <w:t xml:space="preserve"> и буке</w:t>
      </w:r>
      <w:r w:rsidR="00970927" w:rsidRPr="006F1E2C">
        <w:rPr>
          <w:rFonts w:ascii="Arial" w:hAnsi="Arial" w:cs="Arial"/>
          <w:lang w:val="sr-Cyrl-CS"/>
        </w:rPr>
        <w:tab/>
      </w:r>
      <w:r w:rsidR="00970927" w:rsidRPr="006F1E2C">
        <w:rPr>
          <w:rFonts w:ascii="Arial" w:hAnsi="Arial" w:cs="Arial"/>
          <w:lang w:val="sr-Cyrl-CS"/>
        </w:rPr>
        <w:tab/>
      </w:r>
      <w:r w:rsidR="00970927" w:rsidRPr="006F1E2C">
        <w:rPr>
          <w:rFonts w:ascii="Arial" w:hAnsi="Arial" w:cs="Arial"/>
          <w:lang w:val="sr-Cyrl-CS"/>
        </w:rPr>
        <w:tab/>
      </w:r>
      <w:r w:rsidR="00970927" w:rsidRPr="006F1E2C">
        <w:rPr>
          <w:rFonts w:ascii="Arial" w:hAnsi="Arial" w:cs="Arial"/>
          <w:lang w:val="sr-Cyrl-CS"/>
        </w:rPr>
        <w:tab/>
      </w:r>
      <w:r w:rsidR="00970927" w:rsidRPr="006F1E2C">
        <w:rPr>
          <w:rFonts w:ascii="Arial" w:hAnsi="Arial" w:cs="Arial"/>
          <w:lang w:val="sr-Cyrl-CS"/>
        </w:rPr>
        <w:tab/>
      </w:r>
    </w:p>
    <w:p w:rsidR="00156A51" w:rsidRDefault="00970927" w:rsidP="00262BE5">
      <w:pPr>
        <w:pStyle w:val="ListParagraph"/>
        <w:widowControl/>
        <w:suppressAutoHyphens/>
        <w:autoSpaceDE/>
        <w:autoSpaceDN/>
        <w:adjustRightInd/>
        <w:spacing w:after="200"/>
        <w:ind w:left="0"/>
        <w:jc w:val="both"/>
        <w:rPr>
          <w:rFonts w:ascii="Arial" w:hAnsi="Arial" w:cs="Arial"/>
          <w:lang w:val="sr-Cyrl-CS"/>
        </w:rPr>
      </w:pPr>
      <w:r w:rsidRPr="006F1E2C">
        <w:rPr>
          <w:rFonts w:ascii="Arial" w:hAnsi="Arial" w:cs="Arial"/>
          <w:lang w:val="sr-Cyrl-CS"/>
        </w:rPr>
        <w:t xml:space="preserve">У циљу заштите </w:t>
      </w:r>
      <w:r w:rsidR="008D1E7F">
        <w:rPr>
          <w:rFonts w:ascii="Arial" w:hAnsi="Arial" w:cs="Arial"/>
          <w:lang w:val="sr-Cyrl-CS"/>
        </w:rPr>
        <w:t xml:space="preserve">будућег </w:t>
      </w:r>
      <w:r w:rsidRPr="006F1E2C">
        <w:rPr>
          <w:rFonts w:ascii="Arial" w:hAnsi="Arial" w:cs="Arial"/>
          <w:lang w:val="sr-Cyrl-CS"/>
        </w:rPr>
        <w:t>грађевинс</w:t>
      </w:r>
      <w:r w:rsidR="008D1E7F">
        <w:rPr>
          <w:rFonts w:ascii="Arial" w:hAnsi="Arial" w:cs="Arial"/>
          <w:lang w:val="sr-Cyrl-CS"/>
        </w:rPr>
        <w:t>ког</w:t>
      </w:r>
      <w:r w:rsidRPr="006F1E2C">
        <w:rPr>
          <w:rFonts w:ascii="Arial" w:hAnsi="Arial" w:cs="Arial"/>
          <w:lang w:val="sr-Cyrl-CS"/>
        </w:rPr>
        <w:t xml:space="preserve"> објекта</w:t>
      </w:r>
      <w:r w:rsidR="008D1E7F">
        <w:rPr>
          <w:rFonts w:ascii="Arial" w:hAnsi="Arial" w:cs="Arial"/>
          <w:lang w:val="sr-Cyrl-CS"/>
        </w:rPr>
        <w:t xml:space="preserve"> у обухвату плана,</w:t>
      </w:r>
      <w:r w:rsidRPr="006F1E2C">
        <w:rPr>
          <w:rFonts w:ascii="Arial" w:hAnsi="Arial" w:cs="Arial"/>
          <w:lang w:val="sr-Cyrl-CS"/>
        </w:rPr>
        <w:t xml:space="preserve"> потребно је при пројектовању и извођењу узети у обзир меродавне параметре који се односе на заштиту од елементарних непогода (врста и количина атмосферских падавина, јачина ветра, дебљина снежног покривача, носивост терена, висина подземних вода и сл.) у складу са законским прописима.</w:t>
      </w:r>
    </w:p>
    <w:p w:rsidR="00970927" w:rsidRPr="006F1E2C" w:rsidRDefault="00970927" w:rsidP="00262BE5">
      <w:pPr>
        <w:pStyle w:val="ListParagraph"/>
        <w:widowControl/>
        <w:suppressAutoHyphens/>
        <w:autoSpaceDE/>
        <w:autoSpaceDN/>
        <w:adjustRightInd/>
        <w:spacing w:after="200"/>
        <w:ind w:left="0"/>
        <w:jc w:val="both"/>
        <w:rPr>
          <w:rFonts w:ascii="Arial" w:hAnsi="Arial" w:cs="Arial"/>
          <w:lang w:val="sr-Cyrl-CS"/>
        </w:rPr>
      </w:pPr>
      <w:r w:rsidRPr="006F1E2C">
        <w:rPr>
          <w:rFonts w:ascii="Arial" w:hAnsi="Arial" w:cs="Arial"/>
          <w:lang w:val="sr-Cyrl-CS"/>
        </w:rPr>
        <w:tab/>
      </w:r>
      <w:r w:rsidRPr="006F1E2C">
        <w:rPr>
          <w:rFonts w:ascii="Arial" w:hAnsi="Arial" w:cs="Arial"/>
          <w:lang w:val="sr-Cyrl-CS"/>
        </w:rPr>
        <w:tab/>
      </w:r>
    </w:p>
    <w:p w:rsidR="00970927" w:rsidRPr="006F1E2C" w:rsidRDefault="00970927" w:rsidP="00262BE5">
      <w:pPr>
        <w:pStyle w:val="ListParagraph"/>
        <w:widowControl/>
        <w:suppressAutoHyphens/>
        <w:autoSpaceDE/>
        <w:autoSpaceDN/>
        <w:adjustRightInd/>
        <w:spacing w:after="200"/>
        <w:ind w:left="0"/>
        <w:jc w:val="both"/>
        <w:rPr>
          <w:rFonts w:ascii="Arial" w:hAnsi="Arial" w:cs="Arial"/>
          <w:lang w:val="sr-Cyrl-CS"/>
        </w:rPr>
      </w:pPr>
      <w:r w:rsidRPr="006F1E2C">
        <w:rPr>
          <w:rFonts w:ascii="Arial" w:hAnsi="Arial" w:cs="Arial"/>
          <w:lang w:val="sr-Cyrl-CS"/>
        </w:rPr>
        <w:t>Заштита од пожара</w:t>
      </w:r>
      <w:r w:rsidRPr="006F1E2C">
        <w:rPr>
          <w:rFonts w:ascii="Arial" w:hAnsi="Arial" w:cs="Arial"/>
          <w:lang w:val="sr-Cyrl-CS"/>
        </w:rPr>
        <w:tab/>
      </w:r>
      <w:r w:rsidRPr="006F1E2C">
        <w:rPr>
          <w:rFonts w:ascii="Arial" w:hAnsi="Arial" w:cs="Arial"/>
          <w:lang w:val="sr-Cyrl-CS"/>
        </w:rPr>
        <w:tab/>
      </w:r>
      <w:r w:rsidRPr="006F1E2C">
        <w:rPr>
          <w:rFonts w:ascii="Arial" w:hAnsi="Arial" w:cs="Arial"/>
          <w:lang w:val="sr-Cyrl-CS"/>
        </w:rPr>
        <w:tab/>
      </w:r>
      <w:r w:rsidRPr="006F1E2C">
        <w:rPr>
          <w:rFonts w:ascii="Arial" w:hAnsi="Arial" w:cs="Arial"/>
          <w:lang w:val="sr-Cyrl-CS"/>
        </w:rPr>
        <w:tab/>
      </w:r>
      <w:r w:rsidRPr="006F1E2C">
        <w:rPr>
          <w:rFonts w:ascii="Arial" w:hAnsi="Arial" w:cs="Arial"/>
          <w:lang w:val="sr-Cyrl-CS"/>
        </w:rPr>
        <w:tab/>
      </w:r>
      <w:r w:rsidRPr="006F1E2C">
        <w:rPr>
          <w:rFonts w:ascii="Arial" w:hAnsi="Arial" w:cs="Arial"/>
          <w:lang w:val="sr-Cyrl-CS"/>
        </w:rPr>
        <w:tab/>
      </w:r>
      <w:r w:rsidRPr="006F1E2C">
        <w:rPr>
          <w:rFonts w:ascii="Arial" w:hAnsi="Arial" w:cs="Arial"/>
          <w:lang w:val="sr-Cyrl-CS"/>
        </w:rPr>
        <w:tab/>
      </w:r>
    </w:p>
    <w:p w:rsidR="00E05824" w:rsidRDefault="00970927" w:rsidP="00262BE5">
      <w:pPr>
        <w:pStyle w:val="ListParagraph"/>
        <w:widowControl/>
        <w:suppressAutoHyphens/>
        <w:autoSpaceDE/>
        <w:autoSpaceDN/>
        <w:adjustRightInd/>
        <w:spacing w:after="200"/>
        <w:ind w:left="0"/>
        <w:jc w:val="both"/>
        <w:rPr>
          <w:rFonts w:ascii="Arial" w:hAnsi="Arial" w:cs="Arial"/>
          <w:lang w:val="sr-Cyrl-CS"/>
        </w:rPr>
      </w:pPr>
      <w:r w:rsidRPr="006F1E2C">
        <w:rPr>
          <w:rFonts w:ascii="Arial" w:hAnsi="Arial" w:cs="Arial"/>
          <w:lang w:val="sr-Cyrl-CS"/>
        </w:rPr>
        <w:t>Заштиту од пожара треба обезбедити коришћењем незапаљивих материјала за градњу, одговарајућом противпожарном хидрантском мрежом, проходношћу терена, односно обезбеђењем приступа свим објектима у случају потребе, у складу са Законом о заштити од пожара (Службени гласник РС бр. 111/09</w:t>
      </w:r>
      <w:r w:rsidR="00E05824">
        <w:rPr>
          <w:rFonts w:ascii="Arial" w:hAnsi="Arial" w:cs="Arial"/>
          <w:lang w:val="sr-Cyrl-CS"/>
        </w:rPr>
        <w:t>,20/15 и 87/18</w:t>
      </w:r>
      <w:r w:rsidRPr="006F1E2C">
        <w:rPr>
          <w:rFonts w:ascii="Arial" w:hAnsi="Arial" w:cs="Arial"/>
          <w:lang w:val="sr-Cyrl-CS"/>
        </w:rPr>
        <w:t>) и Правилником о техничким нормативима за хидрантску мрежу за гашење пожара (Службени лист СФРЈ бр. 30/91) где год је то могуће с обзиром на специфичност простора.</w:t>
      </w:r>
    </w:p>
    <w:p w:rsidR="00E05824" w:rsidRDefault="00E05824"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-Пре издавања локацијских услова потребно је од стране органа надлежног за заштиту од пожара прибавити посебне усл</w:t>
      </w:r>
      <w:r w:rsidR="00A65069">
        <w:rPr>
          <w:rFonts w:ascii="Arial" w:hAnsi="Arial" w:cs="Arial"/>
          <w:lang w:val="sr-Cyrl-CS"/>
        </w:rPr>
        <w:t>ове у погледу мера заштите од п</w:t>
      </w:r>
      <w:r>
        <w:rPr>
          <w:rFonts w:ascii="Arial" w:hAnsi="Arial" w:cs="Arial"/>
          <w:lang w:val="sr-Cyrl-CS"/>
        </w:rPr>
        <w:t>ожара и експлозија за безбедно постављање објеката са запаљивим и горљивим течностима и  запаљивим гасовима у складу са одредбама чл.6 закона о запаљивим и гпрљивим течностима и запаљивим гасовима (Сл.гласник РС бр.54/15) и одредбама чл.16</w:t>
      </w:r>
      <w:r w:rsidR="00A65069">
        <w:rPr>
          <w:rFonts w:ascii="Arial" w:hAnsi="Arial" w:cs="Arial"/>
          <w:lang w:val="sr-Cyrl-CS"/>
        </w:rPr>
        <w:t>.</w:t>
      </w:r>
      <w:r>
        <w:rPr>
          <w:rFonts w:ascii="Arial" w:hAnsi="Arial" w:cs="Arial"/>
          <w:lang w:val="sr-Cyrl-CS"/>
        </w:rPr>
        <w:t xml:space="preserve"> став 1</w:t>
      </w:r>
      <w:r w:rsidR="00A65069">
        <w:rPr>
          <w:rFonts w:ascii="Arial" w:hAnsi="Arial" w:cs="Arial"/>
          <w:lang w:val="sr-Cyrl-CS"/>
        </w:rPr>
        <w:t>.</w:t>
      </w:r>
      <w:r>
        <w:rPr>
          <w:rFonts w:ascii="Arial" w:hAnsi="Arial" w:cs="Arial"/>
          <w:lang w:val="sr-Cyrl-CS"/>
        </w:rPr>
        <w:t xml:space="preserve"> Уредбе о локацијским условима (Сл.гласник РС бр.35/16,</w:t>
      </w:r>
      <w:r w:rsidR="00A65069">
        <w:rPr>
          <w:rFonts w:ascii="Arial" w:hAnsi="Arial" w:cs="Arial"/>
          <w:lang w:val="sr-Cyrl-CS"/>
        </w:rPr>
        <w:t xml:space="preserve"> </w:t>
      </w:r>
      <w:r>
        <w:rPr>
          <w:rFonts w:ascii="Arial" w:hAnsi="Arial" w:cs="Arial"/>
          <w:lang w:val="sr-Cyrl-CS"/>
        </w:rPr>
        <w:t>114/15 и 117/17)</w:t>
      </w:r>
    </w:p>
    <w:p w:rsidR="00E05824" w:rsidRDefault="00E05824"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-У поступку прибављања локацијских услова потребно је од стране органа надлежног за заштиту од пожара прибавити посебне услове у погледу мера заштите од пожара и експлозија сходно чл.</w:t>
      </w:r>
      <w:r w:rsidR="00766C67">
        <w:rPr>
          <w:rFonts w:ascii="Arial" w:hAnsi="Arial" w:cs="Arial"/>
          <w:lang w:val="sr-Cyrl-CS"/>
        </w:rPr>
        <w:t>16</w:t>
      </w:r>
      <w:r w:rsidR="00A65069">
        <w:rPr>
          <w:rFonts w:ascii="Arial" w:hAnsi="Arial" w:cs="Arial"/>
          <w:lang w:val="sr-Cyrl-CS"/>
        </w:rPr>
        <w:t>.</w:t>
      </w:r>
      <w:r w:rsidR="00766C67">
        <w:rPr>
          <w:rFonts w:ascii="Arial" w:hAnsi="Arial" w:cs="Arial"/>
          <w:lang w:val="sr-Cyrl-CS"/>
        </w:rPr>
        <w:t xml:space="preserve"> став 2</w:t>
      </w:r>
      <w:r w:rsidR="00A65069">
        <w:rPr>
          <w:rFonts w:ascii="Arial" w:hAnsi="Arial" w:cs="Arial"/>
          <w:lang w:val="sr-Cyrl-CS"/>
        </w:rPr>
        <w:t>.</w:t>
      </w:r>
      <w:r w:rsidR="00766C67">
        <w:rPr>
          <w:rFonts w:ascii="Arial" w:hAnsi="Arial" w:cs="Arial"/>
          <w:lang w:val="sr-Cyrl-CS"/>
        </w:rPr>
        <w:t xml:space="preserve"> Уредбе о локацијским условима (Сл.гласник РС бр.</w:t>
      </w:r>
      <w:r>
        <w:rPr>
          <w:rFonts w:ascii="Arial" w:hAnsi="Arial" w:cs="Arial"/>
          <w:lang w:val="sr-Cyrl-CS"/>
        </w:rPr>
        <w:t>35/15,114/15</w:t>
      </w:r>
      <w:r w:rsidR="00766C67">
        <w:rPr>
          <w:rFonts w:ascii="Arial" w:hAnsi="Arial" w:cs="Arial"/>
          <w:lang w:val="sr-Cyrl-CS"/>
        </w:rPr>
        <w:t xml:space="preserve"> и 117/17)</w:t>
      </w:r>
      <w:r w:rsidR="00A65069">
        <w:rPr>
          <w:rFonts w:ascii="Arial" w:hAnsi="Arial" w:cs="Arial"/>
          <w:lang w:val="sr-Cyrl-CS"/>
        </w:rPr>
        <w:t xml:space="preserve"> </w:t>
      </w:r>
      <w:r w:rsidR="00766C67">
        <w:rPr>
          <w:rFonts w:ascii="Arial" w:hAnsi="Arial" w:cs="Arial"/>
          <w:lang w:val="sr-Cyrl-CS"/>
        </w:rPr>
        <w:t>узимајући у обзир да због специфичности објекта Измене и допуне ПДР-а не могу садржати све неопходне могућности,</w:t>
      </w:r>
      <w:r w:rsidR="00A65069">
        <w:rPr>
          <w:rFonts w:ascii="Arial" w:hAnsi="Arial" w:cs="Arial"/>
          <w:lang w:val="sr-Cyrl-CS"/>
        </w:rPr>
        <w:t xml:space="preserve"> </w:t>
      </w:r>
      <w:r w:rsidR="00766C67">
        <w:rPr>
          <w:rFonts w:ascii="Arial" w:hAnsi="Arial" w:cs="Arial"/>
          <w:lang w:val="sr-Cyrl-CS"/>
        </w:rPr>
        <w:t>ограничења и услове за изградњу објекта,</w:t>
      </w:r>
      <w:r w:rsidR="00A65069">
        <w:rPr>
          <w:rFonts w:ascii="Arial" w:hAnsi="Arial" w:cs="Arial"/>
          <w:lang w:val="sr-Cyrl-CS"/>
        </w:rPr>
        <w:t xml:space="preserve"> </w:t>
      </w:r>
      <w:r w:rsidR="00766C67">
        <w:rPr>
          <w:rFonts w:ascii="Arial" w:hAnsi="Arial" w:cs="Arial"/>
          <w:lang w:val="sr-Cyrl-CS"/>
        </w:rPr>
        <w:t>односно све услове заштите од пожара и експлозија.</w:t>
      </w:r>
    </w:p>
    <w:p w:rsidR="00766C67" w:rsidRDefault="00A65069"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-У</w:t>
      </w:r>
      <w:r w:rsidR="00766C67">
        <w:rPr>
          <w:rFonts w:ascii="Arial" w:hAnsi="Arial" w:cs="Arial"/>
          <w:lang w:val="sr-Cyrl-CS"/>
        </w:rPr>
        <w:t xml:space="preserve"> погледу испуњености основних захтева заштите од пожара приликом пројектовања и изградње објеката и то на начин утврђен посебним прописима и стандардима којима је уређена област заштите од пожара и експлозија и проценом ризика од пожара којом су исказане мере заштите од пожара за конструкцију,</w:t>
      </w:r>
      <w:r>
        <w:rPr>
          <w:rFonts w:ascii="Arial" w:hAnsi="Arial" w:cs="Arial"/>
          <w:lang w:val="sr-Cyrl-CS"/>
        </w:rPr>
        <w:t xml:space="preserve"> </w:t>
      </w:r>
      <w:r w:rsidR="00766C67">
        <w:rPr>
          <w:rFonts w:ascii="Arial" w:hAnsi="Arial" w:cs="Arial"/>
          <w:lang w:val="sr-Cyrl-CS"/>
        </w:rPr>
        <w:t>материјале,</w:t>
      </w:r>
      <w:r>
        <w:rPr>
          <w:rFonts w:ascii="Arial" w:hAnsi="Arial" w:cs="Arial"/>
          <w:lang w:val="sr-Cyrl-CS"/>
        </w:rPr>
        <w:t xml:space="preserve"> </w:t>
      </w:r>
      <w:r w:rsidR="00766C67">
        <w:rPr>
          <w:rFonts w:ascii="Arial" w:hAnsi="Arial" w:cs="Arial"/>
          <w:lang w:val="sr-Cyrl-CS"/>
        </w:rPr>
        <w:t>инсталације и опремање заштитним системима и уређајима,</w:t>
      </w:r>
      <w:r>
        <w:rPr>
          <w:rFonts w:ascii="Arial" w:hAnsi="Arial" w:cs="Arial"/>
          <w:lang w:val="sr-Cyrl-CS"/>
        </w:rPr>
        <w:t xml:space="preserve"> </w:t>
      </w:r>
      <w:r w:rsidR="00766C67">
        <w:rPr>
          <w:rFonts w:ascii="Arial" w:hAnsi="Arial" w:cs="Arial"/>
          <w:lang w:val="sr-Cyrl-CS"/>
        </w:rPr>
        <w:t>објекти морају бити изведени у складу са Законом о заштити од пожара (Сл.гласник РС 111/09,</w:t>
      </w:r>
      <w:r>
        <w:rPr>
          <w:rFonts w:ascii="Arial" w:hAnsi="Arial" w:cs="Arial"/>
          <w:lang w:val="sr-Cyrl-CS"/>
        </w:rPr>
        <w:t xml:space="preserve"> </w:t>
      </w:r>
      <w:r w:rsidR="00766C67">
        <w:rPr>
          <w:rFonts w:ascii="Arial" w:hAnsi="Arial" w:cs="Arial"/>
          <w:lang w:val="sr-Cyrl-CS"/>
        </w:rPr>
        <w:t>20/15 и 87/18)</w:t>
      </w:r>
    </w:p>
    <w:p w:rsidR="00766C67" w:rsidRDefault="00766C67"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lastRenderedPageBreak/>
        <w:t>-Фазну градњу,</w:t>
      </w:r>
      <w:r w:rsidR="00A65069">
        <w:rPr>
          <w:rFonts w:ascii="Arial" w:hAnsi="Arial" w:cs="Arial"/>
          <w:lang w:val="sr-Cyrl-CS"/>
        </w:rPr>
        <w:t xml:space="preserve"> </w:t>
      </w:r>
      <w:r>
        <w:rPr>
          <w:rFonts w:ascii="Arial" w:hAnsi="Arial" w:cs="Arial"/>
          <w:lang w:val="sr-Cyrl-CS"/>
        </w:rPr>
        <w:t>уколико ће градња трајати дуже,</w:t>
      </w:r>
      <w:r w:rsidR="00A65069">
        <w:rPr>
          <w:rFonts w:ascii="Arial" w:hAnsi="Arial" w:cs="Arial"/>
          <w:lang w:val="sr-Cyrl-CS"/>
        </w:rPr>
        <w:t xml:space="preserve"> </w:t>
      </w:r>
      <w:r>
        <w:rPr>
          <w:rFonts w:ascii="Arial" w:hAnsi="Arial" w:cs="Arial"/>
          <w:lang w:val="sr-Cyrl-CS"/>
        </w:rPr>
        <w:t>предвидети на начин да свака фаза представља техничко-технолошку целину,</w:t>
      </w:r>
      <w:r w:rsidR="00A65069">
        <w:rPr>
          <w:rFonts w:ascii="Arial" w:hAnsi="Arial" w:cs="Arial"/>
          <w:lang w:val="sr-Cyrl-CS"/>
        </w:rPr>
        <w:t xml:space="preserve"> </w:t>
      </w:r>
      <w:r>
        <w:rPr>
          <w:rFonts w:ascii="Arial" w:hAnsi="Arial" w:cs="Arial"/>
          <w:lang w:val="sr-Cyrl-CS"/>
        </w:rPr>
        <w:t>која може самостално да се користи</w:t>
      </w:r>
    </w:p>
    <w:p w:rsidR="00766C67" w:rsidRDefault="00766C67"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-Објектима обезбедити приступни пут за ватрогасна возила у складу са одредбама правилника</w:t>
      </w:r>
      <w:r w:rsidR="00694620">
        <w:rPr>
          <w:rFonts w:ascii="Arial" w:hAnsi="Arial" w:cs="Arial"/>
          <w:lang w:val="sr-Cyrl-CS"/>
        </w:rPr>
        <w:t xml:space="preserve"> о техничким нормативима за приступне путеве,окретнице и уређене платое за ватрогасна возила у близини објеката повећаног ризика оф пожара (Сл.лист СРЈ бр.8/95)</w:t>
      </w:r>
    </w:p>
    <w:p w:rsidR="00694620" w:rsidRDefault="00694620"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-Придржавати се одредби Правилника о техничким нормативима за заштиту од пожара стамбених и послобних објеката и објеката јавне намене (Сл.гласник РС бр,22/19)</w:t>
      </w:r>
    </w:p>
    <w:p w:rsidR="00694620" w:rsidRDefault="00694620"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-Обезбедити одговарајућу хидрантску мрежу,која се пројектује у складу са Правилником о техничким нормативима за инсталације хидрантске мреже за гашење пожара (Сл.гласник РС бр.3/18)</w:t>
      </w:r>
    </w:p>
    <w:p w:rsidR="00694620" w:rsidRDefault="00694620"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-Придржавати се одредби Правилника о техничким нормативима за заштиту нисконапонских мрежа и припадајућих трансформаторских станица (Сл.лист СФРЈ бр.13/78 и 37/95</w:t>
      </w:r>
      <w:r w:rsidR="001E2435">
        <w:rPr>
          <w:rFonts w:ascii="Arial" w:hAnsi="Arial" w:cs="Arial"/>
          <w:lang w:val="sr-Cyrl-CS"/>
        </w:rPr>
        <w:t>)</w:t>
      </w:r>
    </w:p>
    <w:p w:rsidR="001E2435" w:rsidRDefault="001E2435"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-Придржавати се одредби Правилника о техничким нормативима за електричне инсталације ниског напона (Сл.лист СФРЈ бр.53 и 54/88 и 28/95)</w:t>
      </w:r>
    </w:p>
    <w:p w:rsidR="001E2435" w:rsidRDefault="001E2435"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-Придржавати се одредби Правилника о техничким нормативима за заштиту објеката од атмосферског пражњења (Сл.лист СРЈ бр.11/96)</w:t>
      </w:r>
    </w:p>
    <w:p w:rsidR="001E2435" w:rsidRDefault="001E2435"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-Реализацију објеката узвршити у складу са одредбама Правилника о техничким мерама за погон и одржавање електроенергетских постројења и водова (Сл.лист СФРЈ бр.41/93)</w:t>
      </w:r>
    </w:p>
    <w:p w:rsidR="001E2435" w:rsidRDefault="001E2435"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 xml:space="preserve">-Придржавати се  одредби Правилника о техничким нормативима за заштиту електроенергетских постројења и уређаја од пожара (Сл.лист СФРЈ бр.74/90) </w:t>
      </w:r>
    </w:p>
    <w:p w:rsidR="001E2435" w:rsidRDefault="001E2435"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као и други</w:t>
      </w:r>
      <w:r w:rsidR="00A65069">
        <w:rPr>
          <w:rFonts w:ascii="Arial" w:hAnsi="Arial" w:cs="Arial"/>
          <w:lang w:val="sr-Cyrl-CS"/>
        </w:rPr>
        <w:t>х</w:t>
      </w:r>
      <w:r>
        <w:rPr>
          <w:rFonts w:ascii="Arial" w:hAnsi="Arial" w:cs="Arial"/>
          <w:lang w:val="sr-Cyrl-CS"/>
        </w:rPr>
        <w:t xml:space="preserve"> Правилни</w:t>
      </w:r>
      <w:r w:rsidR="00A65069">
        <w:rPr>
          <w:rFonts w:ascii="Arial" w:hAnsi="Arial" w:cs="Arial"/>
          <w:lang w:val="sr-Cyrl-CS"/>
        </w:rPr>
        <w:t>ка и стандарда</w:t>
      </w:r>
      <w:r>
        <w:rPr>
          <w:rFonts w:ascii="Arial" w:hAnsi="Arial" w:cs="Arial"/>
          <w:lang w:val="sr-Cyrl-CS"/>
        </w:rPr>
        <w:t xml:space="preserve"> са аспекта заштитзе од пожара који произилазе из горе наведених законских и подзаконских аката.</w:t>
      </w:r>
    </w:p>
    <w:p w:rsidR="00A65069" w:rsidRDefault="00E05824"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Заштита од удара г</w:t>
      </w:r>
      <w:r w:rsidR="00970927" w:rsidRPr="006F1E2C">
        <w:rPr>
          <w:rFonts w:ascii="Arial" w:hAnsi="Arial" w:cs="Arial"/>
          <w:lang w:val="sr-Cyrl-CS"/>
        </w:rPr>
        <w:t>рома</w:t>
      </w:r>
      <w:r w:rsidR="00970927" w:rsidRPr="006F1E2C">
        <w:rPr>
          <w:rFonts w:ascii="Arial" w:hAnsi="Arial" w:cs="Arial"/>
          <w:lang w:val="sr-Cyrl-CS"/>
        </w:rPr>
        <w:tab/>
      </w:r>
    </w:p>
    <w:p w:rsidR="00EA3B46" w:rsidRDefault="00970927" w:rsidP="00262BE5">
      <w:pPr>
        <w:pStyle w:val="ListParagraph"/>
        <w:widowControl/>
        <w:suppressAutoHyphens/>
        <w:autoSpaceDE/>
        <w:autoSpaceDN/>
        <w:adjustRightInd/>
        <w:spacing w:after="200"/>
        <w:ind w:left="0"/>
        <w:jc w:val="both"/>
        <w:rPr>
          <w:rFonts w:ascii="Arial" w:hAnsi="Arial" w:cs="Arial"/>
          <w:lang w:val="sr-Cyrl-CS"/>
        </w:rPr>
      </w:pPr>
      <w:r w:rsidRPr="006F1E2C">
        <w:rPr>
          <w:rFonts w:ascii="Arial" w:hAnsi="Arial" w:cs="Arial"/>
          <w:lang w:val="sr-Cyrl-CS"/>
        </w:rPr>
        <w:t>Заштиту од удара грома треба обезбедити изградњом громобранске инсталације, која ће бити правилно распоређена и правилно уземљена.</w:t>
      </w:r>
      <w:r w:rsidRPr="006F1E2C">
        <w:rPr>
          <w:rFonts w:ascii="Arial" w:hAnsi="Arial" w:cs="Arial"/>
          <w:lang w:val="sr-Cyrl-CS"/>
        </w:rPr>
        <w:tab/>
      </w:r>
      <w:r w:rsidRPr="006F1E2C">
        <w:rPr>
          <w:rFonts w:ascii="Arial" w:hAnsi="Arial" w:cs="Arial"/>
          <w:lang w:val="sr-Cyrl-CS"/>
        </w:rPr>
        <w:tab/>
      </w:r>
    </w:p>
    <w:p w:rsidR="00970927" w:rsidRPr="006F1E2C" w:rsidRDefault="00970927" w:rsidP="00262BE5">
      <w:pPr>
        <w:pStyle w:val="ListParagraph"/>
        <w:widowControl/>
        <w:suppressAutoHyphens/>
        <w:autoSpaceDE/>
        <w:autoSpaceDN/>
        <w:adjustRightInd/>
        <w:spacing w:after="200"/>
        <w:ind w:left="0"/>
        <w:jc w:val="both"/>
        <w:rPr>
          <w:rFonts w:ascii="Arial" w:hAnsi="Arial" w:cs="Arial"/>
          <w:lang w:val="sr-Cyrl-CS"/>
        </w:rPr>
      </w:pPr>
      <w:r w:rsidRPr="006F1E2C">
        <w:rPr>
          <w:rFonts w:ascii="Arial" w:hAnsi="Arial" w:cs="Arial"/>
          <w:lang w:val="sr-Cyrl-CS"/>
        </w:rPr>
        <w:t>Заштита од земљотреса</w:t>
      </w:r>
      <w:r w:rsidRPr="006F1E2C">
        <w:rPr>
          <w:rFonts w:ascii="Arial" w:hAnsi="Arial" w:cs="Arial"/>
          <w:lang w:val="sr-Cyrl-CS"/>
        </w:rPr>
        <w:tab/>
      </w:r>
    </w:p>
    <w:p w:rsidR="00970927" w:rsidRPr="0068492E" w:rsidRDefault="00970927" w:rsidP="00262BE5">
      <w:pPr>
        <w:pStyle w:val="ListParagraph"/>
        <w:widowControl/>
        <w:suppressAutoHyphens/>
        <w:autoSpaceDE/>
        <w:autoSpaceDN/>
        <w:adjustRightInd/>
        <w:spacing w:after="200"/>
        <w:ind w:left="0"/>
        <w:jc w:val="both"/>
        <w:rPr>
          <w:rFonts w:ascii="Arial" w:hAnsi="Arial" w:cs="Arial"/>
          <w:lang w:val="sr-Cyrl-CS"/>
        </w:rPr>
      </w:pPr>
      <w:r w:rsidRPr="006F1E2C">
        <w:rPr>
          <w:rFonts w:ascii="Arial" w:hAnsi="Arial" w:cs="Arial"/>
          <w:lang w:val="sr-Cyrl-CS"/>
        </w:rPr>
        <w:t>Предметно подручје, припада подручју угрожености од 7º (8º) MCS скале. Основна мера заштите од земљотреса је примена принципа сеизмичког пројектовања објекта, односно примена сигурносних стандарда и техничких прописа о градњи на сеизмичким подручјима.</w:t>
      </w:r>
      <w:r w:rsidRPr="006F1E2C">
        <w:rPr>
          <w:rFonts w:ascii="Arial" w:hAnsi="Arial" w:cs="Arial"/>
          <w:lang w:val="sr-Cyrl-CS"/>
        </w:rPr>
        <w:tab/>
      </w:r>
      <w:r w:rsidRPr="006F1E2C">
        <w:rPr>
          <w:rFonts w:ascii="Arial" w:hAnsi="Arial" w:cs="Arial"/>
          <w:lang w:val="sr-Cyrl-CS"/>
        </w:rPr>
        <w:tab/>
      </w:r>
      <w:r w:rsidRPr="006F1E2C">
        <w:rPr>
          <w:rFonts w:ascii="Arial" w:hAnsi="Arial" w:cs="Arial"/>
          <w:lang w:val="sr-Cyrl-CS"/>
        </w:rPr>
        <w:tab/>
      </w:r>
      <w:r w:rsidRPr="006F1E2C">
        <w:rPr>
          <w:rFonts w:ascii="Arial" w:hAnsi="Arial" w:cs="Arial"/>
          <w:lang w:val="sr-Cyrl-CS"/>
        </w:rPr>
        <w:tab/>
        <w:t xml:space="preserve">    </w:t>
      </w:r>
      <w:r w:rsidRPr="0068492E">
        <w:rPr>
          <w:rFonts w:ascii="Arial" w:hAnsi="Arial" w:cs="Arial"/>
          <w:lang w:val="sr-Cyrl-CS"/>
        </w:rPr>
        <w:tab/>
      </w:r>
    </w:p>
    <w:p w:rsidR="0068492E" w:rsidRPr="0068492E" w:rsidRDefault="0068492E" w:rsidP="00262BE5">
      <w:pPr>
        <w:jc w:val="both"/>
        <w:rPr>
          <w:rFonts w:ascii="Arial" w:hAnsi="Arial" w:cs="Arial"/>
          <w:bCs/>
          <w:lang w:val="de-DE"/>
        </w:rPr>
      </w:pPr>
      <w:r>
        <w:rPr>
          <w:rFonts w:ascii="Arial" w:hAnsi="Arial" w:cs="Arial"/>
          <w:bCs/>
          <w:lang w:val="de-DE"/>
        </w:rPr>
        <w:t>За</w:t>
      </w:r>
      <w:r>
        <w:rPr>
          <w:rFonts w:ascii="Arial" w:hAnsi="Arial" w:cs="Arial"/>
          <w:bCs/>
        </w:rPr>
        <w:t>ш</w:t>
      </w:r>
      <w:r w:rsidRPr="0068492E">
        <w:rPr>
          <w:rFonts w:ascii="Arial" w:hAnsi="Arial" w:cs="Arial"/>
          <w:bCs/>
          <w:lang w:val="de-DE"/>
        </w:rPr>
        <w:t>тита од буке</w:t>
      </w:r>
    </w:p>
    <w:p w:rsidR="0068492E" w:rsidRPr="0068492E" w:rsidRDefault="0068492E" w:rsidP="00262BE5">
      <w:pPr>
        <w:jc w:val="both"/>
        <w:rPr>
          <w:rFonts w:ascii="Arial" w:hAnsi="Arial" w:cs="Arial"/>
          <w:bCs/>
          <w:lang w:val="de-DE"/>
        </w:rPr>
      </w:pPr>
    </w:p>
    <w:p w:rsidR="0068492E" w:rsidRPr="0068492E" w:rsidRDefault="0068492E" w:rsidP="00262BE5">
      <w:pPr>
        <w:jc w:val="both"/>
        <w:rPr>
          <w:rFonts w:ascii="Arial" w:hAnsi="Arial" w:cs="Arial"/>
          <w:bCs/>
          <w:lang w:val="de-DE"/>
        </w:rPr>
      </w:pPr>
      <w:r>
        <w:rPr>
          <w:rFonts w:ascii="Arial" w:hAnsi="Arial" w:cs="Arial"/>
          <w:bCs/>
          <w:lang w:val="de-DE"/>
        </w:rPr>
        <w:t>По</w:t>
      </w:r>
      <w:r>
        <w:rPr>
          <w:rFonts w:ascii="Arial" w:hAnsi="Arial" w:cs="Arial"/>
          <w:bCs/>
        </w:rPr>
        <w:t>ш</w:t>
      </w:r>
      <w:r w:rsidRPr="0068492E">
        <w:rPr>
          <w:rFonts w:ascii="Arial" w:hAnsi="Arial" w:cs="Arial"/>
          <w:bCs/>
          <w:lang w:val="de-DE"/>
        </w:rPr>
        <w:t>товати Закон о за</w:t>
      </w:r>
      <w:r>
        <w:rPr>
          <w:rFonts w:ascii="Arial" w:hAnsi="Arial" w:cs="Arial"/>
          <w:bCs/>
        </w:rPr>
        <w:t>ш</w:t>
      </w:r>
      <w:r>
        <w:rPr>
          <w:rFonts w:ascii="Arial" w:hAnsi="Arial" w:cs="Arial"/>
          <w:bCs/>
          <w:lang w:val="de-DE"/>
        </w:rPr>
        <w:t xml:space="preserve">тити од буке у </w:t>
      </w:r>
      <w:r>
        <w:rPr>
          <w:rFonts w:ascii="Arial" w:hAnsi="Arial" w:cs="Arial"/>
          <w:bCs/>
        </w:rPr>
        <w:t>ж</w:t>
      </w:r>
      <w:r w:rsidRPr="0068492E">
        <w:rPr>
          <w:rFonts w:ascii="Arial" w:hAnsi="Arial" w:cs="Arial"/>
          <w:bCs/>
          <w:lang w:val="de-DE"/>
        </w:rPr>
        <w:t>ивотној средини (Сл. гласник РС бр. 36/09) као и подзаконска акта донета на основу овог Закона</w:t>
      </w:r>
    </w:p>
    <w:p w:rsidR="00854B87" w:rsidRPr="0068492E" w:rsidRDefault="0068492E" w:rsidP="00262BE5">
      <w:pPr>
        <w:jc w:val="both"/>
        <w:rPr>
          <w:rFonts w:ascii="Arial" w:hAnsi="Arial" w:cs="Arial"/>
          <w:bCs/>
        </w:rPr>
      </w:pPr>
      <w:r w:rsidRPr="0068492E">
        <w:rPr>
          <w:rFonts w:ascii="Arial" w:hAnsi="Arial" w:cs="Arial"/>
          <w:bCs/>
          <w:lang w:val="de-DE"/>
        </w:rPr>
        <w:lastRenderedPageBreak/>
        <w:t>Про</w:t>
      </w:r>
      <w:r>
        <w:rPr>
          <w:rFonts w:ascii="Arial" w:hAnsi="Arial" w:cs="Arial"/>
          <w:bCs/>
          <w:lang w:val="de-DE"/>
        </w:rPr>
        <w:t>јектовати и изводити одговарају</w:t>
      </w:r>
      <w:r>
        <w:rPr>
          <w:rFonts w:ascii="Arial" w:hAnsi="Arial" w:cs="Arial"/>
          <w:bCs/>
        </w:rPr>
        <w:t>ћ</w:t>
      </w:r>
      <w:r>
        <w:rPr>
          <w:rFonts w:ascii="Arial" w:hAnsi="Arial" w:cs="Arial"/>
          <w:bCs/>
          <w:lang w:val="de-DE"/>
        </w:rPr>
        <w:t>у зву</w:t>
      </w:r>
      <w:r>
        <w:rPr>
          <w:rFonts w:ascii="Arial" w:hAnsi="Arial" w:cs="Arial"/>
          <w:bCs/>
        </w:rPr>
        <w:t>ч</w:t>
      </w:r>
      <w:r>
        <w:rPr>
          <w:rFonts w:ascii="Arial" w:hAnsi="Arial" w:cs="Arial"/>
          <w:bCs/>
          <w:lang w:val="de-DE"/>
        </w:rPr>
        <w:t>ну за</w:t>
      </w:r>
      <w:r>
        <w:rPr>
          <w:rFonts w:ascii="Arial" w:hAnsi="Arial" w:cs="Arial"/>
          <w:bCs/>
        </w:rPr>
        <w:t>ш</w:t>
      </w:r>
      <w:r>
        <w:rPr>
          <w:rFonts w:ascii="Arial" w:hAnsi="Arial" w:cs="Arial"/>
          <w:bCs/>
          <w:lang w:val="de-DE"/>
        </w:rPr>
        <w:t>титу, којом се обезбеђ</w:t>
      </w:r>
      <w:r w:rsidRPr="0068492E">
        <w:rPr>
          <w:rFonts w:ascii="Arial" w:hAnsi="Arial" w:cs="Arial"/>
          <w:bCs/>
          <w:lang w:val="de-DE"/>
        </w:rPr>
        <w:t>ује д</w:t>
      </w:r>
      <w:r>
        <w:rPr>
          <w:rFonts w:ascii="Arial" w:hAnsi="Arial" w:cs="Arial"/>
          <w:bCs/>
          <w:lang w:val="de-DE"/>
        </w:rPr>
        <w:t>а бука која се емитује из техни</w:t>
      </w:r>
      <w:r>
        <w:rPr>
          <w:rFonts w:ascii="Arial" w:hAnsi="Arial" w:cs="Arial"/>
          <w:bCs/>
        </w:rPr>
        <w:t>ч</w:t>
      </w:r>
      <w:r w:rsidRPr="0068492E">
        <w:rPr>
          <w:rFonts w:ascii="Arial" w:hAnsi="Arial" w:cs="Arial"/>
          <w:bCs/>
          <w:lang w:val="de-DE"/>
        </w:rPr>
        <w:t>ких и других делова објекат</w:t>
      </w:r>
      <w:r>
        <w:rPr>
          <w:rFonts w:ascii="Arial" w:hAnsi="Arial" w:cs="Arial"/>
          <w:bCs/>
          <w:lang w:val="de-DE"/>
        </w:rPr>
        <w:t>а при прописаним условима кори</w:t>
      </w:r>
      <w:r>
        <w:rPr>
          <w:rFonts w:ascii="Arial" w:hAnsi="Arial" w:cs="Arial"/>
          <w:bCs/>
        </w:rPr>
        <w:t>шћ</w:t>
      </w:r>
      <w:r>
        <w:rPr>
          <w:rFonts w:ascii="Arial" w:hAnsi="Arial" w:cs="Arial"/>
          <w:bCs/>
          <w:lang w:val="de-DE"/>
        </w:rPr>
        <w:t>е</w:t>
      </w:r>
      <w:r>
        <w:rPr>
          <w:rFonts w:ascii="Arial" w:hAnsi="Arial" w:cs="Arial"/>
          <w:bCs/>
        </w:rPr>
        <w:t>њ</w:t>
      </w:r>
      <w:r>
        <w:rPr>
          <w:rFonts w:ascii="Arial" w:hAnsi="Arial" w:cs="Arial"/>
          <w:bCs/>
          <w:lang w:val="de-DE"/>
        </w:rPr>
        <w:t>а и одр</w:t>
      </w:r>
      <w:r>
        <w:rPr>
          <w:rFonts w:ascii="Arial" w:hAnsi="Arial" w:cs="Arial"/>
          <w:bCs/>
        </w:rPr>
        <w:t>ж</w:t>
      </w:r>
      <w:r>
        <w:rPr>
          <w:rFonts w:ascii="Arial" w:hAnsi="Arial" w:cs="Arial"/>
          <w:bCs/>
          <w:lang w:val="de-DE"/>
        </w:rPr>
        <w:t>ава</w:t>
      </w:r>
      <w:r>
        <w:rPr>
          <w:rFonts w:ascii="Arial" w:hAnsi="Arial" w:cs="Arial"/>
          <w:bCs/>
        </w:rPr>
        <w:t>њ</w:t>
      </w:r>
      <w:r>
        <w:rPr>
          <w:rFonts w:ascii="Arial" w:hAnsi="Arial" w:cs="Arial"/>
          <w:bCs/>
          <w:lang w:val="de-DE"/>
        </w:rPr>
        <w:t>а уре</w:t>
      </w:r>
      <w:r>
        <w:rPr>
          <w:rFonts w:ascii="Arial" w:hAnsi="Arial" w:cs="Arial"/>
          <w:bCs/>
        </w:rPr>
        <w:t>ђ</w:t>
      </w:r>
      <w:r w:rsidRPr="0068492E">
        <w:rPr>
          <w:rFonts w:ascii="Arial" w:hAnsi="Arial" w:cs="Arial"/>
          <w:bCs/>
          <w:lang w:val="de-DE"/>
        </w:rPr>
        <w:t>а</w:t>
      </w:r>
      <w:r>
        <w:rPr>
          <w:rFonts w:ascii="Arial" w:hAnsi="Arial" w:cs="Arial"/>
          <w:bCs/>
          <w:lang w:val="de-DE"/>
        </w:rPr>
        <w:t>ја и опреме, односно током обав</w:t>
      </w:r>
      <w:r>
        <w:rPr>
          <w:rFonts w:ascii="Arial" w:hAnsi="Arial" w:cs="Arial"/>
          <w:bCs/>
        </w:rPr>
        <w:t>љ</w:t>
      </w:r>
      <w:r>
        <w:rPr>
          <w:rFonts w:ascii="Arial" w:hAnsi="Arial" w:cs="Arial"/>
          <w:bCs/>
          <w:lang w:val="de-DE"/>
        </w:rPr>
        <w:t>а</w:t>
      </w:r>
      <w:r>
        <w:rPr>
          <w:rFonts w:ascii="Arial" w:hAnsi="Arial" w:cs="Arial"/>
          <w:bCs/>
        </w:rPr>
        <w:t>њ</w:t>
      </w:r>
      <w:r w:rsidRPr="0068492E">
        <w:rPr>
          <w:rFonts w:ascii="Arial" w:hAnsi="Arial" w:cs="Arial"/>
          <w:bCs/>
          <w:lang w:val="de-DE"/>
        </w:rPr>
        <w:t>а пл</w:t>
      </w:r>
      <w:r>
        <w:rPr>
          <w:rFonts w:ascii="Arial" w:hAnsi="Arial" w:cs="Arial"/>
          <w:bCs/>
          <w:lang w:val="de-DE"/>
        </w:rPr>
        <w:t>анираних активности, не прекора</w:t>
      </w:r>
      <w:r>
        <w:rPr>
          <w:rFonts w:ascii="Arial" w:hAnsi="Arial" w:cs="Arial"/>
          <w:bCs/>
        </w:rPr>
        <w:t>ч</w:t>
      </w:r>
      <w:r>
        <w:rPr>
          <w:rFonts w:ascii="Arial" w:hAnsi="Arial" w:cs="Arial"/>
          <w:bCs/>
          <w:lang w:val="de-DE"/>
        </w:rPr>
        <w:t>ује прописане грани</w:t>
      </w:r>
      <w:r>
        <w:rPr>
          <w:rFonts w:ascii="Arial" w:hAnsi="Arial" w:cs="Arial"/>
          <w:bCs/>
        </w:rPr>
        <w:t>ч</w:t>
      </w:r>
      <w:r w:rsidRPr="0068492E">
        <w:rPr>
          <w:rFonts w:ascii="Arial" w:hAnsi="Arial" w:cs="Arial"/>
          <w:bCs/>
          <w:lang w:val="de-DE"/>
        </w:rPr>
        <w:t>не вредности</w:t>
      </w:r>
      <w:r w:rsidRPr="0068492E">
        <w:rPr>
          <w:rFonts w:ascii="Arial" w:hAnsi="Arial" w:cs="Arial"/>
          <w:bCs/>
        </w:rPr>
        <w:t>.</w:t>
      </w:r>
    </w:p>
    <w:p w:rsidR="0068492E" w:rsidRPr="0068492E" w:rsidRDefault="0068492E" w:rsidP="00262BE5">
      <w:pPr>
        <w:jc w:val="both"/>
        <w:rPr>
          <w:rFonts w:ascii="Arial" w:hAnsi="Arial" w:cs="Arial"/>
          <w:bCs/>
          <w:lang w:bidi="ar-SA"/>
        </w:rPr>
      </w:pPr>
    </w:p>
    <w:p w:rsidR="00854B87" w:rsidRPr="006F1E2C" w:rsidRDefault="000C3A68" w:rsidP="00262BE5">
      <w:pPr>
        <w:pStyle w:val="ListParagraph"/>
        <w:widowControl/>
        <w:suppressAutoHyphens/>
        <w:autoSpaceDE/>
        <w:autoSpaceDN/>
        <w:adjustRightInd/>
        <w:spacing w:after="200"/>
        <w:ind w:left="0"/>
        <w:jc w:val="both"/>
        <w:rPr>
          <w:rFonts w:ascii="Arial" w:hAnsi="Arial" w:cs="Arial"/>
          <w:b/>
          <w:lang w:val="sr-Cyrl-CS"/>
        </w:rPr>
      </w:pPr>
      <w:r>
        <w:rPr>
          <w:rFonts w:ascii="Arial" w:hAnsi="Arial" w:cs="Arial"/>
          <w:b/>
          <w:lang w:val="sr-Cyrl-CS"/>
        </w:rPr>
        <w:t>6</w:t>
      </w:r>
      <w:r w:rsidR="00854B87">
        <w:rPr>
          <w:rFonts w:ascii="Arial" w:hAnsi="Arial" w:cs="Arial"/>
          <w:b/>
          <w:lang w:val="sr-Cyrl-CS"/>
        </w:rPr>
        <w:t>.5</w:t>
      </w:r>
      <w:r w:rsidR="00854B87" w:rsidRPr="006F1E2C">
        <w:rPr>
          <w:rFonts w:ascii="Arial" w:hAnsi="Arial" w:cs="Arial"/>
          <w:b/>
          <w:lang w:val="sr-Cyrl-CS"/>
        </w:rPr>
        <w:t>. Мере енергетске ефикасности изградње</w:t>
      </w:r>
    </w:p>
    <w:p w:rsidR="00854B87" w:rsidRPr="006F1E2C" w:rsidRDefault="00854B87" w:rsidP="00262BE5">
      <w:pPr>
        <w:pStyle w:val="ListParagraph"/>
        <w:ind w:left="0"/>
        <w:jc w:val="both"/>
        <w:rPr>
          <w:rFonts w:ascii="Arial" w:hAnsi="Arial" w:cs="Arial"/>
          <w:lang w:val="sr-Cyrl-CS"/>
        </w:rPr>
      </w:pPr>
      <w:r w:rsidRPr="006F1E2C">
        <w:rPr>
          <w:rFonts w:ascii="Arial" w:hAnsi="Arial" w:cs="Arial"/>
          <w:lang w:val="sr-Cyrl-CS"/>
        </w:rPr>
        <w:t xml:space="preserve">Законом о планирању и изградњи дефинисана је обавеза унапређења енергетске ефикасности зграда. </w:t>
      </w:r>
      <w:r w:rsidR="008D1E7F">
        <w:rPr>
          <w:rFonts w:ascii="Arial" w:hAnsi="Arial" w:cs="Arial"/>
          <w:lang w:val="sr-Cyrl-CS"/>
        </w:rPr>
        <w:t>Приликом градње морају се  обезбедити прописана енергетска својства</w:t>
      </w:r>
      <w:r w:rsidR="00A65069">
        <w:rPr>
          <w:rFonts w:ascii="Arial" w:hAnsi="Arial" w:cs="Arial"/>
          <w:lang w:val="sr-Cyrl-CS"/>
        </w:rPr>
        <w:t xml:space="preserve"> а она се утврђују издавањем сер</w:t>
      </w:r>
      <w:r w:rsidR="008D1E7F">
        <w:rPr>
          <w:rFonts w:ascii="Arial" w:hAnsi="Arial" w:cs="Arial"/>
          <w:lang w:val="sr-Cyrl-CS"/>
        </w:rPr>
        <w:t>тификата о енергетским</w:t>
      </w:r>
      <w:r w:rsidR="003A05E2">
        <w:rPr>
          <w:rFonts w:ascii="Arial" w:hAnsi="Arial" w:cs="Arial"/>
          <w:lang w:val="sr-Cyrl-CS"/>
        </w:rPr>
        <w:t xml:space="preserve"> својствима објеката.</w:t>
      </w:r>
    </w:p>
    <w:p w:rsidR="00854B87" w:rsidRPr="006F1E2C" w:rsidRDefault="00854B87" w:rsidP="00262BE5">
      <w:pPr>
        <w:pStyle w:val="ListParagraph"/>
        <w:ind w:left="0"/>
        <w:jc w:val="both"/>
        <w:rPr>
          <w:rFonts w:ascii="Arial" w:hAnsi="Arial" w:cs="Arial"/>
          <w:lang w:val="sr-Cyrl-CS"/>
        </w:rPr>
      </w:pPr>
      <w:r w:rsidRPr="006F1E2C">
        <w:rPr>
          <w:rFonts w:ascii="Arial" w:hAnsi="Arial" w:cs="Arial"/>
          <w:lang w:val="sr-Cyrl-CS"/>
        </w:rPr>
        <w:t xml:space="preserve">На основу </w:t>
      </w:r>
      <w:r w:rsidR="003A05E2">
        <w:rPr>
          <w:rFonts w:ascii="Arial" w:hAnsi="Arial" w:cs="Arial"/>
          <w:lang w:val="sr-Cyrl-CS"/>
        </w:rPr>
        <w:t>Пр</w:t>
      </w:r>
      <w:r w:rsidRPr="006F1E2C">
        <w:rPr>
          <w:rFonts w:ascii="Arial" w:hAnsi="Arial" w:cs="Arial"/>
          <w:lang w:val="sr-Cyrl-CS"/>
        </w:rPr>
        <w:t>авилника о енергетској ефикасности зграда (</w:t>
      </w:r>
      <w:r w:rsidR="00A65069">
        <w:rPr>
          <w:rFonts w:ascii="Arial" w:hAnsi="Arial" w:cs="Arial"/>
          <w:lang w:val="sr-Cyrl-CS"/>
        </w:rPr>
        <w:t>Службени гласник РС бр. 61/2011</w:t>
      </w:r>
      <w:r w:rsidRPr="006F1E2C">
        <w:rPr>
          <w:rFonts w:ascii="Arial" w:hAnsi="Arial" w:cs="Arial"/>
          <w:lang w:val="sr-Cyrl-CS"/>
        </w:rPr>
        <w:t>) енергетска ефикасност зграде је остварена ако су усвојена следећа својства зграде:</w:t>
      </w:r>
    </w:p>
    <w:p w:rsidR="003A05E2" w:rsidRDefault="00A65069" w:rsidP="00262BE5">
      <w:pPr>
        <w:pStyle w:val="ListParagraph"/>
        <w:widowControl/>
        <w:numPr>
          <w:ilvl w:val="0"/>
          <w:numId w:val="45"/>
        </w:numPr>
        <w:suppressAutoHyphens/>
        <w:autoSpaceDE/>
        <w:autoSpaceDN/>
        <w:adjustRightInd/>
        <w:ind w:left="0" w:firstLine="142"/>
        <w:jc w:val="both"/>
        <w:rPr>
          <w:rFonts w:ascii="Arial" w:hAnsi="Arial" w:cs="Arial"/>
          <w:lang w:val="sr-Cyrl-CS"/>
        </w:rPr>
      </w:pPr>
      <w:r>
        <w:rPr>
          <w:rFonts w:ascii="Arial" w:hAnsi="Arial" w:cs="Arial"/>
          <w:lang w:val="sr-Cyrl-CS"/>
        </w:rPr>
        <w:t>обезбеђени минимални услови</w:t>
      </w:r>
      <w:r w:rsidR="00854B87" w:rsidRPr="006F1E2C">
        <w:rPr>
          <w:rFonts w:ascii="Arial" w:hAnsi="Arial" w:cs="Arial"/>
          <w:lang w:val="sr-Cyrl-CS"/>
        </w:rPr>
        <w:t xml:space="preserve">, потрошња енергије за грејање, хлађење, припрему топле санитарне воде, вентилацију и осветљење зграде да не прелази дозвољене максималне вредности по </w:t>
      </w:r>
      <w:r w:rsidR="00854B87" w:rsidRPr="006F1E2C">
        <w:rPr>
          <w:rFonts w:ascii="Arial" w:hAnsi="Arial" w:cs="Arial"/>
        </w:rPr>
        <w:t>m</w:t>
      </w:r>
      <w:r w:rsidR="00854B87" w:rsidRPr="006F1E2C">
        <w:rPr>
          <w:rFonts w:ascii="Arial" w:hAnsi="Arial" w:cs="Arial"/>
          <w:lang w:val="sr-Cyrl-CS"/>
        </w:rPr>
        <w:t>².</w:t>
      </w:r>
    </w:p>
    <w:p w:rsidR="003A05E2" w:rsidRDefault="003A05E2" w:rsidP="00262BE5">
      <w:pPr>
        <w:pStyle w:val="ListParagraph"/>
        <w:widowControl/>
        <w:numPr>
          <w:ilvl w:val="0"/>
          <w:numId w:val="45"/>
        </w:numPr>
        <w:suppressAutoHyphens/>
        <w:autoSpaceDE/>
        <w:autoSpaceDN/>
        <w:adjustRightInd/>
        <w:ind w:left="0" w:firstLine="142"/>
        <w:jc w:val="both"/>
        <w:rPr>
          <w:rFonts w:ascii="Arial" w:hAnsi="Arial" w:cs="Arial"/>
          <w:lang w:val="sr-Cyrl-CS"/>
        </w:rPr>
      </w:pPr>
      <w:r>
        <w:rPr>
          <w:rFonts w:ascii="Arial" w:hAnsi="Arial" w:cs="Arial"/>
          <w:lang w:val="sr-Cyrl-CS"/>
        </w:rPr>
        <w:t>обликовати објекат тако да се обезбеди најефикаснији однос површине и запремине омотача зграде у односу на  климатске факторе локације</w:t>
      </w:r>
    </w:p>
    <w:p w:rsidR="00CC73DB" w:rsidRDefault="00CC73DB" w:rsidP="00262BE5">
      <w:pPr>
        <w:pStyle w:val="ListParagraph"/>
        <w:widowControl/>
        <w:suppressAutoHyphens/>
        <w:autoSpaceDE/>
        <w:autoSpaceDN/>
        <w:adjustRightInd/>
        <w:ind w:left="142"/>
        <w:jc w:val="both"/>
        <w:rPr>
          <w:rFonts w:ascii="Arial" w:hAnsi="Arial" w:cs="Arial"/>
          <w:lang w:val="sr-Cyrl-CS"/>
        </w:rPr>
      </w:pPr>
      <w:r>
        <w:rPr>
          <w:rFonts w:ascii="Arial" w:hAnsi="Arial" w:cs="Arial"/>
          <w:lang w:val="sr-Cyrl-CS"/>
        </w:rPr>
        <w:t xml:space="preserve">-       </w:t>
      </w:r>
      <w:r w:rsidR="00854B87" w:rsidRPr="006F1E2C">
        <w:rPr>
          <w:rFonts w:ascii="Arial" w:hAnsi="Arial" w:cs="Arial"/>
          <w:lang w:val="sr-Cyrl-CS"/>
        </w:rPr>
        <w:tab/>
      </w:r>
      <w:r>
        <w:rPr>
          <w:rFonts w:ascii="Arial" w:hAnsi="Arial" w:cs="Arial"/>
          <w:lang w:val="sr-Cyrl-CS"/>
        </w:rPr>
        <w:t>груписати просторије у објекту,у складу са њиховим темоературним захтевима</w:t>
      </w:r>
    </w:p>
    <w:p w:rsidR="00CC73DB" w:rsidRDefault="00CC73DB" w:rsidP="00262BE5">
      <w:pPr>
        <w:pStyle w:val="ListParagraph"/>
        <w:widowControl/>
        <w:suppressAutoHyphens/>
        <w:autoSpaceDE/>
        <w:autoSpaceDN/>
        <w:adjustRightInd/>
        <w:ind w:left="142"/>
        <w:jc w:val="both"/>
        <w:rPr>
          <w:rFonts w:ascii="Arial" w:hAnsi="Arial" w:cs="Arial"/>
          <w:lang w:val="sr-Cyrl-CS"/>
        </w:rPr>
      </w:pPr>
      <w:r>
        <w:rPr>
          <w:rFonts w:ascii="Arial" w:hAnsi="Arial" w:cs="Arial"/>
          <w:lang w:val="sr-Cyrl-CS"/>
        </w:rPr>
        <w:t>-         максимално искористити природно осветљење</w:t>
      </w:r>
    </w:p>
    <w:p w:rsidR="00CC73DB" w:rsidRDefault="00CC73DB" w:rsidP="00262BE5">
      <w:pPr>
        <w:pStyle w:val="ListParagraph"/>
        <w:widowControl/>
        <w:suppressAutoHyphens/>
        <w:autoSpaceDE/>
        <w:autoSpaceDN/>
        <w:adjustRightInd/>
        <w:ind w:left="142"/>
        <w:jc w:val="both"/>
        <w:rPr>
          <w:rFonts w:ascii="Arial" w:hAnsi="Arial" w:cs="Arial"/>
          <w:lang w:val="sr-Cyrl-CS"/>
        </w:rPr>
      </w:pPr>
      <w:r>
        <w:rPr>
          <w:rFonts w:ascii="Arial" w:hAnsi="Arial" w:cs="Arial"/>
          <w:lang w:val="sr-Cyrl-CS"/>
        </w:rPr>
        <w:t>-     прозоре,врата,вентилационе отворе,пројектовати тако да губици топлоте у зимском периоду буду што мањи</w:t>
      </w:r>
    </w:p>
    <w:p w:rsidR="00CC73DB" w:rsidRDefault="00CC73DB" w:rsidP="00262BE5">
      <w:pPr>
        <w:pStyle w:val="ListParagraph"/>
        <w:widowControl/>
        <w:suppressAutoHyphens/>
        <w:autoSpaceDE/>
        <w:autoSpaceDN/>
        <w:adjustRightInd/>
        <w:ind w:left="142"/>
        <w:jc w:val="both"/>
        <w:rPr>
          <w:rFonts w:ascii="Arial" w:hAnsi="Arial" w:cs="Arial"/>
          <w:lang w:val="sr-Cyrl-CS"/>
        </w:rPr>
      </w:pPr>
      <w:r>
        <w:rPr>
          <w:rFonts w:ascii="Arial" w:hAnsi="Arial" w:cs="Arial"/>
          <w:lang w:val="sr-Cyrl-CS"/>
        </w:rPr>
        <w:t>-         користити класичне и савремене термоизолационе материјале</w:t>
      </w:r>
    </w:p>
    <w:p w:rsidR="00854B87" w:rsidRPr="006F1E2C" w:rsidRDefault="00CC73DB" w:rsidP="00262BE5">
      <w:pPr>
        <w:pStyle w:val="ListParagraph"/>
        <w:widowControl/>
        <w:suppressAutoHyphens/>
        <w:autoSpaceDE/>
        <w:autoSpaceDN/>
        <w:adjustRightInd/>
        <w:ind w:left="142"/>
        <w:jc w:val="both"/>
        <w:rPr>
          <w:rFonts w:ascii="Arial" w:hAnsi="Arial" w:cs="Arial"/>
          <w:lang w:val="sr-Cyrl-CS"/>
        </w:rPr>
      </w:pPr>
      <w:r>
        <w:rPr>
          <w:rFonts w:ascii="Arial" w:hAnsi="Arial" w:cs="Arial"/>
          <w:lang w:val="sr-Cyrl-CS"/>
        </w:rPr>
        <w:t xml:space="preserve">-         употребљавати енергетски ефикасна расветна тела </w:t>
      </w:r>
      <w:r w:rsidR="00854B87" w:rsidRPr="006F1E2C">
        <w:rPr>
          <w:rFonts w:ascii="Arial" w:hAnsi="Arial" w:cs="Arial"/>
          <w:lang w:val="sr-Cyrl-CS"/>
        </w:rPr>
        <w:tab/>
      </w:r>
      <w:r w:rsidR="00854B87" w:rsidRPr="006F1E2C">
        <w:rPr>
          <w:rFonts w:ascii="Arial" w:hAnsi="Arial" w:cs="Arial"/>
          <w:lang w:val="sr-Cyrl-CS"/>
        </w:rPr>
        <w:tab/>
      </w:r>
      <w:r w:rsidR="00854B87" w:rsidRPr="006F1E2C">
        <w:rPr>
          <w:rFonts w:ascii="Arial" w:hAnsi="Arial" w:cs="Arial"/>
          <w:lang w:val="sr-Cyrl-CS"/>
        </w:rPr>
        <w:tab/>
        <w:t xml:space="preserve">                     </w:t>
      </w:r>
    </w:p>
    <w:p w:rsidR="00854B87" w:rsidRDefault="00854B87" w:rsidP="00262BE5">
      <w:pPr>
        <w:pStyle w:val="ListParagraph"/>
        <w:widowControl/>
        <w:suppressAutoHyphens/>
        <w:autoSpaceDE/>
        <w:autoSpaceDN/>
        <w:adjustRightInd/>
        <w:ind w:left="142"/>
        <w:jc w:val="both"/>
        <w:rPr>
          <w:rFonts w:ascii="Arial" w:hAnsi="Arial" w:cs="Arial"/>
          <w:lang w:val="sr-Cyrl-CS"/>
        </w:rPr>
      </w:pPr>
    </w:p>
    <w:p w:rsidR="00CC73DB" w:rsidRPr="006F1E2C" w:rsidRDefault="00CC73DB" w:rsidP="00262BE5">
      <w:pPr>
        <w:pStyle w:val="ListParagraph"/>
        <w:widowControl/>
        <w:suppressAutoHyphens/>
        <w:autoSpaceDE/>
        <w:autoSpaceDN/>
        <w:adjustRightInd/>
        <w:ind w:left="142"/>
        <w:jc w:val="both"/>
        <w:rPr>
          <w:rFonts w:ascii="Arial" w:hAnsi="Arial" w:cs="Arial"/>
          <w:lang w:val="sr-Cyrl-CS"/>
        </w:rPr>
      </w:pPr>
    </w:p>
    <w:p w:rsidR="00854B87" w:rsidRPr="006F1E2C" w:rsidRDefault="000C3A68" w:rsidP="00262BE5">
      <w:pPr>
        <w:pStyle w:val="ListParagraph"/>
        <w:widowControl/>
        <w:suppressAutoHyphens/>
        <w:autoSpaceDE/>
        <w:autoSpaceDN/>
        <w:adjustRightInd/>
        <w:spacing w:after="200"/>
        <w:ind w:left="0"/>
        <w:jc w:val="both"/>
        <w:rPr>
          <w:rFonts w:ascii="Arial" w:hAnsi="Arial" w:cs="Arial"/>
          <w:b/>
          <w:lang w:val="sr-Cyrl-CS"/>
        </w:rPr>
      </w:pPr>
      <w:r>
        <w:rPr>
          <w:rFonts w:ascii="Arial" w:hAnsi="Arial" w:cs="Arial"/>
          <w:b/>
          <w:lang w:val="sr-Cyrl-CS"/>
        </w:rPr>
        <w:t>6</w:t>
      </w:r>
      <w:r w:rsidR="00854B87">
        <w:rPr>
          <w:rFonts w:ascii="Arial" w:hAnsi="Arial" w:cs="Arial"/>
          <w:b/>
          <w:lang w:val="sr-Cyrl-CS"/>
        </w:rPr>
        <w:t>.6.</w:t>
      </w:r>
      <w:r w:rsidR="00854B87" w:rsidRPr="006F1E2C">
        <w:rPr>
          <w:rFonts w:ascii="Arial" w:hAnsi="Arial" w:cs="Arial"/>
          <w:b/>
          <w:lang w:val="sr-Cyrl-CS"/>
        </w:rPr>
        <w:t xml:space="preserve"> Услови за несметано кретање и приступ особама са инвалидитетом, деци и старим особама</w:t>
      </w:r>
    </w:p>
    <w:p w:rsidR="00854B87" w:rsidRPr="006F1E2C" w:rsidRDefault="00854B87" w:rsidP="00262BE5">
      <w:pPr>
        <w:jc w:val="both"/>
        <w:rPr>
          <w:rFonts w:ascii="Arial" w:hAnsi="Arial" w:cs="Arial"/>
          <w:bCs/>
          <w:lang w:bidi="ar-SA"/>
        </w:rPr>
      </w:pPr>
      <w:r w:rsidRPr="006F1E2C">
        <w:rPr>
          <w:rFonts w:ascii="Arial" w:hAnsi="Arial" w:cs="Arial"/>
          <w:bCs/>
          <w:lang w:bidi="ar-SA"/>
        </w:rPr>
        <w:t>Приликом</w:t>
      </w:r>
      <w:r w:rsidR="00CC73DB">
        <w:rPr>
          <w:rFonts w:ascii="Arial" w:hAnsi="Arial" w:cs="Arial"/>
          <w:bCs/>
          <w:lang w:bidi="ar-SA"/>
        </w:rPr>
        <w:t xml:space="preserve"> градње у простору као и </w:t>
      </w:r>
      <w:r w:rsidRPr="006F1E2C">
        <w:rPr>
          <w:rFonts w:ascii="Arial" w:hAnsi="Arial" w:cs="Arial"/>
          <w:bCs/>
          <w:lang w:bidi="ar-SA"/>
        </w:rPr>
        <w:t xml:space="preserve"> уређивања саобраћајних површина и пешачких стаза, применом одговарајућих техничких решења, неопходно је олакшати кретање и орјентацију хендикепираним лицима, као и особама које нису самосталне у кретању .</w:t>
      </w:r>
    </w:p>
    <w:p w:rsidR="00CC73DB" w:rsidRDefault="00CC73DB" w:rsidP="00262BE5">
      <w:pPr>
        <w:jc w:val="both"/>
        <w:rPr>
          <w:rFonts w:ascii="Arial" w:hAnsi="Arial" w:cs="Arial"/>
        </w:rPr>
      </w:pPr>
      <w:r>
        <w:rPr>
          <w:rFonts w:ascii="Arial" w:hAnsi="Arial" w:cs="Arial"/>
        </w:rPr>
        <w:t>-</w:t>
      </w:r>
      <w:r w:rsidR="0043083F" w:rsidRPr="007F31A1">
        <w:rPr>
          <w:rFonts w:ascii="Arial" w:hAnsi="Arial" w:cs="Arial"/>
        </w:rPr>
        <w:t xml:space="preserve">Обезбедити услове за несметано кретање особа са посебним потребама у простору у складу са важећим прописима из ове области </w:t>
      </w:r>
    </w:p>
    <w:p w:rsidR="00970927" w:rsidRDefault="0043083F" w:rsidP="00262BE5">
      <w:pPr>
        <w:jc w:val="both"/>
        <w:rPr>
          <w:rFonts w:ascii="Arial" w:hAnsi="Arial" w:cs="Arial"/>
        </w:rPr>
      </w:pPr>
      <w:r w:rsidRPr="007F31A1">
        <w:rPr>
          <w:rFonts w:ascii="Arial" w:hAnsi="Arial" w:cs="Arial"/>
        </w:rPr>
        <w:t>- Правилником о техничким стандардима планирања, пројектовања и изградње објеката којима се осигурава  несметано кретање</w:t>
      </w:r>
      <w:r>
        <w:rPr>
          <w:rFonts w:ascii="Arial" w:hAnsi="Arial" w:cs="Arial"/>
        </w:rPr>
        <w:t xml:space="preserve"> и приступ осо</w:t>
      </w:r>
      <w:r w:rsidRPr="007F31A1">
        <w:rPr>
          <w:rFonts w:ascii="Arial" w:hAnsi="Arial" w:cs="Arial"/>
        </w:rPr>
        <w:t>бама са инвалидидтом,  деци и старим особама (Сл.гласник РС, бр. 22/2015).</w:t>
      </w:r>
    </w:p>
    <w:p w:rsidR="00687145" w:rsidRPr="00156A51" w:rsidRDefault="00687145" w:rsidP="00262BE5">
      <w:pPr>
        <w:jc w:val="both"/>
        <w:rPr>
          <w:rFonts w:ascii="Arial" w:hAnsi="Arial" w:cs="Arial"/>
          <w:b/>
        </w:rPr>
      </w:pPr>
    </w:p>
    <w:p w:rsidR="00970927" w:rsidRDefault="000C3A68" w:rsidP="00262BE5">
      <w:pPr>
        <w:jc w:val="both"/>
        <w:rPr>
          <w:rFonts w:ascii="Arial" w:hAnsi="Arial" w:cs="Arial"/>
          <w:b/>
        </w:rPr>
      </w:pPr>
      <w:r>
        <w:rPr>
          <w:rFonts w:ascii="Arial" w:hAnsi="Arial" w:cs="Arial"/>
          <w:b/>
        </w:rPr>
        <w:t>6</w:t>
      </w:r>
      <w:r w:rsidR="00854B87">
        <w:rPr>
          <w:rFonts w:ascii="Arial" w:hAnsi="Arial" w:cs="Arial"/>
          <w:b/>
        </w:rPr>
        <w:t xml:space="preserve">.7. </w:t>
      </w:r>
      <w:r w:rsidR="00854B87" w:rsidRPr="00854B87">
        <w:rPr>
          <w:rFonts w:ascii="Arial" w:hAnsi="Arial" w:cs="Arial"/>
          <w:b/>
        </w:rPr>
        <w:t>Ин</w:t>
      </w:r>
      <w:r w:rsidR="00854B87">
        <w:rPr>
          <w:rFonts w:ascii="Arial" w:hAnsi="Arial" w:cs="Arial"/>
          <w:b/>
        </w:rPr>
        <w:t>ж</w:t>
      </w:r>
      <w:r w:rsidR="00854B87" w:rsidRPr="00854B87">
        <w:rPr>
          <w:rFonts w:ascii="Arial" w:hAnsi="Arial" w:cs="Arial"/>
          <w:b/>
        </w:rPr>
        <w:t>е</w:t>
      </w:r>
      <w:r w:rsidR="00854B87">
        <w:rPr>
          <w:rFonts w:ascii="Arial" w:hAnsi="Arial" w:cs="Arial"/>
          <w:b/>
        </w:rPr>
        <w:t>њ</w:t>
      </w:r>
      <w:r w:rsidR="00854B87" w:rsidRPr="00854B87">
        <w:rPr>
          <w:rFonts w:ascii="Arial" w:hAnsi="Arial" w:cs="Arial"/>
          <w:b/>
        </w:rPr>
        <w:t>ерско геоло</w:t>
      </w:r>
      <w:r w:rsidR="00854B87">
        <w:rPr>
          <w:rFonts w:ascii="Arial" w:hAnsi="Arial" w:cs="Arial"/>
          <w:b/>
        </w:rPr>
        <w:t>ш</w:t>
      </w:r>
      <w:r w:rsidR="00854B87" w:rsidRPr="00854B87">
        <w:rPr>
          <w:rFonts w:ascii="Arial" w:hAnsi="Arial" w:cs="Arial"/>
          <w:b/>
        </w:rPr>
        <w:t>ки услови изград</w:t>
      </w:r>
      <w:r w:rsidR="00854B87">
        <w:rPr>
          <w:rFonts w:ascii="Arial" w:hAnsi="Arial" w:cs="Arial"/>
          <w:b/>
        </w:rPr>
        <w:t>њ</w:t>
      </w:r>
      <w:r w:rsidR="00854B87" w:rsidRPr="00854B87">
        <w:rPr>
          <w:rFonts w:ascii="Arial" w:hAnsi="Arial" w:cs="Arial"/>
          <w:b/>
        </w:rPr>
        <w:t>е</w:t>
      </w:r>
    </w:p>
    <w:p w:rsidR="007D4F0D" w:rsidRPr="007D4F0D" w:rsidRDefault="007D4F0D" w:rsidP="00262BE5">
      <w:pPr>
        <w:jc w:val="both"/>
        <w:rPr>
          <w:rFonts w:ascii="Arial" w:hAnsi="Arial" w:cs="Arial"/>
        </w:rPr>
      </w:pPr>
    </w:p>
    <w:p w:rsidR="00970927" w:rsidRPr="006F1E2C" w:rsidRDefault="00970927" w:rsidP="00262BE5">
      <w:pPr>
        <w:jc w:val="both"/>
        <w:rPr>
          <w:rFonts w:ascii="Arial" w:hAnsi="Arial" w:cs="Arial"/>
          <w:lang w:val="de-DE"/>
        </w:rPr>
      </w:pPr>
      <w:r w:rsidRPr="006F1E2C">
        <w:rPr>
          <w:rFonts w:ascii="Arial" w:hAnsi="Arial" w:cs="Arial"/>
        </w:rPr>
        <w:t>1</w:t>
      </w:r>
      <w:r w:rsidRPr="006F1E2C">
        <w:rPr>
          <w:rFonts w:ascii="Arial" w:hAnsi="Arial" w:cs="Arial"/>
          <w:lang w:val="de-DE"/>
        </w:rPr>
        <w:t>.  Објекти  јавних и спортских  намена,</w:t>
      </w:r>
      <w:r w:rsidRPr="006F1E2C">
        <w:rPr>
          <w:rFonts w:ascii="Arial" w:hAnsi="Arial" w:cs="Arial"/>
        </w:rPr>
        <w:t xml:space="preserve"> </w:t>
      </w:r>
      <w:r w:rsidRPr="006F1E2C">
        <w:rPr>
          <w:rFonts w:ascii="Arial" w:hAnsi="Arial" w:cs="Arial"/>
          <w:lang w:val="de-DE"/>
        </w:rPr>
        <w:t>стамбени и  комунални  објекти фундирају  се  на  тракастим темељима, самцима  или  контраплочи и изузетно, ако је  прашинасто  тло водом  засићено  ниске  конзистенције, неопходно  је  фундирање на  бушеним  шиповима  који  се  ослањају  на  носиви слој.</w:t>
      </w:r>
    </w:p>
    <w:p w:rsidR="00970927" w:rsidRPr="006F1E2C" w:rsidRDefault="00970927" w:rsidP="00262BE5">
      <w:pPr>
        <w:jc w:val="both"/>
        <w:rPr>
          <w:rFonts w:ascii="Arial" w:hAnsi="Arial" w:cs="Arial"/>
          <w:lang w:val="de-DE"/>
        </w:rPr>
      </w:pPr>
      <w:r w:rsidRPr="006F1E2C">
        <w:rPr>
          <w:rFonts w:ascii="Arial" w:hAnsi="Arial" w:cs="Arial"/>
          <w:lang w:val="de-DE"/>
        </w:rPr>
        <w:t>Замену и збијање тла  тампон  слојем шљунка  радити при  напонима  у  тлу  већим  од  200,00 кN/м</w:t>
      </w:r>
      <w:r w:rsidRPr="006F1E2C">
        <w:rPr>
          <w:rFonts w:ascii="Arial" w:hAnsi="Arial" w:cs="Arial"/>
          <w:position w:val="6"/>
          <w:lang w:val="de-DE"/>
        </w:rPr>
        <w:t>2</w:t>
      </w:r>
      <w:r w:rsidRPr="006F1E2C">
        <w:rPr>
          <w:rFonts w:ascii="Arial" w:hAnsi="Arial" w:cs="Arial"/>
          <w:lang w:val="de-DE"/>
        </w:rPr>
        <w:t>.</w:t>
      </w:r>
    </w:p>
    <w:p w:rsidR="00970927" w:rsidRPr="006F1E2C" w:rsidRDefault="00970927" w:rsidP="00262BE5">
      <w:pPr>
        <w:jc w:val="both"/>
        <w:rPr>
          <w:rFonts w:ascii="Arial" w:hAnsi="Arial" w:cs="Arial"/>
          <w:lang w:val="de-DE"/>
        </w:rPr>
      </w:pPr>
      <w:r w:rsidRPr="006F1E2C">
        <w:rPr>
          <w:rFonts w:ascii="Arial" w:hAnsi="Arial" w:cs="Arial"/>
          <w:lang w:val="de-DE"/>
        </w:rPr>
        <w:t xml:space="preserve">Обавезна  је хидротехничка  заштита  подова  приземља, као и  издизање  </w:t>
      </w:r>
      <w:r w:rsidRPr="006F1E2C">
        <w:rPr>
          <w:rFonts w:ascii="Arial" w:hAnsi="Arial" w:cs="Arial"/>
          <w:lang w:val="de-DE"/>
        </w:rPr>
        <w:lastRenderedPageBreak/>
        <w:t>објеката  нивелационим  насипима  у  зонама  утицаја  поплава.</w:t>
      </w:r>
    </w:p>
    <w:p w:rsidR="00970927" w:rsidRPr="006F1E2C" w:rsidRDefault="00970927" w:rsidP="00262BE5">
      <w:pPr>
        <w:jc w:val="both"/>
        <w:rPr>
          <w:rFonts w:ascii="Arial" w:hAnsi="Arial" w:cs="Arial"/>
          <w:lang w:val="de-DE"/>
        </w:rPr>
      </w:pPr>
      <w:r w:rsidRPr="006F1E2C">
        <w:rPr>
          <w:rFonts w:ascii="Arial" w:hAnsi="Arial" w:cs="Arial"/>
        </w:rPr>
        <w:t>2</w:t>
      </w:r>
      <w:r w:rsidRPr="006F1E2C">
        <w:rPr>
          <w:rFonts w:ascii="Arial" w:hAnsi="Arial" w:cs="Arial"/>
          <w:lang w:val="de-DE"/>
        </w:rPr>
        <w:t xml:space="preserve">. За  темељење  већих грађевинских  објеката  у  отвореној  јами  чија  је  дубина већа  од  5 м, ако  нема  подземних  вода, пројект  објекта  мора  садржати  и  пројекат  јаме, као  и  техничке  услове  за  сигурно  извођење  радова.  </w:t>
      </w:r>
    </w:p>
    <w:p w:rsidR="00970927" w:rsidRPr="006F1E2C" w:rsidRDefault="00970927" w:rsidP="00262BE5">
      <w:pPr>
        <w:jc w:val="both"/>
        <w:rPr>
          <w:rFonts w:ascii="Arial" w:hAnsi="Arial" w:cs="Arial"/>
          <w:lang w:val="de-DE"/>
        </w:rPr>
      </w:pPr>
      <w:r w:rsidRPr="006F1E2C">
        <w:rPr>
          <w:rFonts w:ascii="Arial" w:hAnsi="Arial" w:cs="Arial"/>
        </w:rPr>
        <w:t>3</w:t>
      </w:r>
      <w:r w:rsidRPr="006F1E2C">
        <w:rPr>
          <w:rFonts w:ascii="Arial" w:hAnsi="Arial" w:cs="Arial"/>
          <w:lang w:val="de-DE"/>
        </w:rPr>
        <w:t xml:space="preserve">.Темељна  јама  грађевинског  објекта  у  близини  постојећих  објеката  мора  се пројектовати  и  извести  тако  да се  ти  објекти  у  потпуности  обезбеде  од  евентуалних  оштећења  услед  деформација  или зарушавања  тла. </w:t>
      </w:r>
    </w:p>
    <w:p w:rsidR="00970927" w:rsidRPr="006F1E2C" w:rsidRDefault="00376948" w:rsidP="00262BE5">
      <w:pPr>
        <w:jc w:val="both"/>
        <w:rPr>
          <w:rFonts w:ascii="Arial" w:hAnsi="Arial" w:cs="Arial"/>
          <w:lang w:val="de-DE"/>
        </w:rPr>
      </w:pPr>
      <w:r>
        <w:rPr>
          <w:rFonts w:ascii="Arial" w:hAnsi="Arial" w:cs="Arial"/>
        </w:rPr>
        <w:t>4</w:t>
      </w:r>
      <w:r w:rsidR="00970927" w:rsidRPr="006F1E2C">
        <w:rPr>
          <w:rFonts w:ascii="Arial" w:hAnsi="Arial" w:cs="Arial"/>
          <w:lang w:val="de-DE"/>
        </w:rPr>
        <w:t>. Код  дубоких  ископа  неопходно  је  разупирање  и  гравитацино  одвођење  или црпљење  подземних  вода.</w:t>
      </w:r>
    </w:p>
    <w:p w:rsidR="00970927" w:rsidRPr="006F1E2C" w:rsidRDefault="00376948" w:rsidP="00262BE5">
      <w:pPr>
        <w:tabs>
          <w:tab w:val="left" w:pos="9468"/>
        </w:tabs>
        <w:jc w:val="both"/>
        <w:rPr>
          <w:rFonts w:ascii="Arial" w:hAnsi="Arial" w:cs="Arial"/>
        </w:rPr>
      </w:pPr>
      <w:r>
        <w:rPr>
          <w:rFonts w:ascii="Arial" w:hAnsi="Arial" w:cs="Arial"/>
        </w:rPr>
        <w:t>5</w:t>
      </w:r>
      <w:r w:rsidR="00970927" w:rsidRPr="006F1E2C">
        <w:rPr>
          <w:rFonts w:ascii="Arial" w:hAnsi="Arial" w:cs="Arial"/>
          <w:lang w:val="de-DE"/>
        </w:rPr>
        <w:t>.  Потпорни  зидови  се  изводе  у  сегментима  у  дужинама  од 4,0 м до 5,0 м-наизменично  у  кампадама. Обавезно  је  извођење  отвора  за  дренирање воде иза  зида  - ,,барбакана,,  који  се  постављају  на  међусобном   размаку  од  1,0м до 1,20 м - попречног  пресека  око 5,0 цм. Иза  зида   прво  се  насипа  слој  крупнозрног  шљунка, а  затим  се  насипа  слој  ситнозрног  шљунка.</w:t>
      </w:r>
    </w:p>
    <w:p w:rsidR="002D6C0F" w:rsidRPr="00F16C03" w:rsidRDefault="002D6C0F" w:rsidP="00262BE5">
      <w:pPr>
        <w:pStyle w:val="ListParagraph"/>
        <w:ind w:left="0"/>
        <w:jc w:val="both"/>
        <w:rPr>
          <w:rFonts w:ascii="Arial" w:hAnsi="Arial" w:cs="Arial"/>
          <w:b/>
        </w:rPr>
      </w:pPr>
    </w:p>
    <w:p w:rsidR="002D6C0F" w:rsidRPr="00F16C03" w:rsidRDefault="002D6C0F" w:rsidP="00262BE5">
      <w:pPr>
        <w:pStyle w:val="ListParagraph"/>
        <w:ind w:left="0"/>
        <w:jc w:val="both"/>
        <w:rPr>
          <w:rFonts w:ascii="Arial" w:hAnsi="Arial" w:cs="Arial"/>
          <w:b/>
        </w:rPr>
      </w:pPr>
    </w:p>
    <w:p w:rsidR="00302C6E" w:rsidRDefault="000C3A68" w:rsidP="00262BE5">
      <w:pPr>
        <w:pStyle w:val="ListParagraph"/>
        <w:ind w:left="0"/>
        <w:jc w:val="both"/>
        <w:rPr>
          <w:rFonts w:ascii="Arial" w:hAnsi="Arial" w:cs="Arial"/>
          <w:b/>
        </w:rPr>
      </w:pPr>
      <w:r>
        <w:rPr>
          <w:rFonts w:ascii="Arial" w:hAnsi="Arial" w:cs="Arial"/>
          <w:b/>
        </w:rPr>
        <w:t>7</w:t>
      </w:r>
      <w:r w:rsidR="00342E1C">
        <w:rPr>
          <w:rFonts w:ascii="Arial" w:hAnsi="Arial" w:cs="Arial"/>
          <w:b/>
        </w:rPr>
        <w:t>. ПРАВИЛА ГРАЂЕЊА</w:t>
      </w:r>
    </w:p>
    <w:p w:rsidR="00807465" w:rsidRPr="00FC23FB" w:rsidRDefault="00807465" w:rsidP="00262BE5">
      <w:pPr>
        <w:pStyle w:val="ListParagraph"/>
        <w:ind w:left="0"/>
        <w:jc w:val="both"/>
        <w:rPr>
          <w:rFonts w:ascii="Arial" w:hAnsi="Arial" w:cs="Arial"/>
          <w:b/>
          <w:color w:val="000000" w:themeColor="text1"/>
        </w:rPr>
      </w:pPr>
    </w:p>
    <w:p w:rsidR="00807465" w:rsidRDefault="00376948" w:rsidP="00262BE5">
      <w:pPr>
        <w:pStyle w:val="ListParagraph"/>
        <w:ind w:left="0" w:right="-279"/>
        <w:jc w:val="both"/>
        <w:rPr>
          <w:rFonts w:ascii="Arial" w:hAnsi="Arial" w:cs="Arial"/>
          <w:b/>
          <w:color w:val="000000" w:themeColor="text1"/>
        </w:rPr>
      </w:pPr>
      <w:r w:rsidRPr="00FC23FB">
        <w:rPr>
          <w:rFonts w:ascii="Arial" w:hAnsi="Arial" w:cs="Arial"/>
          <w:b/>
          <w:color w:val="000000" w:themeColor="text1"/>
        </w:rPr>
        <w:t>7</w:t>
      </w:r>
      <w:r w:rsidR="00807465" w:rsidRPr="00FC23FB">
        <w:rPr>
          <w:rFonts w:ascii="Arial" w:hAnsi="Arial" w:cs="Arial"/>
          <w:b/>
          <w:color w:val="000000" w:themeColor="text1"/>
        </w:rPr>
        <w:t>.1. ПРАВИЛА ГРАЂЕЊА ЗА КОМУНАЛНУ ИНФРАСТРУКТУРУ</w:t>
      </w:r>
    </w:p>
    <w:p w:rsidR="00A65069" w:rsidRPr="00A65069" w:rsidRDefault="00A65069" w:rsidP="00262BE5">
      <w:pPr>
        <w:pStyle w:val="ListParagraph"/>
        <w:ind w:left="0" w:right="-279"/>
        <w:jc w:val="both"/>
        <w:rPr>
          <w:rFonts w:ascii="Arial" w:hAnsi="Arial" w:cs="Arial"/>
          <w:b/>
          <w:color w:val="000000" w:themeColor="text1"/>
        </w:rPr>
      </w:pPr>
    </w:p>
    <w:p w:rsidR="00A65069" w:rsidRDefault="00376948" w:rsidP="00A65069">
      <w:pPr>
        <w:ind w:left="284" w:right="-22" w:hanging="284"/>
        <w:jc w:val="both"/>
        <w:rPr>
          <w:rFonts w:ascii="Arial" w:hAnsi="Arial" w:cs="Arial"/>
          <w:b/>
          <w:bCs/>
          <w:color w:val="000000" w:themeColor="text1"/>
        </w:rPr>
      </w:pPr>
      <w:r w:rsidRPr="00FC23FB">
        <w:rPr>
          <w:rFonts w:ascii="Arial" w:hAnsi="Arial" w:cs="Arial"/>
          <w:b/>
          <w:color w:val="000000" w:themeColor="text1"/>
        </w:rPr>
        <w:t>7</w:t>
      </w:r>
      <w:r w:rsidR="00807465" w:rsidRPr="00FC23FB">
        <w:rPr>
          <w:rFonts w:ascii="Arial" w:hAnsi="Arial" w:cs="Arial"/>
          <w:b/>
          <w:color w:val="000000" w:themeColor="text1"/>
        </w:rPr>
        <w:t>.1.1</w:t>
      </w:r>
      <w:r w:rsidR="00807465" w:rsidRPr="00FC23FB">
        <w:rPr>
          <w:rFonts w:ascii="Arial" w:hAnsi="Arial" w:cs="Arial"/>
          <w:b/>
          <w:color w:val="000000" w:themeColor="text1"/>
          <w:lang w:val="sr-Cyrl-CS"/>
        </w:rPr>
        <w:t>.</w:t>
      </w:r>
      <w:r w:rsidR="00807465" w:rsidRPr="00FC23FB">
        <w:rPr>
          <w:rFonts w:ascii="Arial" w:hAnsi="Arial" w:cs="Arial"/>
          <w:b/>
          <w:bCs/>
          <w:color w:val="000000" w:themeColor="text1"/>
        </w:rPr>
        <w:t xml:space="preserve"> Хидротехничка инфраструктура</w:t>
      </w:r>
    </w:p>
    <w:p w:rsidR="00A65069" w:rsidRPr="00A65069" w:rsidRDefault="00A65069" w:rsidP="00A65069">
      <w:pPr>
        <w:ind w:left="284" w:right="-22" w:hanging="284"/>
        <w:jc w:val="both"/>
        <w:rPr>
          <w:rFonts w:ascii="Arial" w:hAnsi="Arial" w:cs="Arial"/>
          <w:b/>
          <w:bCs/>
          <w:color w:val="000000" w:themeColor="text1"/>
        </w:rPr>
      </w:pPr>
    </w:p>
    <w:p w:rsidR="002D6C0F" w:rsidRDefault="00376948" w:rsidP="00A65069">
      <w:pPr>
        <w:pStyle w:val="NormalWeb"/>
        <w:spacing w:before="0" w:beforeAutospacing="0" w:after="0" w:afterAutospacing="0"/>
        <w:jc w:val="both"/>
        <w:rPr>
          <w:rFonts w:ascii="Arial" w:hAnsi="Arial" w:cs="Arial"/>
          <w:b/>
          <w:color w:val="000000" w:themeColor="text1"/>
          <w:lang w:val="sr-Cyrl-CS"/>
        </w:rPr>
      </w:pPr>
      <w:r w:rsidRPr="00FC23FB">
        <w:rPr>
          <w:rFonts w:ascii="Arial" w:hAnsi="Arial" w:cs="Arial"/>
          <w:b/>
          <w:iCs/>
          <w:color w:val="000000" w:themeColor="text1"/>
        </w:rPr>
        <w:t>7</w:t>
      </w:r>
      <w:r w:rsidR="00807465" w:rsidRPr="00FC23FB">
        <w:rPr>
          <w:rFonts w:ascii="Arial" w:hAnsi="Arial" w:cs="Arial"/>
          <w:b/>
          <w:iCs/>
          <w:color w:val="000000" w:themeColor="text1"/>
        </w:rPr>
        <w:t>.1.1.1.</w:t>
      </w:r>
      <w:r w:rsidR="00807465" w:rsidRPr="00FC23FB">
        <w:rPr>
          <w:rFonts w:ascii="Arial" w:hAnsi="Arial" w:cs="Arial"/>
          <w:b/>
          <w:color w:val="000000" w:themeColor="text1"/>
        </w:rPr>
        <w:t xml:space="preserve"> </w:t>
      </w:r>
      <w:r w:rsidR="00807465" w:rsidRPr="00FC23FB">
        <w:rPr>
          <w:rFonts w:ascii="Arial" w:hAnsi="Arial" w:cs="Arial"/>
          <w:b/>
          <w:color w:val="000000" w:themeColor="text1"/>
          <w:lang w:val="sr-Cyrl-CS"/>
        </w:rPr>
        <w:t xml:space="preserve">Водоводна мрежа </w:t>
      </w:r>
    </w:p>
    <w:p w:rsidR="00807465" w:rsidRPr="00FC23FB" w:rsidRDefault="00807465" w:rsidP="00262BE5">
      <w:pPr>
        <w:pStyle w:val="NormalWeb"/>
        <w:spacing w:before="0" w:beforeAutospacing="0" w:after="0"/>
        <w:jc w:val="both"/>
        <w:rPr>
          <w:rFonts w:ascii="Arial" w:hAnsi="Arial" w:cs="Arial"/>
          <w:color w:val="000000" w:themeColor="text1"/>
          <w:lang w:val="sr-Cyrl-CS"/>
        </w:rPr>
      </w:pPr>
      <w:r w:rsidRPr="00FC23FB">
        <w:rPr>
          <w:rFonts w:ascii="Arial" w:hAnsi="Arial" w:cs="Arial"/>
          <w:color w:val="000000" w:themeColor="text1"/>
          <w:lang w:val="sr-Cyrl-CS"/>
        </w:rPr>
        <w:tab/>
      </w:r>
      <w:r w:rsidRPr="00FC23FB">
        <w:rPr>
          <w:rFonts w:ascii="Arial" w:hAnsi="Arial" w:cs="Arial"/>
          <w:color w:val="000000" w:themeColor="text1"/>
          <w:lang w:val="sr-Cyrl-CS"/>
        </w:rPr>
        <w:tab/>
      </w:r>
      <w:r w:rsidRPr="00FC23FB">
        <w:rPr>
          <w:rFonts w:ascii="Arial" w:hAnsi="Arial" w:cs="Arial"/>
          <w:color w:val="000000" w:themeColor="text1"/>
          <w:lang w:val="sr-Cyrl-CS"/>
        </w:rPr>
        <w:tab/>
      </w:r>
      <w:r w:rsidRPr="00FC23FB">
        <w:rPr>
          <w:rFonts w:ascii="Arial" w:hAnsi="Arial" w:cs="Arial"/>
          <w:color w:val="000000" w:themeColor="text1"/>
          <w:lang w:val="sr-Cyrl-CS"/>
        </w:rPr>
        <w:tab/>
      </w:r>
      <w:r w:rsidRPr="00FC23FB">
        <w:rPr>
          <w:rFonts w:ascii="Arial" w:hAnsi="Arial" w:cs="Arial"/>
          <w:color w:val="000000" w:themeColor="text1"/>
          <w:lang w:val="sr-Cyrl-CS"/>
        </w:rPr>
        <w:tab/>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Не предвиђа се рушење постојећих објеката приликом изградње мреже;</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трасу прилагодити конкретним условима на терену;</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истражни радови се не предвиђају;</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измештање постојеће инфраструктуре се не предвиђа;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извршити увођење у катастар подземних инсталација;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објекат је сталан;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није дозвољена градња у зони од по 0,5м са обе стране водовода (укупно коридор 1м);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при изградњи у зони цевовода, ископ вршити ручно;</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дубина цевовода је већа од 1,2м;</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при паралелном вођењу водовода, минимално растојање је 0,5м;</w:t>
      </w:r>
    </w:p>
    <w:p w:rsidR="00376948" w:rsidRPr="00A65069" w:rsidRDefault="00807465" w:rsidP="00262BE5">
      <w:pPr>
        <w:widowControl/>
        <w:suppressAutoHyphens/>
        <w:autoSpaceDE/>
        <w:autoSpaceDN/>
        <w:adjustRightInd/>
        <w:spacing w:after="200"/>
        <w:jc w:val="both"/>
        <w:rPr>
          <w:rFonts w:ascii="Arial" w:hAnsi="Arial" w:cs="Arial"/>
          <w:color w:val="000000" w:themeColor="text1"/>
        </w:rPr>
      </w:pPr>
      <w:r w:rsidRPr="00FC23FB">
        <w:rPr>
          <w:rFonts w:ascii="Arial" w:hAnsi="Arial" w:cs="Arial"/>
          <w:color w:val="000000" w:themeColor="text1"/>
        </w:rPr>
        <w:t>- мерење потрошње на 2м од регулационе линије</w:t>
      </w:r>
    </w:p>
    <w:p w:rsidR="00A65069" w:rsidRDefault="00376948" w:rsidP="00262BE5">
      <w:pPr>
        <w:pStyle w:val="NormalWeb"/>
        <w:spacing w:before="0" w:beforeAutospacing="0" w:after="0"/>
        <w:jc w:val="both"/>
        <w:rPr>
          <w:rFonts w:ascii="Arial" w:hAnsi="Arial" w:cs="Arial"/>
          <w:color w:val="000000" w:themeColor="text1"/>
          <w:lang w:val="sr-Cyrl-CS"/>
        </w:rPr>
      </w:pPr>
      <w:r w:rsidRPr="00FC23FB">
        <w:rPr>
          <w:rFonts w:ascii="Arial" w:hAnsi="Arial" w:cs="Arial"/>
          <w:b/>
          <w:color w:val="000000" w:themeColor="text1"/>
          <w:lang w:val="sr-Cyrl-CS"/>
        </w:rPr>
        <w:t>7</w:t>
      </w:r>
      <w:r w:rsidR="00807465" w:rsidRPr="00FC23FB">
        <w:rPr>
          <w:rFonts w:ascii="Arial" w:hAnsi="Arial" w:cs="Arial"/>
          <w:b/>
          <w:color w:val="000000" w:themeColor="text1"/>
          <w:lang w:val="sr-Cyrl-CS"/>
        </w:rPr>
        <w:t xml:space="preserve">.1.1.2. Канализациона мрежа </w:t>
      </w:r>
      <w:r w:rsidR="00807465" w:rsidRPr="00FC23FB">
        <w:rPr>
          <w:rFonts w:ascii="Arial" w:hAnsi="Arial" w:cs="Arial"/>
          <w:color w:val="000000" w:themeColor="text1"/>
          <w:lang w:val="sr-Cyrl-CS"/>
        </w:rPr>
        <w:tab/>
      </w:r>
    </w:p>
    <w:p w:rsidR="00807465" w:rsidRPr="00FC23FB" w:rsidRDefault="00807465" w:rsidP="00262BE5">
      <w:pPr>
        <w:pStyle w:val="NormalWeb"/>
        <w:spacing w:before="0" w:beforeAutospacing="0" w:after="0"/>
        <w:jc w:val="both"/>
        <w:rPr>
          <w:rFonts w:ascii="Arial" w:hAnsi="Arial" w:cs="Arial"/>
          <w:color w:val="000000" w:themeColor="text1"/>
          <w:lang w:val="sr-Cyrl-CS"/>
        </w:rPr>
      </w:pPr>
      <w:r w:rsidRPr="00FC23FB">
        <w:rPr>
          <w:rFonts w:ascii="Arial" w:hAnsi="Arial" w:cs="Arial"/>
          <w:color w:val="000000" w:themeColor="text1"/>
          <w:lang w:val="sr-Cyrl-CS"/>
        </w:rPr>
        <w:tab/>
      </w:r>
      <w:r w:rsidRPr="00FC23FB">
        <w:rPr>
          <w:rFonts w:ascii="Arial" w:hAnsi="Arial" w:cs="Arial"/>
          <w:color w:val="000000" w:themeColor="text1"/>
          <w:lang w:val="sr-Cyrl-CS"/>
        </w:rPr>
        <w:tab/>
      </w:r>
      <w:r w:rsidRPr="00FC23FB">
        <w:rPr>
          <w:rFonts w:ascii="Arial" w:hAnsi="Arial" w:cs="Arial"/>
          <w:color w:val="000000" w:themeColor="text1"/>
          <w:lang w:val="sr-Cyrl-CS"/>
        </w:rPr>
        <w:tab/>
      </w:r>
      <w:r w:rsidRPr="00FC23FB">
        <w:rPr>
          <w:rFonts w:ascii="Arial" w:hAnsi="Arial" w:cs="Arial"/>
          <w:color w:val="000000" w:themeColor="text1"/>
          <w:lang w:val="sr-Cyrl-CS"/>
        </w:rPr>
        <w:tab/>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Фекална канализациона мрежа је по сепаратном систему;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како је зона у којој се гради мрежа индивидуално становање, то је густина становања 100ЕС/ха;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ширина заштитног појаса дуж читаве трасе цевовода износи 5,00м (по 2,50м са једне и друге стране цевовода у односу на осу). У овом појасу није дозвољено грађење објеката било које врсте, сем путне привреде иинфраструктуре. Паралелно вођење водова електроенергетике, телефоније, гаса и сл.;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код укрштања са другим инсталацијама обезбедити минимални висински размак од 0,55м и то под углом од 90° или тупим углом;</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lastRenderedPageBreak/>
        <w:t>- кућне прикључке решавати у складу са условима на терену, појединачно или групно;</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као цевни материјал користити ПВЦ или ПЕХД цеви одговарајућих профила и за одговарајуће услове уградње;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сама траса је подложна корекцији у мањем делу у зависности од услова на терену;</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минимална ширина рова у дну треба да буде једнака Д+2*0,30м, где је Д спољашњи пречник цеви. Код дела трасе цевовода који се налази у оквиру регулације улице (путно земљиште) приликом копања рова за асфалт, бетон и сл., одбацује се на једну страну или утовара у камионе и одвози на депонију, а земља из ископа на другу;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лево и десно од рова мора се оставити пролаз од најмање 1,0м, чиме се постиже то да ископана земља не оптерећује страну рова како не би изазвала обрушавање у ров;</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минимална ширина градилишта је 6,0м. Код већих дубина ископа потребна је и већа ширина радилишта;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у земљишту у коме постоји опасност од обрушавања, или ако се састоји од финог песка и шљунка, обавезна је подграда и то од дрвене грађе за мање дубине или од челичне ( Крингс-вербау или Ларсенових талпи и оплате) за веће дубине;</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траса цевовода, фекалне канализације, пролази осовином улица, а кишне канализације поред фекалне у коловозу са једне или друге стране;</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трасе дефинисати просторно у државном координатном систему и приказати у плану обележавања у погодној размери;</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интнзитет падавина је усвојен 150 л/с.ха;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после завршене монтаже цевовода, обавезно урадити пробно испитивање на пробни притисак. Испитивање може бити уз помоћ воде или уз помоћ ваздуха;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испирање цевовода према прописима;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вишак земље одвести на градску депонију или према упутству надзорног органа;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на свим преломима трасе по хоризонтали и вертикали предвидети изградњу ревизионих отвора;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обезбедити водонепропусност шахтова;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шахтови се могу градити од бетона или од других материјала као и од префабрикованих материјала;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у шахтове поставити пењалице према прописима и стандардима;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шахт поклопце поставити таквог типа за одговарајуће саобраћајно оптерећење;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у шахтовима изградити кинете;</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могућа je етапна (фазна) изградња;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пожељно је да се фазна градња одвија узводно од прикључка на градски колектор;</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саобраћајна сигнализација на градилишту у зони грађевинских радова мора се поставити у свему према Закону о безбедности саобраћаја на путевима (Сл. Лист СФРЈ 63/80), пратећим правилницима;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одобрење о постављању градилишне саобраћајне сигнализације издаје надлежни орган Општине;</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нивелацију терена извршити према стању постојеће улице или другог земљишта;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lastRenderedPageBreak/>
        <w:t>- обавезно да се пре почетка радова инвеститор обрати посебним захтевом за одређивање надзорног органа испред ЕД који ће пратити извођење радова;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ископ и затрпавање у близини каблова изводи искључиво ручно;</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на делу улице са асфалтним коловозним застором попречни прелаз цевовода поставити обавезно подбушивањем без пресецања асфалта;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на делу улице где није асвалтни коловозни застор извршити прекопавање са заменом материјала у профилу улице;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опсецање асфалта извршити равним ивицама ширине по мин. 25цм са обе стране шире од ширине ископа рова;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збијеност завршног слоја мора износити 80 МПа;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збијеност проверити испитивањем кружном плочом;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извештаје о испитивању збијености доставити на увид техничкој служби ЈП „Град“, која ће писмено одобрити враћање коловозног застора у првобитно стање;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на делу где се враћање завршног слоја своди на постављање асфалтног коловозног застора исто тако испитати узорак асфалтне мешавине и такође доставити на увид истог извештаја;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сва оштећења на постојећим објектима насталим приликом извођења радова инвеститор мора урадити о свом трошку;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висина накнаде за употребу јавног пута члан 17 тачка 10 Закона о јавним путевима (Сл.гласник РС бр.101/2005 ) биће регулисан посебним уговором;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пре почетка радова извршити снимања и обележавања траса постојећих подземних комуналних инсталација, уколико их има и пријавити почетак радова надлежним јавним предузећима;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обезбедити несметано кретање деце, старих, хендикепираних и инвалидних лица на деловима на којима се одвија пешачки саобраћај;</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извршити техничку контролу техничке документације;</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ако се у току извођења радова наиђе на археолошка налазишта или на локалитете са геолошко-палеонтолошким или минеролошко-петролошким објектима, за које се предпоставља да имају својства природног добра, извођач радова је дужан да одмах прекине радове и обавести надлежни Завод за заштиту споменика културе, односно Завод за заштиту природе и да предузме мере да се налаз не уништи и не оштети, тј. да се сачува на месту и у положају у коме је откривен.</w:t>
      </w:r>
    </w:p>
    <w:p w:rsidR="00807465" w:rsidRPr="00FC23FB" w:rsidRDefault="00807465" w:rsidP="00262BE5">
      <w:pPr>
        <w:pStyle w:val="Standard"/>
        <w:jc w:val="both"/>
        <w:rPr>
          <w:rFonts w:ascii="Arial" w:hAnsi="Arial" w:cs="Arial"/>
          <w:color w:val="000000" w:themeColor="text1"/>
        </w:rPr>
      </w:pPr>
    </w:p>
    <w:p w:rsidR="006423AF" w:rsidRPr="00FC23FB" w:rsidRDefault="00376948" w:rsidP="00262BE5">
      <w:pPr>
        <w:pStyle w:val="NormalWeb"/>
        <w:spacing w:before="0" w:beforeAutospacing="0" w:after="0" w:afterAutospacing="0"/>
        <w:jc w:val="both"/>
        <w:rPr>
          <w:rFonts w:ascii="Arial" w:hAnsi="Arial" w:cs="Arial"/>
          <w:b/>
          <w:color w:val="000000" w:themeColor="text1"/>
          <w:lang w:val="pl-PL"/>
        </w:rPr>
      </w:pPr>
      <w:r w:rsidRPr="00FC23FB">
        <w:rPr>
          <w:rFonts w:ascii="Arial" w:hAnsi="Arial" w:cs="Arial"/>
          <w:b/>
          <w:color w:val="000000" w:themeColor="text1"/>
          <w:lang w:val="sr-Cyrl-CS"/>
        </w:rPr>
        <w:t>7</w:t>
      </w:r>
      <w:r w:rsidR="006423AF" w:rsidRPr="00FC23FB">
        <w:rPr>
          <w:rFonts w:ascii="Arial" w:hAnsi="Arial" w:cs="Arial"/>
          <w:b/>
          <w:color w:val="000000" w:themeColor="text1"/>
          <w:lang w:val="sr-Cyrl-CS"/>
        </w:rPr>
        <w:t xml:space="preserve">.1.1.3. </w:t>
      </w:r>
      <w:r w:rsidR="006423AF" w:rsidRPr="00FC23FB">
        <w:rPr>
          <w:rFonts w:ascii="Arial" w:hAnsi="Arial" w:cs="Arial"/>
          <w:b/>
          <w:color w:val="000000" w:themeColor="text1"/>
          <w:lang w:val="pl-PL"/>
        </w:rPr>
        <w:t>Ки</w:t>
      </w:r>
      <w:r w:rsidR="006423AF" w:rsidRPr="00FC23FB">
        <w:rPr>
          <w:rFonts w:ascii="Arial" w:hAnsi="Arial" w:cs="Arial"/>
          <w:b/>
          <w:color w:val="000000" w:themeColor="text1"/>
        </w:rPr>
        <w:t>ш</w:t>
      </w:r>
      <w:r w:rsidR="006423AF" w:rsidRPr="00FC23FB">
        <w:rPr>
          <w:rFonts w:ascii="Arial" w:hAnsi="Arial" w:cs="Arial"/>
          <w:b/>
          <w:color w:val="000000" w:themeColor="text1"/>
          <w:lang w:val="pl-PL"/>
        </w:rPr>
        <w:t>на канализација</w:t>
      </w:r>
    </w:p>
    <w:p w:rsidR="006423AF" w:rsidRPr="00FC23FB" w:rsidRDefault="006423AF" w:rsidP="00262BE5">
      <w:pPr>
        <w:pStyle w:val="NormalWeb"/>
        <w:jc w:val="both"/>
        <w:rPr>
          <w:rFonts w:ascii="Arial" w:hAnsi="Arial" w:cs="Arial"/>
          <w:color w:val="000000" w:themeColor="text1"/>
          <w:lang w:val="pl-PL"/>
        </w:rPr>
      </w:pPr>
      <w:r w:rsidRPr="00FC23FB">
        <w:rPr>
          <w:rFonts w:ascii="Arial" w:hAnsi="Arial" w:cs="Arial"/>
          <w:color w:val="000000" w:themeColor="text1"/>
          <w:lang w:val="pl-PL"/>
        </w:rPr>
        <w:t>Атмосферске воде се одводе постоје</w:t>
      </w:r>
      <w:r w:rsidRPr="00FC23FB">
        <w:rPr>
          <w:rFonts w:ascii="Arial" w:hAnsi="Arial" w:cs="Arial"/>
          <w:color w:val="000000" w:themeColor="text1"/>
        </w:rPr>
        <w:t>ћ</w:t>
      </w:r>
      <w:r w:rsidRPr="00FC23FB">
        <w:rPr>
          <w:rFonts w:ascii="Arial" w:hAnsi="Arial" w:cs="Arial"/>
          <w:color w:val="000000" w:themeColor="text1"/>
          <w:lang w:val="pl-PL"/>
        </w:rPr>
        <w:t xml:space="preserve">им цевоводима у улицама </w:t>
      </w:r>
      <w:r w:rsidRPr="00FC23FB">
        <w:rPr>
          <w:rFonts w:ascii="Arial" w:hAnsi="Arial" w:cs="Arial"/>
          <w:color w:val="000000" w:themeColor="text1"/>
        </w:rPr>
        <w:t>Ж</w:t>
      </w:r>
      <w:r w:rsidRPr="00FC23FB">
        <w:rPr>
          <w:rFonts w:ascii="Arial" w:hAnsi="Arial" w:cs="Arial"/>
          <w:color w:val="000000" w:themeColor="text1"/>
          <w:lang w:val="pl-PL"/>
        </w:rPr>
        <w:t>икице Јованови</w:t>
      </w:r>
      <w:r w:rsidRPr="00FC23FB">
        <w:rPr>
          <w:rFonts w:ascii="Arial" w:hAnsi="Arial" w:cs="Arial"/>
          <w:color w:val="000000" w:themeColor="text1"/>
        </w:rPr>
        <w:t>ћ</w:t>
      </w:r>
      <w:r w:rsidRPr="00FC23FB">
        <w:rPr>
          <w:rFonts w:ascii="Arial" w:hAnsi="Arial" w:cs="Arial"/>
          <w:color w:val="000000" w:themeColor="text1"/>
          <w:lang w:val="pl-PL"/>
        </w:rPr>
        <w:t>а, Трг Јована Цвији</w:t>
      </w:r>
      <w:r w:rsidRPr="00FC23FB">
        <w:rPr>
          <w:rFonts w:ascii="Arial" w:hAnsi="Arial" w:cs="Arial"/>
          <w:color w:val="000000" w:themeColor="text1"/>
        </w:rPr>
        <w:t>ћ</w:t>
      </w:r>
      <w:r w:rsidRPr="00FC23FB">
        <w:rPr>
          <w:rFonts w:ascii="Arial" w:hAnsi="Arial" w:cs="Arial"/>
          <w:color w:val="000000" w:themeColor="text1"/>
          <w:lang w:val="pl-PL"/>
        </w:rPr>
        <w:t>а и Вука Кара</w:t>
      </w:r>
      <w:r w:rsidRPr="00FC23FB">
        <w:rPr>
          <w:rFonts w:ascii="Arial" w:hAnsi="Arial" w:cs="Arial"/>
          <w:color w:val="000000" w:themeColor="text1"/>
        </w:rPr>
        <w:t>џ</w:t>
      </w:r>
      <w:r w:rsidRPr="00FC23FB">
        <w:rPr>
          <w:rFonts w:ascii="Arial" w:hAnsi="Arial" w:cs="Arial"/>
          <w:color w:val="000000" w:themeColor="text1"/>
          <w:lang w:val="pl-PL"/>
        </w:rPr>
        <w:t>и</w:t>
      </w:r>
      <w:r w:rsidRPr="00FC23FB">
        <w:rPr>
          <w:rFonts w:ascii="Arial" w:hAnsi="Arial" w:cs="Arial"/>
          <w:color w:val="000000" w:themeColor="text1"/>
        </w:rPr>
        <w:t>ћ</w:t>
      </w:r>
      <w:r w:rsidRPr="00FC23FB">
        <w:rPr>
          <w:rFonts w:ascii="Arial" w:hAnsi="Arial" w:cs="Arial"/>
          <w:color w:val="000000" w:themeColor="text1"/>
          <w:lang w:val="pl-PL"/>
        </w:rPr>
        <w:t>а. Планирано је да се изгради цевовод унутар блока и да се у два сливна подру</w:t>
      </w:r>
      <w:r w:rsidRPr="00FC23FB">
        <w:rPr>
          <w:rFonts w:ascii="Arial" w:hAnsi="Arial" w:cs="Arial"/>
          <w:color w:val="000000" w:themeColor="text1"/>
        </w:rPr>
        <w:t>ч</w:t>
      </w:r>
      <w:r w:rsidRPr="00FC23FB">
        <w:rPr>
          <w:rFonts w:ascii="Arial" w:hAnsi="Arial" w:cs="Arial"/>
          <w:color w:val="000000" w:themeColor="text1"/>
          <w:lang w:val="pl-PL"/>
        </w:rPr>
        <w:t>ја одведе у улицу Вука Кара</w:t>
      </w:r>
      <w:r w:rsidRPr="00FC23FB">
        <w:rPr>
          <w:rFonts w:ascii="Arial" w:hAnsi="Arial" w:cs="Arial"/>
          <w:color w:val="000000" w:themeColor="text1"/>
        </w:rPr>
        <w:t>џ</w:t>
      </w:r>
      <w:r w:rsidRPr="00FC23FB">
        <w:rPr>
          <w:rFonts w:ascii="Arial" w:hAnsi="Arial" w:cs="Arial"/>
          <w:color w:val="000000" w:themeColor="text1"/>
          <w:lang w:val="pl-PL"/>
        </w:rPr>
        <w:t>и</w:t>
      </w:r>
      <w:r w:rsidRPr="00FC23FB">
        <w:rPr>
          <w:rFonts w:ascii="Arial" w:hAnsi="Arial" w:cs="Arial"/>
          <w:color w:val="000000" w:themeColor="text1"/>
        </w:rPr>
        <w:t>ћ</w:t>
      </w:r>
      <w:r w:rsidRPr="00FC23FB">
        <w:rPr>
          <w:rFonts w:ascii="Arial" w:hAnsi="Arial" w:cs="Arial"/>
          <w:color w:val="000000" w:themeColor="text1"/>
          <w:lang w:val="pl-PL"/>
        </w:rPr>
        <w:t xml:space="preserve">а, део који гравитира колектору у тргу и део који гравитира према регулисаном Грабовачком потоку у </w:t>
      </w:r>
      <w:r w:rsidRPr="00FC23FB">
        <w:rPr>
          <w:rFonts w:ascii="Arial" w:hAnsi="Arial" w:cs="Arial"/>
          <w:color w:val="000000" w:themeColor="text1"/>
        </w:rPr>
        <w:t>У</w:t>
      </w:r>
      <w:r w:rsidRPr="00FC23FB">
        <w:rPr>
          <w:rFonts w:ascii="Arial" w:hAnsi="Arial" w:cs="Arial"/>
          <w:color w:val="000000" w:themeColor="text1"/>
          <w:lang w:val="pl-PL"/>
        </w:rPr>
        <w:t>читељској улици. Зону одвод</w:t>
      </w:r>
      <w:r w:rsidRPr="00FC23FB">
        <w:rPr>
          <w:rFonts w:ascii="Arial" w:hAnsi="Arial" w:cs="Arial"/>
          <w:color w:val="000000" w:themeColor="text1"/>
        </w:rPr>
        <w:t>њ</w:t>
      </w:r>
      <w:r w:rsidRPr="00FC23FB">
        <w:rPr>
          <w:rFonts w:ascii="Arial" w:hAnsi="Arial" w:cs="Arial"/>
          <w:color w:val="000000" w:themeColor="text1"/>
          <w:lang w:val="pl-PL"/>
        </w:rPr>
        <w:t>ава</w:t>
      </w:r>
      <w:r w:rsidRPr="00FC23FB">
        <w:rPr>
          <w:rFonts w:ascii="Arial" w:hAnsi="Arial" w:cs="Arial"/>
          <w:color w:val="000000" w:themeColor="text1"/>
        </w:rPr>
        <w:t>њ</w:t>
      </w:r>
      <w:r w:rsidRPr="00FC23FB">
        <w:rPr>
          <w:rFonts w:ascii="Arial" w:hAnsi="Arial" w:cs="Arial"/>
          <w:color w:val="000000" w:themeColor="text1"/>
          <w:lang w:val="pl-PL"/>
        </w:rPr>
        <w:t>а дефинисати према могу</w:t>
      </w:r>
      <w:r w:rsidRPr="00FC23FB">
        <w:rPr>
          <w:rFonts w:ascii="Arial" w:hAnsi="Arial" w:cs="Arial"/>
          <w:color w:val="000000" w:themeColor="text1"/>
        </w:rPr>
        <w:t>ћ</w:t>
      </w:r>
      <w:r w:rsidRPr="00FC23FB">
        <w:rPr>
          <w:rFonts w:ascii="Arial" w:hAnsi="Arial" w:cs="Arial"/>
          <w:color w:val="000000" w:themeColor="text1"/>
          <w:lang w:val="pl-PL"/>
        </w:rPr>
        <w:t>ностима које пру</w:t>
      </w:r>
      <w:r w:rsidRPr="00FC23FB">
        <w:rPr>
          <w:rFonts w:ascii="Arial" w:hAnsi="Arial" w:cs="Arial"/>
          <w:color w:val="000000" w:themeColor="text1"/>
        </w:rPr>
        <w:t>ж</w:t>
      </w:r>
      <w:r w:rsidRPr="00FC23FB">
        <w:rPr>
          <w:rFonts w:ascii="Arial" w:hAnsi="Arial" w:cs="Arial"/>
          <w:color w:val="000000" w:themeColor="text1"/>
          <w:lang w:val="pl-PL"/>
        </w:rPr>
        <w:t>ају  постој</w:t>
      </w:r>
      <w:r w:rsidRPr="00FC23FB">
        <w:rPr>
          <w:rFonts w:ascii="Arial" w:hAnsi="Arial" w:cs="Arial"/>
          <w:color w:val="000000" w:themeColor="text1"/>
        </w:rPr>
        <w:t>ећ</w:t>
      </w:r>
      <w:r w:rsidRPr="00FC23FB">
        <w:rPr>
          <w:rFonts w:ascii="Arial" w:hAnsi="Arial" w:cs="Arial"/>
          <w:color w:val="000000" w:themeColor="text1"/>
          <w:lang w:val="pl-PL"/>
        </w:rPr>
        <w:t>и  цевоводи.   Нагиби цевовода би требало да буду од мин. 3%о до 5 %о или колико пру</w:t>
      </w:r>
      <w:r w:rsidRPr="00FC23FB">
        <w:rPr>
          <w:rFonts w:ascii="Arial" w:hAnsi="Arial" w:cs="Arial"/>
          <w:color w:val="000000" w:themeColor="text1"/>
        </w:rPr>
        <w:t>ж</w:t>
      </w:r>
      <w:r w:rsidRPr="00FC23FB">
        <w:rPr>
          <w:rFonts w:ascii="Arial" w:hAnsi="Arial" w:cs="Arial"/>
          <w:color w:val="000000" w:themeColor="text1"/>
          <w:lang w:val="pl-PL"/>
        </w:rPr>
        <w:t xml:space="preserve">ају конкретни услови </w:t>
      </w:r>
      <w:r w:rsidRPr="00FC23FB">
        <w:rPr>
          <w:rFonts w:ascii="Arial" w:hAnsi="Arial" w:cs="Arial"/>
          <w:color w:val="000000" w:themeColor="text1"/>
        </w:rPr>
        <w:t>ш</w:t>
      </w:r>
      <w:r w:rsidRPr="00FC23FB">
        <w:rPr>
          <w:rFonts w:ascii="Arial" w:hAnsi="Arial" w:cs="Arial"/>
          <w:color w:val="000000" w:themeColor="text1"/>
          <w:lang w:val="pl-PL"/>
        </w:rPr>
        <w:t xml:space="preserve">то </w:t>
      </w:r>
      <w:r w:rsidRPr="00FC23FB">
        <w:rPr>
          <w:rFonts w:ascii="Arial" w:hAnsi="Arial" w:cs="Arial"/>
          <w:color w:val="000000" w:themeColor="text1"/>
        </w:rPr>
        <w:t>ћ</w:t>
      </w:r>
      <w:r w:rsidRPr="00FC23FB">
        <w:rPr>
          <w:rFonts w:ascii="Arial" w:hAnsi="Arial" w:cs="Arial"/>
          <w:color w:val="000000" w:themeColor="text1"/>
          <w:lang w:val="pl-PL"/>
        </w:rPr>
        <w:t>е се дефинисати у главном пројекту. Интензитет падавина је усвојен 150 л/с. ха.</w:t>
      </w:r>
    </w:p>
    <w:p w:rsidR="008409B3" w:rsidRPr="00FC23FB" w:rsidRDefault="006423AF"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lang w:val="pl-PL"/>
        </w:rPr>
        <w:t>У улици У</w:t>
      </w:r>
      <w:r w:rsidRPr="00FC23FB">
        <w:rPr>
          <w:rFonts w:ascii="Arial" w:hAnsi="Arial" w:cs="Arial"/>
          <w:color w:val="000000" w:themeColor="text1"/>
        </w:rPr>
        <w:t>ч</w:t>
      </w:r>
      <w:r w:rsidRPr="00FC23FB">
        <w:rPr>
          <w:rFonts w:ascii="Arial" w:hAnsi="Arial" w:cs="Arial"/>
          <w:color w:val="000000" w:themeColor="text1"/>
          <w:lang w:val="pl-PL"/>
        </w:rPr>
        <w:t>ите</w:t>
      </w:r>
      <w:r w:rsidRPr="00FC23FB">
        <w:rPr>
          <w:rFonts w:ascii="Arial" w:hAnsi="Arial" w:cs="Arial"/>
          <w:color w:val="000000" w:themeColor="text1"/>
        </w:rPr>
        <w:t>љ</w:t>
      </w:r>
      <w:r w:rsidRPr="00FC23FB">
        <w:rPr>
          <w:rFonts w:ascii="Arial" w:hAnsi="Arial" w:cs="Arial"/>
          <w:color w:val="000000" w:themeColor="text1"/>
          <w:lang w:val="pl-PL"/>
        </w:rPr>
        <w:t>ска постоји канал ве</w:t>
      </w:r>
      <w:r w:rsidRPr="00FC23FB">
        <w:rPr>
          <w:rFonts w:ascii="Arial" w:hAnsi="Arial" w:cs="Arial"/>
          <w:color w:val="000000" w:themeColor="text1"/>
        </w:rPr>
        <w:t>ћ</w:t>
      </w:r>
      <w:r w:rsidRPr="00FC23FB">
        <w:rPr>
          <w:rFonts w:ascii="Arial" w:hAnsi="Arial" w:cs="Arial"/>
          <w:color w:val="000000" w:themeColor="text1"/>
          <w:lang w:val="pl-PL"/>
        </w:rPr>
        <w:t>их димензија који је зацев</w:t>
      </w:r>
      <w:r w:rsidRPr="00FC23FB">
        <w:rPr>
          <w:rFonts w:ascii="Arial" w:hAnsi="Arial" w:cs="Arial"/>
          <w:color w:val="000000" w:themeColor="text1"/>
        </w:rPr>
        <w:t>љ</w:t>
      </w:r>
      <w:r w:rsidRPr="00FC23FB">
        <w:rPr>
          <w:rFonts w:ascii="Arial" w:hAnsi="Arial" w:cs="Arial"/>
          <w:color w:val="000000" w:themeColor="text1"/>
          <w:lang w:val="pl-PL"/>
        </w:rPr>
        <w:t>ен Грабова</w:t>
      </w:r>
      <w:r w:rsidRPr="00FC23FB">
        <w:rPr>
          <w:rFonts w:ascii="Arial" w:hAnsi="Arial" w:cs="Arial"/>
          <w:color w:val="000000" w:themeColor="text1"/>
        </w:rPr>
        <w:t>ч</w:t>
      </w:r>
      <w:r w:rsidRPr="00FC23FB">
        <w:rPr>
          <w:rFonts w:ascii="Arial" w:hAnsi="Arial" w:cs="Arial"/>
          <w:color w:val="000000" w:themeColor="text1"/>
          <w:lang w:val="pl-PL"/>
        </w:rPr>
        <w:t xml:space="preserve">ки поток и који се улива у реку </w:t>
      </w:r>
      <w:r w:rsidRPr="00FC23FB">
        <w:rPr>
          <w:rFonts w:ascii="Arial" w:hAnsi="Arial" w:cs="Arial"/>
          <w:color w:val="000000" w:themeColor="text1"/>
        </w:rPr>
        <w:t>Ш</w:t>
      </w:r>
      <w:r w:rsidRPr="00FC23FB">
        <w:rPr>
          <w:rFonts w:ascii="Arial" w:hAnsi="Arial" w:cs="Arial"/>
          <w:color w:val="000000" w:themeColor="text1"/>
          <w:lang w:val="pl-PL"/>
        </w:rPr>
        <w:t>тиру.  Овај поток је реципијент за атмос</w:t>
      </w:r>
      <w:r w:rsidRPr="00FC23FB">
        <w:rPr>
          <w:rFonts w:ascii="Arial" w:hAnsi="Arial" w:cs="Arial"/>
          <w:color w:val="000000" w:themeColor="text1"/>
        </w:rPr>
        <w:t>ф</w:t>
      </w:r>
      <w:r w:rsidRPr="00FC23FB">
        <w:rPr>
          <w:rFonts w:ascii="Arial" w:hAnsi="Arial" w:cs="Arial"/>
          <w:color w:val="000000" w:themeColor="text1"/>
          <w:lang w:val="pl-PL"/>
        </w:rPr>
        <w:t xml:space="preserve">ерске воде из дела улица  </w:t>
      </w:r>
      <w:r w:rsidRPr="00FC23FB">
        <w:rPr>
          <w:rFonts w:ascii="Arial" w:hAnsi="Arial" w:cs="Arial"/>
          <w:color w:val="000000" w:themeColor="text1"/>
        </w:rPr>
        <w:t>Ж</w:t>
      </w:r>
      <w:r w:rsidRPr="00FC23FB">
        <w:rPr>
          <w:rFonts w:ascii="Arial" w:hAnsi="Arial" w:cs="Arial"/>
          <w:color w:val="000000" w:themeColor="text1"/>
          <w:lang w:val="pl-PL"/>
        </w:rPr>
        <w:t>икице Јованови</w:t>
      </w:r>
      <w:r w:rsidRPr="00FC23FB">
        <w:rPr>
          <w:rFonts w:ascii="Arial" w:hAnsi="Arial" w:cs="Arial"/>
          <w:color w:val="000000" w:themeColor="text1"/>
        </w:rPr>
        <w:t>ћ</w:t>
      </w:r>
      <w:r w:rsidRPr="00FC23FB">
        <w:rPr>
          <w:rFonts w:ascii="Arial" w:hAnsi="Arial" w:cs="Arial"/>
          <w:color w:val="000000" w:themeColor="text1"/>
          <w:lang w:val="pl-PL"/>
        </w:rPr>
        <w:t>а и   Вука Кара</w:t>
      </w:r>
      <w:r w:rsidRPr="00FC23FB">
        <w:rPr>
          <w:rFonts w:ascii="Arial" w:hAnsi="Arial" w:cs="Arial"/>
          <w:color w:val="000000" w:themeColor="text1"/>
        </w:rPr>
        <w:t>џ</w:t>
      </w:r>
      <w:r w:rsidRPr="00FC23FB">
        <w:rPr>
          <w:rFonts w:ascii="Arial" w:hAnsi="Arial" w:cs="Arial"/>
          <w:color w:val="000000" w:themeColor="text1"/>
          <w:lang w:val="pl-PL"/>
        </w:rPr>
        <w:t>и</w:t>
      </w:r>
      <w:r w:rsidRPr="00FC23FB">
        <w:rPr>
          <w:rFonts w:ascii="Arial" w:hAnsi="Arial" w:cs="Arial"/>
          <w:color w:val="000000" w:themeColor="text1"/>
        </w:rPr>
        <w:t>ћ</w:t>
      </w:r>
      <w:r w:rsidRPr="00FC23FB">
        <w:rPr>
          <w:rFonts w:ascii="Arial" w:hAnsi="Arial" w:cs="Arial"/>
          <w:color w:val="000000" w:themeColor="text1"/>
          <w:lang w:val="pl-PL"/>
        </w:rPr>
        <w:t>а.</w:t>
      </w:r>
    </w:p>
    <w:p w:rsidR="00807465" w:rsidRPr="00FC23FB" w:rsidRDefault="00376948" w:rsidP="00262BE5">
      <w:pPr>
        <w:spacing w:before="280"/>
        <w:ind w:right="-22"/>
        <w:jc w:val="both"/>
        <w:rPr>
          <w:rFonts w:ascii="Arial" w:hAnsi="Arial" w:cs="Arial"/>
          <w:b/>
          <w:bCs/>
          <w:color w:val="000000" w:themeColor="text1"/>
        </w:rPr>
      </w:pPr>
      <w:r w:rsidRPr="00FC23FB">
        <w:rPr>
          <w:rFonts w:ascii="Arial" w:hAnsi="Arial" w:cs="Arial"/>
          <w:b/>
          <w:bCs/>
          <w:color w:val="000000" w:themeColor="text1"/>
        </w:rPr>
        <w:lastRenderedPageBreak/>
        <w:t>7</w:t>
      </w:r>
      <w:r w:rsidR="006423AF" w:rsidRPr="00FC23FB">
        <w:rPr>
          <w:rFonts w:ascii="Arial" w:hAnsi="Arial" w:cs="Arial"/>
          <w:b/>
          <w:bCs/>
          <w:color w:val="000000" w:themeColor="text1"/>
        </w:rPr>
        <w:t>.1.2.</w:t>
      </w:r>
      <w:r w:rsidR="00807465" w:rsidRPr="00FC23FB">
        <w:rPr>
          <w:rFonts w:ascii="Arial" w:hAnsi="Arial" w:cs="Arial"/>
          <w:b/>
          <w:bCs/>
          <w:color w:val="000000" w:themeColor="text1"/>
        </w:rPr>
        <w:t xml:space="preserve"> Електроенергетска инфраструктура </w:t>
      </w:r>
    </w:p>
    <w:p w:rsidR="00807465" w:rsidRPr="00FC23FB" w:rsidRDefault="00117447" w:rsidP="00262BE5">
      <w:pPr>
        <w:tabs>
          <w:tab w:val="left" w:pos="1035"/>
          <w:tab w:val="left" w:pos="1050"/>
        </w:tabs>
        <w:jc w:val="both"/>
        <w:rPr>
          <w:rFonts w:ascii="Arial" w:hAnsi="Arial" w:cs="Arial"/>
          <w:b/>
          <w:color w:val="000000" w:themeColor="text1"/>
          <w:sz w:val="20"/>
          <w:szCs w:val="20"/>
        </w:rPr>
      </w:pPr>
      <w:r w:rsidRPr="00FC23FB">
        <w:rPr>
          <w:rFonts w:ascii="Arial" w:hAnsi="Arial" w:cs="Arial"/>
          <w:b/>
          <w:color w:val="000000" w:themeColor="text1"/>
          <w:sz w:val="20"/>
          <w:szCs w:val="20"/>
        </w:rPr>
        <w:t xml:space="preserve">     </w:t>
      </w:r>
    </w:p>
    <w:p w:rsidR="00117447" w:rsidRPr="00FC23FB" w:rsidRDefault="00384FF5" w:rsidP="00262BE5">
      <w:pPr>
        <w:tabs>
          <w:tab w:val="left" w:pos="1035"/>
          <w:tab w:val="left" w:pos="1050"/>
        </w:tabs>
        <w:jc w:val="both"/>
        <w:rPr>
          <w:rFonts w:ascii="Arial" w:hAnsi="Arial" w:cs="Arial"/>
          <w:color w:val="000000" w:themeColor="text1"/>
        </w:rPr>
      </w:pPr>
      <w:r w:rsidRPr="00FC23FB">
        <w:rPr>
          <w:rFonts w:ascii="Arial" w:hAnsi="Arial" w:cs="Arial"/>
          <w:b/>
          <w:color w:val="000000" w:themeColor="text1"/>
          <w:sz w:val="20"/>
          <w:szCs w:val="20"/>
        </w:rPr>
        <w:t xml:space="preserve">    </w:t>
      </w:r>
      <w:r w:rsidRPr="00FC23FB">
        <w:rPr>
          <w:rFonts w:ascii="Arial" w:hAnsi="Arial" w:cs="Arial"/>
          <w:color w:val="000000" w:themeColor="text1"/>
        </w:rPr>
        <w:t>Приликом изградње објеката водити рачуна о следећем:</w:t>
      </w:r>
    </w:p>
    <w:p w:rsidR="00384FF5" w:rsidRPr="008C5365" w:rsidRDefault="00384FF5" w:rsidP="00262BE5">
      <w:pPr>
        <w:tabs>
          <w:tab w:val="left" w:pos="1035"/>
          <w:tab w:val="left" w:pos="1050"/>
        </w:tabs>
        <w:jc w:val="both"/>
        <w:rPr>
          <w:rFonts w:ascii="Arial" w:hAnsi="Arial" w:cs="Arial"/>
          <w:color w:val="000000" w:themeColor="text1"/>
        </w:rPr>
      </w:pPr>
      <w:r w:rsidRPr="008C5365">
        <w:rPr>
          <w:rFonts w:ascii="Arial" w:hAnsi="Arial" w:cs="Arial"/>
          <w:color w:val="000000" w:themeColor="text1"/>
        </w:rPr>
        <w:t>-Заштитни појас за електроенергетске водове,са обе стране вода од крајњег фазног проводника,има следеће ширине:</w:t>
      </w:r>
    </w:p>
    <w:p w:rsidR="00384FF5" w:rsidRPr="008C5365" w:rsidRDefault="00384FF5" w:rsidP="00262BE5">
      <w:pPr>
        <w:tabs>
          <w:tab w:val="left" w:pos="1035"/>
          <w:tab w:val="left" w:pos="1050"/>
        </w:tabs>
        <w:jc w:val="both"/>
        <w:rPr>
          <w:rFonts w:ascii="Arial" w:hAnsi="Arial" w:cs="Arial"/>
          <w:color w:val="000000" w:themeColor="text1"/>
        </w:rPr>
      </w:pPr>
      <w:r w:rsidRPr="008C5365">
        <w:rPr>
          <w:rFonts w:ascii="Arial" w:hAnsi="Arial" w:cs="Arial"/>
          <w:color w:val="000000" w:themeColor="text1"/>
        </w:rPr>
        <w:t xml:space="preserve">    -за напонски ниво 1 кв до 35 кв</w:t>
      </w:r>
    </w:p>
    <w:p w:rsidR="00384FF5" w:rsidRPr="008C5365" w:rsidRDefault="00384FF5" w:rsidP="00262BE5">
      <w:pPr>
        <w:tabs>
          <w:tab w:val="left" w:pos="1035"/>
          <w:tab w:val="left" w:pos="1050"/>
        </w:tabs>
        <w:jc w:val="both"/>
        <w:rPr>
          <w:rFonts w:ascii="Arial" w:hAnsi="Arial" w:cs="Arial"/>
          <w:color w:val="000000" w:themeColor="text1"/>
        </w:rPr>
      </w:pPr>
      <w:r w:rsidRPr="008C5365">
        <w:rPr>
          <w:rFonts w:ascii="Arial" w:hAnsi="Arial" w:cs="Arial"/>
          <w:color w:val="000000" w:themeColor="text1"/>
        </w:rPr>
        <w:t xml:space="preserve">    -за голе проводнике 10 метара,кроз шумско подручје 3 метра</w:t>
      </w:r>
    </w:p>
    <w:p w:rsidR="00384FF5" w:rsidRPr="008C5365" w:rsidRDefault="00384FF5" w:rsidP="00262BE5">
      <w:pPr>
        <w:tabs>
          <w:tab w:val="left" w:pos="1035"/>
          <w:tab w:val="left" w:pos="1050"/>
        </w:tabs>
        <w:jc w:val="both"/>
        <w:rPr>
          <w:rFonts w:ascii="Arial" w:hAnsi="Arial" w:cs="Arial"/>
          <w:color w:val="000000" w:themeColor="text1"/>
        </w:rPr>
      </w:pPr>
      <w:r w:rsidRPr="008C5365">
        <w:rPr>
          <w:rFonts w:ascii="Arial" w:hAnsi="Arial" w:cs="Arial"/>
          <w:color w:val="000000" w:themeColor="text1"/>
        </w:rPr>
        <w:t xml:space="preserve">    -за слабо изоловане проводнике 4 метра,кроз шумско подручје 3 метра</w:t>
      </w:r>
    </w:p>
    <w:p w:rsidR="00384FF5" w:rsidRPr="008C5365" w:rsidRDefault="00384FF5" w:rsidP="00262BE5">
      <w:pPr>
        <w:tabs>
          <w:tab w:val="left" w:pos="1035"/>
          <w:tab w:val="left" w:pos="1050"/>
        </w:tabs>
        <w:jc w:val="both"/>
        <w:rPr>
          <w:rFonts w:ascii="Arial" w:hAnsi="Arial" w:cs="Arial"/>
          <w:color w:val="000000" w:themeColor="text1"/>
        </w:rPr>
      </w:pPr>
      <w:r w:rsidRPr="008C5365">
        <w:rPr>
          <w:rFonts w:ascii="Arial" w:hAnsi="Arial" w:cs="Arial"/>
          <w:color w:val="000000" w:themeColor="text1"/>
        </w:rPr>
        <w:t xml:space="preserve">    -за самоносеће кабловске снопове 1 метар</w:t>
      </w:r>
    </w:p>
    <w:p w:rsidR="00384FF5" w:rsidRPr="008C5365" w:rsidRDefault="00384FF5" w:rsidP="00262BE5">
      <w:pPr>
        <w:tabs>
          <w:tab w:val="left" w:pos="1035"/>
          <w:tab w:val="left" w:pos="1050"/>
        </w:tabs>
        <w:jc w:val="both"/>
        <w:rPr>
          <w:rFonts w:ascii="Arial" w:hAnsi="Arial" w:cs="Arial"/>
          <w:color w:val="000000" w:themeColor="text1"/>
        </w:rPr>
      </w:pPr>
      <w:r w:rsidRPr="008C5365">
        <w:rPr>
          <w:rFonts w:ascii="Arial" w:hAnsi="Arial" w:cs="Arial"/>
          <w:color w:val="000000" w:themeColor="text1"/>
        </w:rPr>
        <w:t xml:space="preserve">    - за подземне енергетске водове</w:t>
      </w:r>
      <w:r w:rsidR="0069344B" w:rsidRPr="008C5365">
        <w:rPr>
          <w:rFonts w:ascii="Arial" w:hAnsi="Arial" w:cs="Arial"/>
          <w:color w:val="000000" w:themeColor="text1"/>
        </w:rPr>
        <w:t xml:space="preserve"> (каблове)износи ,од ивице армирано-бетонског канала напонски ниво 1 кв до 35 кв,укључујући и 35 кв -1 метар</w:t>
      </w:r>
    </w:p>
    <w:p w:rsidR="0069344B" w:rsidRPr="008C5365" w:rsidRDefault="0069344B" w:rsidP="00262BE5">
      <w:pPr>
        <w:tabs>
          <w:tab w:val="left" w:pos="1035"/>
          <w:tab w:val="left" w:pos="1050"/>
        </w:tabs>
        <w:jc w:val="both"/>
        <w:rPr>
          <w:rFonts w:ascii="Arial" w:hAnsi="Arial" w:cs="Arial"/>
          <w:color w:val="000000" w:themeColor="text1"/>
        </w:rPr>
      </w:pPr>
      <w:r w:rsidRPr="008C5365">
        <w:rPr>
          <w:rFonts w:ascii="Arial" w:hAnsi="Arial" w:cs="Arial"/>
          <w:color w:val="000000" w:themeColor="text1"/>
        </w:rPr>
        <w:t>Заштитни појас за трансформаторске станице на отвореном износи : за напонски ниво 1 кв до 35 кв -10 метара</w:t>
      </w:r>
    </w:p>
    <w:p w:rsidR="0069344B" w:rsidRPr="008C5365" w:rsidRDefault="0069344B" w:rsidP="00262BE5">
      <w:pPr>
        <w:tabs>
          <w:tab w:val="left" w:pos="1035"/>
          <w:tab w:val="left" w:pos="1050"/>
        </w:tabs>
        <w:jc w:val="both"/>
        <w:rPr>
          <w:rFonts w:ascii="Arial" w:hAnsi="Arial" w:cs="Arial"/>
          <w:color w:val="000000" w:themeColor="text1"/>
        </w:rPr>
      </w:pPr>
    </w:p>
    <w:p w:rsidR="00807465" w:rsidRPr="008C5365" w:rsidRDefault="00807465" w:rsidP="00262BE5">
      <w:pPr>
        <w:jc w:val="both"/>
        <w:rPr>
          <w:rFonts w:ascii="Arial" w:eastAsia="YU C Times" w:hAnsi="Arial" w:cs="Arial"/>
          <w:bCs/>
          <w:color w:val="000000" w:themeColor="text1"/>
        </w:rPr>
      </w:pPr>
      <w:r w:rsidRPr="008C5365">
        <w:rPr>
          <w:rFonts w:ascii="Arial" w:eastAsia="YU C Times" w:hAnsi="Arial" w:cs="Arial"/>
          <w:bCs/>
          <w:color w:val="000000" w:themeColor="text1"/>
        </w:rPr>
        <w:t xml:space="preserve">Правила грађења за подземне инсталације:   </w:t>
      </w:r>
    </w:p>
    <w:p w:rsidR="0069344B" w:rsidRPr="008C5365" w:rsidRDefault="0069344B" w:rsidP="00262BE5">
      <w:pPr>
        <w:jc w:val="both"/>
        <w:rPr>
          <w:rFonts w:ascii="Arial" w:hAnsi="Arial" w:cs="Arial"/>
          <w:b/>
          <w:bCs/>
          <w:color w:val="000000" w:themeColor="text1"/>
        </w:rPr>
      </w:pP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rPr>
        <w:t>При слободном полагању, кабловски водови се нормално полажу у ров чија је дубина 0,8м а чија ширина зависи од броја кабловских водова који се полажу у ров.</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Calibri" w:hAnsi="Arial" w:cs="Arial"/>
          <w:color w:val="000000" w:themeColor="text1"/>
          <w:lang w:val="ru-RU"/>
        </w:rPr>
      </w:pPr>
      <w:r w:rsidRPr="008C5365">
        <w:rPr>
          <w:rFonts w:ascii="Arial" w:eastAsia="YU C Times" w:hAnsi="Arial" w:cs="Arial"/>
          <w:color w:val="000000" w:themeColor="text1"/>
        </w:rPr>
        <w:t>Међусобни размак кабловских водова у рову треба да буде најмање 7 см;</w:t>
      </w:r>
      <w:r w:rsidRPr="008C5365">
        <w:rPr>
          <w:rFonts w:ascii="Arial" w:eastAsia="Calibri" w:hAnsi="Arial" w:cs="Arial"/>
          <w:color w:val="000000" w:themeColor="text1"/>
          <w:lang w:val="ru-RU"/>
        </w:rPr>
        <w:t xml:space="preserve"> </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rPr>
        <w:t>На целој дужини кабловски водови морају бити положени у благим кривинама, змијолико, ради компензације евентуалних померања и температурних утицаја;</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rPr>
        <w:t>Каблови се у рову полажу у слоју постељице 20см. Постељица је од ситнозрне земље или песка;</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lang w:val="ru-RU"/>
        </w:rPr>
        <w:t>Н</w:t>
      </w:r>
      <w:r w:rsidRPr="008C5365">
        <w:rPr>
          <w:rFonts w:ascii="Arial" w:eastAsia="YU C Times" w:hAnsi="Arial" w:cs="Arial"/>
          <w:color w:val="000000" w:themeColor="text1"/>
        </w:rPr>
        <w:t>а свим оним местима где се могу очекивати већа механичка напрезања средине или постоји евентуална могућност механичког оштећења, кабловски водови се полажу у искључиво кроз кабловску канализацију;</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lang w:val="ru-RU"/>
        </w:rPr>
      </w:pPr>
      <w:r w:rsidRPr="008C5365">
        <w:rPr>
          <w:rFonts w:ascii="Arial" w:eastAsia="YU C Times" w:hAnsi="Arial" w:cs="Arial"/>
          <w:color w:val="000000" w:themeColor="text1"/>
        </w:rPr>
        <w:t>Кабловска канализација се примењује на прелазима испод коловоза улица, стаза и путева, колских прелаза и сл.;</w:t>
      </w:r>
      <w:r w:rsidRPr="008C5365">
        <w:rPr>
          <w:rFonts w:ascii="Arial" w:eastAsia="YU C Times" w:hAnsi="Arial" w:cs="Arial"/>
          <w:color w:val="000000" w:themeColor="text1"/>
          <w:lang w:val="ru-RU"/>
        </w:rPr>
        <w:t xml:space="preserve"> </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lang w:val="ru-RU"/>
        </w:rPr>
      </w:pPr>
      <w:r w:rsidRPr="008C5365">
        <w:rPr>
          <w:rFonts w:ascii="Arial" w:eastAsia="YU C Times" w:hAnsi="Arial" w:cs="Arial"/>
          <w:color w:val="000000" w:themeColor="text1"/>
          <w:lang w:val="ru-RU"/>
        </w:rPr>
        <w:t>П</w:t>
      </w:r>
      <w:r w:rsidRPr="008C5365">
        <w:rPr>
          <w:rFonts w:ascii="Arial" w:eastAsia="YU C Times" w:hAnsi="Arial" w:cs="Arial"/>
          <w:color w:val="000000" w:themeColor="text1"/>
        </w:rPr>
        <w:t>ри полагању кабловске канализације, последња канализација мора ући у тротоар најмање 50см;</w:t>
      </w:r>
      <w:r w:rsidRPr="008C5365">
        <w:rPr>
          <w:rFonts w:ascii="Arial" w:eastAsia="YU C Times" w:hAnsi="Arial" w:cs="Arial"/>
          <w:color w:val="000000" w:themeColor="text1"/>
          <w:lang w:val="ru-RU"/>
        </w:rPr>
        <w:t xml:space="preserve"> </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lang w:val="ru-RU"/>
        </w:rPr>
        <w:t>Х</w:t>
      </w:r>
      <w:r w:rsidRPr="008C5365">
        <w:rPr>
          <w:rFonts w:ascii="Arial" w:eastAsia="YU C Times" w:hAnsi="Arial" w:cs="Arial"/>
          <w:color w:val="000000" w:themeColor="text1"/>
        </w:rPr>
        <w:t>оризонтално растојање између телекомуникационих кабловских водова и енергетских кабловских водова до 1к</w:t>
      </w:r>
      <w:r w:rsidRPr="008C5365">
        <w:rPr>
          <w:rFonts w:ascii="Arial" w:eastAsia="YU C Times" w:hAnsi="Arial" w:cs="Arial"/>
          <w:color w:val="000000" w:themeColor="text1"/>
          <w:lang w:val="sr-Latn-CS"/>
        </w:rPr>
        <w:t>V</w:t>
      </w:r>
      <w:r w:rsidRPr="008C5365">
        <w:rPr>
          <w:rFonts w:ascii="Arial" w:eastAsia="YU C Times" w:hAnsi="Arial" w:cs="Arial"/>
          <w:color w:val="000000" w:themeColor="text1"/>
        </w:rPr>
        <w:t xml:space="preserve"> , мора да износи најмање 50см;</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rPr>
        <w:t>При укрштању енергетских кабловских водова са телекомуникационим кабловима, потребно је да угао укрштања буде што ближи правом углу;</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Calibri" w:hAnsi="Arial" w:cs="Arial"/>
          <w:color w:val="000000" w:themeColor="text1"/>
          <w:lang w:val="ru-RU"/>
        </w:rPr>
      </w:pPr>
      <w:r w:rsidRPr="008C5365">
        <w:rPr>
          <w:rFonts w:ascii="Arial" w:eastAsia="YU C Times" w:hAnsi="Arial" w:cs="Arial"/>
          <w:color w:val="000000" w:themeColor="text1"/>
        </w:rPr>
        <w:t>Вертикално растојање енергетских кабловских водова за напоне 250</w:t>
      </w:r>
      <w:r w:rsidRPr="008C5365">
        <w:rPr>
          <w:rFonts w:ascii="Arial" w:eastAsia="YU C Times" w:hAnsi="Arial" w:cs="Arial"/>
          <w:color w:val="000000" w:themeColor="text1"/>
          <w:lang w:val="sr-Latn-CS"/>
        </w:rPr>
        <w:t>V</w:t>
      </w:r>
      <w:r w:rsidRPr="008C5365">
        <w:rPr>
          <w:rFonts w:ascii="Arial" w:eastAsia="YU C Times" w:hAnsi="Arial" w:cs="Arial"/>
          <w:color w:val="000000" w:themeColor="text1"/>
          <w:lang w:val="ru-RU"/>
        </w:rPr>
        <w:t xml:space="preserve"> </w:t>
      </w:r>
      <w:r w:rsidRPr="008C5365">
        <w:rPr>
          <w:rFonts w:ascii="Arial" w:eastAsia="YU C Times" w:hAnsi="Arial" w:cs="Arial"/>
          <w:color w:val="000000" w:themeColor="text1"/>
        </w:rPr>
        <w:t>према земљи од телекомуникационих кабловских водова, мора да износи најмање 30см;</w:t>
      </w:r>
      <w:r w:rsidRPr="008C5365">
        <w:rPr>
          <w:rFonts w:ascii="Arial" w:eastAsia="Calibri" w:hAnsi="Arial" w:cs="Arial"/>
          <w:color w:val="000000" w:themeColor="text1"/>
          <w:lang w:val="ru-RU"/>
        </w:rPr>
        <w:t xml:space="preserve"> </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lang w:val="ru-RU"/>
        </w:rPr>
      </w:pPr>
      <w:r w:rsidRPr="008C5365">
        <w:rPr>
          <w:rFonts w:ascii="Arial" w:eastAsia="YU C Times" w:hAnsi="Arial" w:cs="Arial"/>
          <w:color w:val="000000" w:themeColor="text1"/>
        </w:rPr>
        <w:t>Растојање између кабловских водова и водоводних или канализационих цеви, мора да износи најмање 50см;</w:t>
      </w:r>
      <w:r w:rsidRPr="008C5365">
        <w:rPr>
          <w:rFonts w:ascii="Arial" w:eastAsia="YU C Times" w:hAnsi="Arial" w:cs="Arial"/>
          <w:color w:val="000000" w:themeColor="text1"/>
          <w:lang w:val="ru-RU"/>
        </w:rPr>
        <w:t xml:space="preserve"> </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rPr>
        <w:t>Полагање кабловских водова испод водоводних цеви није дозвољено;</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rPr>
        <w:t>При укрштању кабловских водова са водоводним цевима или са цевима канализације, мора се обезбедити минимално вертикално растојање од 30 см чисти размак);</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lang w:val="ru-RU"/>
        </w:rPr>
      </w:pPr>
      <w:r w:rsidRPr="008C5365">
        <w:rPr>
          <w:rFonts w:ascii="Arial" w:eastAsia="YU C Times" w:hAnsi="Arial" w:cs="Arial"/>
          <w:color w:val="000000" w:themeColor="text1"/>
        </w:rPr>
        <w:t xml:space="preserve">Паралелено </w:t>
      </w:r>
      <w:r w:rsidRPr="008C5365">
        <w:rPr>
          <w:rFonts w:ascii="Arial" w:eastAsia="YU C Times" w:hAnsi="Arial" w:cs="Arial"/>
          <w:color w:val="000000" w:themeColor="text1"/>
          <w:lang w:val="ru-RU"/>
        </w:rPr>
        <w:t xml:space="preserve"> </w:t>
      </w:r>
      <w:r w:rsidRPr="008C5365">
        <w:rPr>
          <w:rFonts w:ascii="Arial" w:eastAsia="YU C Times" w:hAnsi="Arial" w:cs="Arial"/>
          <w:color w:val="000000" w:themeColor="text1"/>
        </w:rPr>
        <w:t>вођење кабловских водова уз темеље или зидове зграда, не треба да се врши на размаку мањим од 50см од спољне површине објекта под земљом;</w:t>
      </w:r>
      <w:r w:rsidRPr="008C5365">
        <w:rPr>
          <w:rFonts w:ascii="Arial" w:eastAsia="YU C Times" w:hAnsi="Arial" w:cs="Arial"/>
          <w:color w:val="000000" w:themeColor="text1"/>
          <w:lang w:val="ru-RU"/>
        </w:rPr>
        <w:t xml:space="preserve"> </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Calibri" w:hAnsi="Arial" w:cs="Arial"/>
          <w:color w:val="000000" w:themeColor="text1"/>
          <w:lang w:val="ru-RU"/>
        </w:rPr>
      </w:pPr>
      <w:r w:rsidRPr="008C5365">
        <w:rPr>
          <w:rFonts w:ascii="Arial" w:eastAsia="YU C Times" w:hAnsi="Arial" w:cs="Arial"/>
          <w:color w:val="000000" w:themeColor="text1"/>
        </w:rPr>
        <w:lastRenderedPageBreak/>
        <w:t xml:space="preserve">Кабловске водове по правилу треба положити тако да су од осе дрвореда удаљени најмање 2м; </w:t>
      </w:r>
      <w:r w:rsidRPr="008C5365">
        <w:rPr>
          <w:rFonts w:ascii="Arial" w:eastAsia="Calibri" w:hAnsi="Arial" w:cs="Arial"/>
          <w:color w:val="000000" w:themeColor="text1"/>
          <w:lang w:val="ru-RU"/>
        </w:rPr>
        <w:t xml:space="preserve"> </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lang w:val="ru-RU"/>
        </w:rPr>
      </w:pPr>
      <w:r w:rsidRPr="008C5365">
        <w:rPr>
          <w:rFonts w:ascii="Arial" w:eastAsia="YU C Times" w:hAnsi="Arial" w:cs="Arial"/>
          <w:color w:val="000000" w:themeColor="text1"/>
        </w:rPr>
        <w:t>Дуж кабловске трасе се одређује заштитни коридор ширине 1м, у којем је забрањена градња објеката и сађење високог растиња;</w:t>
      </w:r>
      <w:r w:rsidRPr="008C5365">
        <w:rPr>
          <w:rFonts w:ascii="Arial" w:eastAsia="YU C Times" w:hAnsi="Arial" w:cs="Arial"/>
          <w:color w:val="000000" w:themeColor="text1"/>
          <w:lang w:val="ru-RU"/>
        </w:rPr>
        <w:t xml:space="preserve"> </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rPr>
        <w:t>По полагању водова у ров, обавезно извршити катастарско уплањење трасе.</w:t>
      </w:r>
    </w:p>
    <w:p w:rsidR="00807465" w:rsidRPr="008C5365" w:rsidRDefault="00807465" w:rsidP="00262BE5">
      <w:pPr>
        <w:ind w:left="648"/>
        <w:jc w:val="both"/>
        <w:rPr>
          <w:rFonts w:ascii="Arial" w:eastAsia="Calibri" w:hAnsi="Arial" w:cs="Arial"/>
          <w:color w:val="000000" w:themeColor="text1"/>
        </w:rPr>
      </w:pPr>
      <w:r w:rsidRPr="008C5365">
        <w:rPr>
          <w:rFonts w:ascii="Arial" w:eastAsia="Calibri" w:hAnsi="Arial" w:cs="Arial"/>
          <w:color w:val="000000" w:themeColor="text1"/>
          <w:lang w:val="es-ES"/>
        </w:rPr>
        <w:t>Прaвилa грa</w:t>
      </w:r>
      <w:r w:rsidRPr="008C5365">
        <w:rPr>
          <w:rFonts w:ascii="Arial" w:eastAsia="Calibri" w:hAnsi="Arial" w:cs="Arial"/>
          <w:color w:val="000000" w:themeColor="text1"/>
        </w:rPr>
        <w:t>ђ</w:t>
      </w:r>
      <w:r w:rsidRPr="008C5365">
        <w:rPr>
          <w:rFonts w:ascii="Arial" w:eastAsia="Calibri" w:hAnsi="Arial" w:cs="Arial"/>
          <w:color w:val="000000" w:themeColor="text1"/>
          <w:lang w:val="es-ES"/>
        </w:rPr>
        <w:t>e</w:t>
      </w:r>
      <w:r w:rsidRPr="008C5365">
        <w:rPr>
          <w:rFonts w:ascii="Arial" w:eastAsia="Calibri" w:hAnsi="Arial" w:cs="Arial"/>
          <w:color w:val="000000" w:themeColor="text1"/>
        </w:rPr>
        <w:t>њ</w:t>
      </w:r>
      <w:r w:rsidRPr="008C5365">
        <w:rPr>
          <w:rFonts w:ascii="Arial" w:eastAsia="Calibri" w:hAnsi="Arial" w:cs="Arial"/>
          <w:color w:val="000000" w:themeColor="text1"/>
          <w:lang w:val="es-ES"/>
        </w:rPr>
        <w:t>a зa трaфoстaниц</w:t>
      </w:r>
      <w:r w:rsidRPr="008C5365">
        <w:rPr>
          <w:rFonts w:ascii="Arial" w:eastAsia="Calibri" w:hAnsi="Arial" w:cs="Arial"/>
          <w:color w:val="000000" w:themeColor="text1"/>
        </w:rPr>
        <w:t>е:</w:t>
      </w:r>
    </w:p>
    <w:p w:rsidR="00807465" w:rsidRPr="008C5365" w:rsidRDefault="00807465" w:rsidP="00262BE5">
      <w:pPr>
        <w:pStyle w:val="ListParagraph"/>
        <w:widowControl/>
        <w:numPr>
          <w:ilvl w:val="0"/>
          <w:numId w:val="47"/>
        </w:numPr>
        <w:autoSpaceDE/>
        <w:spacing w:after="200"/>
        <w:ind w:left="284" w:hanging="284"/>
        <w:contextualSpacing/>
        <w:jc w:val="both"/>
        <w:rPr>
          <w:rFonts w:ascii="Arial" w:eastAsia="Calibri" w:hAnsi="Arial" w:cs="Arial"/>
          <w:color w:val="000000" w:themeColor="text1"/>
        </w:rPr>
      </w:pPr>
      <w:r w:rsidRPr="008C5365">
        <w:rPr>
          <w:rFonts w:ascii="Arial" w:eastAsia="Calibri" w:hAnsi="Arial" w:cs="Arial"/>
          <w:color w:val="000000" w:themeColor="text1"/>
          <w:lang w:val="it-IT"/>
        </w:rPr>
        <w:t>Tрaфoстaницa</w:t>
      </w:r>
      <w:r w:rsidRPr="008C5365">
        <w:rPr>
          <w:rFonts w:ascii="Arial" w:eastAsia="Calibri" w:hAnsi="Arial" w:cs="Arial"/>
          <w:color w:val="000000" w:themeColor="text1"/>
        </w:rPr>
        <w:t xml:space="preserve"> 10/0,4 </w:t>
      </w:r>
      <w:r w:rsidRPr="008C5365">
        <w:rPr>
          <w:rFonts w:ascii="Arial" w:eastAsia="Calibri" w:hAnsi="Arial" w:cs="Arial"/>
          <w:color w:val="000000" w:themeColor="text1"/>
          <w:lang w:val="it-IT"/>
        </w:rPr>
        <w:t>кВ</w:t>
      </w:r>
      <w:r w:rsidRPr="008C5365">
        <w:rPr>
          <w:rFonts w:ascii="Arial" w:eastAsia="Calibri" w:hAnsi="Arial" w:cs="Arial"/>
          <w:color w:val="000000" w:themeColor="text1"/>
        </w:rPr>
        <w:t xml:space="preserve"> 2</w:t>
      </w:r>
      <w:r w:rsidRPr="008C5365">
        <w:rPr>
          <w:rFonts w:ascii="Arial" w:eastAsia="Calibri" w:hAnsi="Arial" w:cs="Arial"/>
          <w:color w:val="000000" w:themeColor="text1"/>
          <w:lang w:val="it-IT"/>
        </w:rPr>
        <w:t>x</w:t>
      </w:r>
      <w:r w:rsidRPr="008C5365">
        <w:rPr>
          <w:rFonts w:ascii="Arial" w:eastAsia="Calibri" w:hAnsi="Arial" w:cs="Arial"/>
          <w:color w:val="000000" w:themeColor="text1"/>
        </w:rPr>
        <w:t xml:space="preserve">630 </w:t>
      </w:r>
      <w:r w:rsidRPr="008C5365">
        <w:rPr>
          <w:rFonts w:ascii="Arial" w:eastAsia="Calibri" w:hAnsi="Arial" w:cs="Arial"/>
          <w:color w:val="000000" w:themeColor="text1"/>
          <w:lang w:val="it-IT"/>
        </w:rPr>
        <w:t>кВA</w:t>
      </w:r>
      <w:r w:rsidRPr="008C5365">
        <w:rPr>
          <w:rFonts w:ascii="Arial" w:eastAsia="Calibri" w:hAnsi="Arial" w:cs="Arial"/>
          <w:color w:val="000000" w:themeColor="text1"/>
        </w:rPr>
        <w:t xml:space="preserve">  </w:t>
      </w:r>
      <w:r w:rsidRPr="008C5365">
        <w:rPr>
          <w:rFonts w:ascii="Arial" w:eastAsia="Calibri" w:hAnsi="Arial" w:cs="Arial"/>
          <w:color w:val="000000" w:themeColor="text1"/>
          <w:lang w:val="es-ES"/>
        </w:rPr>
        <w:t xml:space="preserve">сe грaди </w:t>
      </w:r>
      <w:r w:rsidRPr="008C5365">
        <w:rPr>
          <w:rFonts w:ascii="Arial" w:eastAsia="Calibri" w:hAnsi="Arial" w:cs="Arial"/>
          <w:color w:val="000000" w:themeColor="text1"/>
          <w:lang w:val="it-IT"/>
        </w:rPr>
        <w:t>нa</w:t>
      </w:r>
      <w:r w:rsidRPr="008C5365">
        <w:rPr>
          <w:rFonts w:ascii="Arial" w:eastAsia="Calibri" w:hAnsi="Arial" w:cs="Arial"/>
          <w:color w:val="000000" w:themeColor="text1"/>
        </w:rPr>
        <w:t xml:space="preserve"> </w:t>
      </w:r>
      <w:r w:rsidRPr="008C5365">
        <w:rPr>
          <w:rFonts w:ascii="Arial" w:eastAsia="Calibri" w:hAnsi="Arial" w:cs="Arial"/>
          <w:color w:val="000000" w:themeColor="text1"/>
          <w:lang w:val="it-IT"/>
        </w:rPr>
        <w:t xml:space="preserve">издвojeнoj пaрцeли зa jaвнe нaмeнe у </w:t>
      </w:r>
      <w:r w:rsidRPr="008C5365">
        <w:rPr>
          <w:rFonts w:ascii="Arial" w:eastAsia="Calibri" w:hAnsi="Arial" w:cs="Arial"/>
          <w:color w:val="000000" w:themeColor="text1"/>
        </w:rPr>
        <w:t xml:space="preserve"> </w:t>
      </w:r>
      <w:r w:rsidRPr="008C5365">
        <w:rPr>
          <w:rFonts w:ascii="Arial" w:eastAsia="Calibri" w:hAnsi="Arial" w:cs="Arial"/>
          <w:color w:val="000000" w:themeColor="text1"/>
          <w:lang w:val="it-IT"/>
        </w:rPr>
        <w:t>пoвр</w:t>
      </w:r>
      <w:r w:rsidRPr="008C5365">
        <w:rPr>
          <w:rFonts w:ascii="Arial" w:eastAsia="Calibri" w:hAnsi="Arial" w:cs="Arial"/>
          <w:color w:val="000000" w:themeColor="text1"/>
        </w:rPr>
        <w:t>ш</w:t>
      </w:r>
      <w:r w:rsidRPr="008C5365">
        <w:rPr>
          <w:rFonts w:ascii="Arial" w:eastAsia="Calibri" w:hAnsi="Arial" w:cs="Arial"/>
          <w:color w:val="000000" w:themeColor="text1"/>
          <w:lang w:val="it-IT"/>
        </w:rPr>
        <w:t>ини</w:t>
      </w:r>
      <w:r w:rsidRPr="008C5365">
        <w:rPr>
          <w:rFonts w:ascii="Arial" w:eastAsia="Calibri" w:hAnsi="Arial" w:cs="Arial"/>
          <w:color w:val="000000" w:themeColor="text1"/>
        </w:rPr>
        <w:t xml:space="preserve"> </w:t>
      </w:r>
      <w:r w:rsidRPr="008C5365">
        <w:rPr>
          <w:rFonts w:ascii="Arial" w:eastAsia="Calibri" w:hAnsi="Arial" w:cs="Arial"/>
          <w:color w:val="000000" w:themeColor="text1"/>
          <w:lang w:val="it-IT"/>
        </w:rPr>
        <w:t>oкo 50  м</w:t>
      </w:r>
      <w:r w:rsidRPr="008C5365">
        <w:rPr>
          <w:rFonts w:ascii="Arial" w:eastAsia="Calibri" w:hAnsi="Arial" w:cs="Arial"/>
          <w:color w:val="000000" w:themeColor="text1"/>
          <w:vertAlign w:val="superscript"/>
          <w:lang w:val="it-IT"/>
        </w:rPr>
        <w:t>2</w:t>
      </w:r>
      <w:r w:rsidRPr="008C5365">
        <w:rPr>
          <w:rFonts w:ascii="Arial" w:eastAsia="Calibri" w:hAnsi="Arial" w:cs="Arial"/>
          <w:color w:val="000000" w:themeColor="text1"/>
        </w:rPr>
        <w:t xml:space="preserve">; </w:t>
      </w:r>
    </w:p>
    <w:p w:rsidR="00807465" w:rsidRPr="008C5365" w:rsidRDefault="00807465" w:rsidP="00262BE5">
      <w:pPr>
        <w:pStyle w:val="ListParagraph"/>
        <w:widowControl/>
        <w:numPr>
          <w:ilvl w:val="0"/>
          <w:numId w:val="47"/>
        </w:numPr>
        <w:autoSpaceDE/>
        <w:spacing w:after="200"/>
        <w:ind w:left="284" w:hanging="284"/>
        <w:contextualSpacing/>
        <w:jc w:val="both"/>
        <w:rPr>
          <w:rFonts w:ascii="Arial" w:eastAsia="Calibri" w:hAnsi="Arial" w:cs="Arial"/>
          <w:color w:val="000000" w:themeColor="text1"/>
        </w:rPr>
      </w:pPr>
      <w:r w:rsidRPr="008C5365">
        <w:rPr>
          <w:rFonts w:ascii="Arial" w:eastAsia="Calibri" w:hAnsi="Arial" w:cs="Arial"/>
          <w:color w:val="000000" w:themeColor="text1"/>
        </w:rPr>
        <w:t>Oбjeкaт трaфoстaницe мoжe бити зидaни или oд прeдфaбрикoaних бeтoнских eлeмeнaтa;</w:t>
      </w:r>
    </w:p>
    <w:p w:rsidR="00807465" w:rsidRPr="008C5365" w:rsidRDefault="00807465" w:rsidP="00262BE5">
      <w:pPr>
        <w:pStyle w:val="ListParagraph"/>
        <w:widowControl/>
        <w:numPr>
          <w:ilvl w:val="0"/>
          <w:numId w:val="47"/>
        </w:numPr>
        <w:autoSpaceDE/>
        <w:spacing w:after="200"/>
        <w:ind w:left="284" w:hanging="284"/>
        <w:contextualSpacing/>
        <w:jc w:val="both"/>
        <w:rPr>
          <w:rFonts w:ascii="Arial" w:eastAsia="Calibri" w:hAnsi="Arial" w:cs="Arial"/>
          <w:color w:val="000000" w:themeColor="text1"/>
        </w:rPr>
      </w:pPr>
      <w:r w:rsidRPr="008C5365">
        <w:rPr>
          <w:rFonts w:ascii="Arial" w:eastAsia="Calibri" w:hAnsi="Arial" w:cs="Arial"/>
          <w:color w:val="000000" w:themeColor="text1"/>
        </w:rPr>
        <w:t>Oкo oбjeктa трeбa oбeзбeдити прoстoр зa зaштитнo узeмљeњe и oбликoвaњe пoтeнциjaлa у ширини нajмaњe 1,5 м.</w:t>
      </w:r>
    </w:p>
    <w:p w:rsidR="0069344B" w:rsidRPr="008C5365" w:rsidRDefault="00807465" w:rsidP="00262BE5">
      <w:pPr>
        <w:pStyle w:val="ListParagraph"/>
        <w:widowControl/>
        <w:numPr>
          <w:ilvl w:val="0"/>
          <w:numId w:val="47"/>
        </w:numPr>
        <w:autoSpaceDE/>
        <w:spacing w:before="280" w:after="200" w:line="102" w:lineRule="atLeast"/>
        <w:ind w:left="284" w:right="-22" w:hanging="284"/>
        <w:contextualSpacing/>
        <w:jc w:val="both"/>
        <w:rPr>
          <w:rFonts w:ascii="Arial" w:hAnsi="Arial" w:cs="Arial"/>
          <w:b/>
          <w:bCs/>
          <w:color w:val="000000" w:themeColor="text1"/>
        </w:rPr>
      </w:pPr>
      <w:r w:rsidRPr="008C5365">
        <w:rPr>
          <w:rFonts w:ascii="Arial" w:eastAsia="Calibri" w:hAnsi="Arial" w:cs="Arial"/>
          <w:color w:val="000000" w:themeColor="text1"/>
        </w:rPr>
        <w:t xml:space="preserve">Oбjeкту трaфoстeницe трeбa oбeзбeдити приступ сa jaвнe сaoбрaћajнe пoвршинe, нajмaњe ширинe 5 м зa срeдњe тeшки сaoбрaћaj. </w:t>
      </w:r>
    </w:p>
    <w:p w:rsidR="002D6C0F" w:rsidRPr="00F16C03" w:rsidRDefault="002D6C0F" w:rsidP="00262BE5">
      <w:pPr>
        <w:pStyle w:val="ListParagraph"/>
        <w:widowControl/>
        <w:autoSpaceDE/>
        <w:spacing w:before="280" w:after="200" w:line="102" w:lineRule="atLeast"/>
        <w:ind w:right="-22"/>
        <w:contextualSpacing/>
        <w:jc w:val="both"/>
        <w:rPr>
          <w:rFonts w:ascii="Arial" w:hAnsi="Arial" w:cs="Arial"/>
          <w:b/>
          <w:bCs/>
          <w:color w:val="000000" w:themeColor="text1"/>
        </w:rPr>
      </w:pPr>
    </w:p>
    <w:p w:rsidR="009619BC" w:rsidRPr="008C5365" w:rsidRDefault="0069344B" w:rsidP="00262BE5">
      <w:pPr>
        <w:pStyle w:val="ListParagraph"/>
        <w:widowControl/>
        <w:autoSpaceDE/>
        <w:spacing w:before="280" w:after="200" w:line="102" w:lineRule="atLeast"/>
        <w:ind w:left="284" w:right="-22"/>
        <w:contextualSpacing/>
        <w:jc w:val="both"/>
        <w:rPr>
          <w:rFonts w:ascii="Arial" w:hAnsi="Arial" w:cs="Arial"/>
          <w:b/>
          <w:bCs/>
          <w:color w:val="000000" w:themeColor="text1"/>
        </w:rPr>
      </w:pPr>
      <w:r w:rsidRPr="008C5365">
        <w:rPr>
          <w:rFonts w:ascii="Arial" w:hAnsi="Arial" w:cs="Arial"/>
          <w:b/>
          <w:bCs/>
          <w:color w:val="000000" w:themeColor="text1"/>
        </w:rPr>
        <w:t>Приближавање и укрштање енергетских и телекомуникационих водова:</w:t>
      </w:r>
    </w:p>
    <w:p w:rsidR="0069344B" w:rsidRPr="008C5365" w:rsidRDefault="0069344B"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8C5365">
        <w:rPr>
          <w:rFonts w:ascii="Arial" w:hAnsi="Arial" w:cs="Arial"/>
          <w:bCs/>
          <w:color w:val="000000" w:themeColor="text1"/>
        </w:rPr>
        <w:t>- при паралелном вођењу енергетског и телекомуникационог кабла дозвољен је најмањи хоризонтални размак од 0,5 м за каблове 1 кв</w:t>
      </w:r>
    </w:p>
    <w:p w:rsidR="0069344B" w:rsidRPr="008C5365" w:rsidRDefault="0069344B"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8C5365">
        <w:rPr>
          <w:rFonts w:ascii="Arial" w:hAnsi="Arial" w:cs="Arial"/>
          <w:bCs/>
          <w:color w:val="000000" w:themeColor="text1"/>
        </w:rPr>
        <w:t>-Укрштање енергетског и телекомуникационог</w:t>
      </w:r>
      <w:r w:rsidR="00265543" w:rsidRPr="008C5365">
        <w:rPr>
          <w:rFonts w:ascii="Arial" w:hAnsi="Arial" w:cs="Arial"/>
          <w:bCs/>
          <w:color w:val="000000" w:themeColor="text1"/>
        </w:rPr>
        <w:t xml:space="preserve"> кабла врши се на размаку од 0,5 м.угао укрштања треба да буде што ближи 900,али не мањи од 300 у насељеним местима,односно не мањи од 450 ван насељених места.</w:t>
      </w:r>
    </w:p>
    <w:p w:rsidR="00E07557" w:rsidRPr="00F16C03" w:rsidRDefault="00265543"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8C5365">
        <w:rPr>
          <w:rFonts w:ascii="Arial" w:hAnsi="Arial" w:cs="Arial"/>
          <w:bCs/>
          <w:color w:val="000000" w:themeColor="text1"/>
        </w:rPr>
        <w:t>-Енергетски кабл се по правилу,поставља иоспод телекомуникационог кабла.Уколико се размаци не могу постићи,енергетске каблове на тим местима треба провести кроз цеви,али и тада размаци не смеју да буду мањи од 0,3 м.телекомуникационо каблови који служе искључиво за потребе електродистрибуције могу се полагати у исти ров са енергетским кабловима,на најмањем размаку који се покаже задовбољавајући прорачуном,али не мање од 0,2 м.</w:t>
      </w:r>
    </w:p>
    <w:p w:rsidR="00E07557" w:rsidRPr="008C5365" w:rsidRDefault="00E07557"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8C5365">
        <w:rPr>
          <w:rFonts w:ascii="Arial" w:hAnsi="Arial" w:cs="Arial"/>
          <w:bCs/>
          <w:color w:val="000000" w:themeColor="text1"/>
        </w:rPr>
        <w:t>Приближавање и укрштање енергетских каблова са цевима водовода и канализације:</w:t>
      </w:r>
    </w:p>
    <w:p w:rsidR="00E07557" w:rsidRPr="008C5365" w:rsidRDefault="00E07557"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8C5365">
        <w:rPr>
          <w:rFonts w:ascii="Arial" w:hAnsi="Arial" w:cs="Arial"/>
          <w:bCs/>
          <w:color w:val="000000" w:themeColor="text1"/>
        </w:rPr>
        <w:t xml:space="preserve">- </w:t>
      </w:r>
      <w:r w:rsidR="00A639F0" w:rsidRPr="008C5365">
        <w:rPr>
          <w:rFonts w:ascii="Arial" w:hAnsi="Arial" w:cs="Arial"/>
          <w:bCs/>
          <w:color w:val="000000" w:themeColor="text1"/>
        </w:rPr>
        <w:t>није дозвољено паралелно вођење енергетских каблова испод или изнад водоводних или канализационих цеви,осим при укрштању</w:t>
      </w:r>
    </w:p>
    <w:p w:rsidR="00A639F0" w:rsidRPr="008C5365" w:rsidRDefault="00A639F0"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8C5365">
        <w:rPr>
          <w:rFonts w:ascii="Arial" w:hAnsi="Arial" w:cs="Arial"/>
          <w:bCs/>
          <w:color w:val="000000" w:themeColor="text1"/>
        </w:rPr>
        <w:t>-хоризонталан размак енергетског кабла од водоводне или канализационе цеви треба да износи најмање 0,4 м</w:t>
      </w:r>
    </w:p>
    <w:p w:rsidR="00A639F0" w:rsidRPr="008C5365" w:rsidRDefault="00A639F0"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8C5365">
        <w:rPr>
          <w:rFonts w:ascii="Arial" w:hAnsi="Arial" w:cs="Arial"/>
          <w:bCs/>
          <w:color w:val="000000" w:themeColor="text1"/>
        </w:rPr>
        <w:t>-енергетски кабл при укрштању може бити  положен испод илчи изнад водоводне цеви,на растојању од најмање 0,3 м.Ако се размаци не могиу постићи,тада енергетски кабл треба провући кроз заштитну цев.</w:t>
      </w:r>
    </w:p>
    <w:p w:rsidR="008C5365" w:rsidRPr="00F16C03" w:rsidRDefault="00A639F0"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8C5365">
        <w:rPr>
          <w:rFonts w:ascii="Arial" w:hAnsi="Arial" w:cs="Arial"/>
          <w:bCs/>
          <w:color w:val="000000" w:themeColor="text1"/>
        </w:rPr>
        <w:t>-на местима паралелног вођења или укрштања енергетског кабла са водоводном илчи канализационом цеви ,ров се копа ручно</w:t>
      </w:r>
      <w:r w:rsidR="008C5365" w:rsidRPr="008C5365">
        <w:rPr>
          <w:rFonts w:ascii="Arial" w:hAnsi="Arial" w:cs="Arial"/>
          <w:bCs/>
          <w:color w:val="000000" w:themeColor="text1"/>
        </w:rPr>
        <w:t>,без механизације</w:t>
      </w:r>
    </w:p>
    <w:p w:rsidR="008C5365" w:rsidRPr="00617A67" w:rsidRDefault="008C5365"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617A67">
        <w:rPr>
          <w:rFonts w:ascii="Arial" w:hAnsi="Arial" w:cs="Arial"/>
          <w:bCs/>
          <w:color w:val="000000" w:themeColor="text1"/>
        </w:rPr>
        <w:t>-Најкасније осам дана пре почетка било каквих радова у близини електроенергетских објеката,инвеститор је дужан да се писменим путем обрати Служби за припрему и надзор одржавања ОДС ,,ЕПС Дистрибуција" доо Београд,огранак Електродистрибуција Лозница у лозници,у коме ће навести датум и време почетка радова,одговорно лице за извођење радова и контакт телефон</w:t>
      </w:r>
    </w:p>
    <w:p w:rsidR="008C5365" w:rsidRPr="00617A67" w:rsidRDefault="008C5365"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617A67">
        <w:rPr>
          <w:rFonts w:ascii="Arial" w:hAnsi="Arial" w:cs="Arial"/>
          <w:bCs/>
          <w:color w:val="000000" w:themeColor="text1"/>
        </w:rPr>
        <w:t>- Грађевинске радове у близини електроенергетских</w:t>
      </w:r>
      <w:r w:rsidR="00617A67" w:rsidRPr="00617A67">
        <w:rPr>
          <w:rFonts w:ascii="Arial" w:hAnsi="Arial" w:cs="Arial"/>
          <w:bCs/>
          <w:color w:val="000000" w:themeColor="text1"/>
        </w:rPr>
        <w:t xml:space="preserve"> објеката вршити ручно,без употребе механизације и уз предузимање свих потребних мера заштите</w:t>
      </w:r>
    </w:p>
    <w:p w:rsidR="00617A67" w:rsidRPr="00617A67" w:rsidRDefault="00617A67"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617A67">
        <w:rPr>
          <w:rFonts w:ascii="Arial" w:hAnsi="Arial" w:cs="Arial"/>
          <w:bCs/>
          <w:color w:val="000000" w:themeColor="text1"/>
        </w:rPr>
        <w:t>- Да се на местима на којима се налазе енергетски каблови изврши механичка заштита на прописан начин</w:t>
      </w:r>
    </w:p>
    <w:p w:rsidR="00617A67" w:rsidRPr="00617A67" w:rsidRDefault="00617A67"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617A67">
        <w:rPr>
          <w:rFonts w:ascii="Arial" w:hAnsi="Arial" w:cs="Arial"/>
          <w:bCs/>
          <w:color w:val="000000" w:themeColor="text1"/>
        </w:rPr>
        <w:lastRenderedPageBreak/>
        <w:t>-У случају измештања електроенергетских објеката,морају се обезбедити алтернативне трасе и инфраструктурни коридори уз претходну сагласност ОДС ,,ЕПС Дистрибуција" доо Београд,огранај Електродистибуција Лозница у Лознмици.Трошкове измештања и трошкове градње у складу са Законом о енергетици ,,Службени гласник РС бр.145/14,сноси инвеститор објекта као што сноси све евентуалне трошкове оштећења подземних кабловских водова и постојећих енергетских објеката,насталих непажњом извођача радова</w:t>
      </w:r>
    </w:p>
    <w:p w:rsidR="00617A67" w:rsidRPr="00617A67" w:rsidRDefault="00617A67"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617A67">
        <w:rPr>
          <w:rFonts w:ascii="Arial" w:hAnsi="Arial" w:cs="Arial"/>
          <w:bCs/>
          <w:color w:val="000000" w:themeColor="text1"/>
        </w:rPr>
        <w:t>-Обавезно заштитити и обезбедити постојеће објекте ОДС ,,ЕПС Дистрибуција" доо Београд пре поћетка било каквих радова</w:t>
      </w:r>
    </w:p>
    <w:p w:rsidR="0069344B" w:rsidRPr="00F16C03" w:rsidRDefault="0069344B" w:rsidP="00262BE5">
      <w:pPr>
        <w:pStyle w:val="ListParagraph"/>
        <w:widowControl/>
        <w:autoSpaceDE/>
        <w:spacing w:before="280" w:after="200" w:line="102" w:lineRule="atLeast"/>
        <w:ind w:left="284" w:right="-22"/>
        <w:contextualSpacing/>
        <w:jc w:val="both"/>
        <w:rPr>
          <w:rFonts w:ascii="Arial" w:hAnsi="Arial" w:cs="Arial"/>
          <w:b/>
          <w:bCs/>
          <w:color w:val="FF0000"/>
        </w:rPr>
      </w:pPr>
    </w:p>
    <w:p w:rsidR="00807465" w:rsidRPr="00F16C03" w:rsidRDefault="00376948" w:rsidP="00262BE5">
      <w:pPr>
        <w:pStyle w:val="ListParagraph"/>
        <w:widowControl/>
        <w:autoSpaceDE/>
        <w:spacing w:before="280" w:after="200" w:line="102" w:lineRule="atLeast"/>
        <w:ind w:left="284" w:right="-22"/>
        <w:contextualSpacing/>
        <w:jc w:val="both"/>
        <w:rPr>
          <w:rFonts w:ascii="Arial" w:hAnsi="Arial" w:cs="Arial"/>
          <w:b/>
          <w:bCs/>
          <w:color w:val="000000" w:themeColor="text1"/>
        </w:rPr>
      </w:pPr>
      <w:r w:rsidRPr="002D6C0F">
        <w:rPr>
          <w:rFonts w:ascii="Arial" w:hAnsi="Arial" w:cs="Arial"/>
          <w:b/>
          <w:bCs/>
          <w:color w:val="000000" w:themeColor="text1"/>
        </w:rPr>
        <w:t>7</w:t>
      </w:r>
      <w:r w:rsidR="006423AF" w:rsidRPr="002D6C0F">
        <w:rPr>
          <w:rFonts w:ascii="Arial" w:hAnsi="Arial" w:cs="Arial"/>
          <w:b/>
          <w:bCs/>
          <w:color w:val="000000" w:themeColor="text1"/>
        </w:rPr>
        <w:t>.1.3.</w:t>
      </w:r>
      <w:r w:rsidR="00807465" w:rsidRPr="002D6C0F">
        <w:rPr>
          <w:rFonts w:ascii="Arial" w:hAnsi="Arial" w:cs="Arial"/>
          <w:b/>
          <w:bCs/>
          <w:color w:val="000000" w:themeColor="text1"/>
        </w:rPr>
        <w:t xml:space="preserve"> TT инфраструктура </w:t>
      </w:r>
    </w:p>
    <w:p w:rsidR="00807465" w:rsidRPr="002D6C0F" w:rsidRDefault="00807465" w:rsidP="00262BE5">
      <w:pPr>
        <w:tabs>
          <w:tab w:val="left" w:pos="720"/>
        </w:tabs>
        <w:ind w:firstLine="432"/>
        <w:jc w:val="both"/>
        <w:rPr>
          <w:rStyle w:val="StrongEmphasis"/>
          <w:rFonts w:ascii="Arial" w:eastAsia="YU C Times" w:hAnsi="Arial" w:cs="Arial"/>
          <w:b w:val="0"/>
          <w:bCs w:val="0"/>
          <w:color w:val="000000" w:themeColor="text1"/>
          <w:lang w:val="it-IT"/>
        </w:rPr>
      </w:pPr>
      <w:r w:rsidRPr="002D6C0F">
        <w:rPr>
          <w:rFonts w:ascii="Arial" w:hAnsi="Arial" w:cs="Arial"/>
          <w:color w:val="000000" w:themeColor="text1"/>
        </w:rPr>
        <w:t xml:space="preserve">  </w:t>
      </w:r>
      <w:r w:rsidRPr="002D6C0F">
        <w:rPr>
          <w:rStyle w:val="StrongEmphasis"/>
          <w:rFonts w:ascii="Arial" w:eastAsia="YU C Times" w:hAnsi="Arial" w:cs="Arial"/>
          <w:b w:val="0"/>
          <w:color w:val="000000" w:themeColor="text1"/>
          <w:lang w:val="it-IT"/>
        </w:rPr>
        <w:t>Постоје</w:t>
      </w:r>
      <w:r w:rsidRPr="002D6C0F">
        <w:rPr>
          <w:rStyle w:val="StrongEmphasis"/>
          <w:rFonts w:ascii="Arial" w:eastAsia="YU C Times" w:hAnsi="Arial" w:cs="Arial"/>
          <w:b w:val="0"/>
          <w:color w:val="000000" w:themeColor="text1"/>
        </w:rPr>
        <w:t>ћ</w:t>
      </w:r>
      <w:r w:rsidRPr="002D6C0F">
        <w:rPr>
          <w:rStyle w:val="StrongEmphasis"/>
          <w:rFonts w:ascii="Arial" w:eastAsia="YU C Times" w:hAnsi="Arial" w:cs="Arial"/>
          <w:b w:val="0"/>
          <w:color w:val="000000" w:themeColor="text1"/>
          <w:lang w:val="it-IT"/>
        </w:rPr>
        <w:t>е и буду</w:t>
      </w:r>
      <w:r w:rsidRPr="002D6C0F">
        <w:rPr>
          <w:rStyle w:val="StrongEmphasis"/>
          <w:rFonts w:ascii="Arial" w:eastAsia="YU C Times" w:hAnsi="Arial" w:cs="Arial"/>
          <w:b w:val="0"/>
          <w:color w:val="000000" w:themeColor="text1"/>
        </w:rPr>
        <w:t>ћ</w:t>
      </w:r>
      <w:r w:rsidRPr="002D6C0F">
        <w:rPr>
          <w:rStyle w:val="StrongEmphasis"/>
          <w:rFonts w:ascii="Arial" w:eastAsia="YU C Times" w:hAnsi="Arial" w:cs="Arial"/>
          <w:b w:val="0"/>
          <w:color w:val="000000" w:themeColor="text1"/>
          <w:lang w:val="it-IT"/>
        </w:rPr>
        <w:t>е трасе ТТ каблова и приказани су на графи</w:t>
      </w:r>
      <w:r w:rsidRPr="002D6C0F">
        <w:rPr>
          <w:rStyle w:val="StrongEmphasis"/>
          <w:rFonts w:ascii="Arial" w:eastAsia="YU C Times" w:hAnsi="Arial" w:cs="Arial"/>
          <w:b w:val="0"/>
          <w:color w:val="000000" w:themeColor="text1"/>
          <w:lang w:val="sr-Cyrl-BA"/>
        </w:rPr>
        <w:t>ч</w:t>
      </w:r>
      <w:r w:rsidRPr="002D6C0F">
        <w:rPr>
          <w:rStyle w:val="StrongEmphasis"/>
          <w:rFonts w:ascii="Arial" w:eastAsia="YU C Times" w:hAnsi="Arial" w:cs="Arial"/>
          <w:b w:val="0"/>
          <w:color w:val="000000" w:themeColor="text1"/>
          <w:lang w:val="it-IT"/>
        </w:rPr>
        <w:t>ком</w:t>
      </w:r>
      <w:r w:rsidRPr="002D6C0F">
        <w:rPr>
          <w:rStyle w:val="StrongEmphasis"/>
          <w:rFonts w:ascii="Arial" w:eastAsia="YU C Times" w:hAnsi="Arial" w:cs="Arial"/>
          <w:b w:val="0"/>
          <w:color w:val="000000" w:themeColor="text1"/>
          <w:lang w:val="sr-Cyrl-BA"/>
        </w:rPr>
        <w:t xml:space="preserve"> </w:t>
      </w:r>
      <w:r w:rsidRPr="002D6C0F">
        <w:rPr>
          <w:rStyle w:val="StrongEmphasis"/>
          <w:rFonts w:ascii="Arial" w:eastAsia="YU C Times" w:hAnsi="Arial" w:cs="Arial"/>
          <w:b w:val="0"/>
          <w:color w:val="000000" w:themeColor="text1"/>
          <w:lang w:val="it-IT"/>
        </w:rPr>
        <w:t>прилогу</w:t>
      </w:r>
      <w:r w:rsidRPr="002D6C0F">
        <w:rPr>
          <w:rStyle w:val="StrongEmphasis"/>
          <w:rFonts w:ascii="Arial" w:eastAsia="YU C Times" w:hAnsi="Arial" w:cs="Arial"/>
          <w:b w:val="0"/>
          <w:color w:val="000000" w:themeColor="text1"/>
          <w:lang w:val="sr-Cyrl-BA"/>
        </w:rPr>
        <w:t xml:space="preserve"> </w:t>
      </w:r>
      <w:r w:rsidRPr="002D6C0F">
        <w:rPr>
          <w:rStyle w:val="StrongEmphasis"/>
          <w:rFonts w:ascii="Arial" w:eastAsia="YU C Times" w:hAnsi="Arial" w:cs="Arial"/>
          <w:b w:val="0"/>
          <w:color w:val="000000" w:themeColor="text1"/>
          <w:lang w:val="it-IT"/>
        </w:rPr>
        <w:t>ЕЕ</w:t>
      </w:r>
      <w:r w:rsidRPr="002D6C0F">
        <w:rPr>
          <w:rStyle w:val="StrongEmphasis"/>
          <w:rFonts w:ascii="Arial" w:eastAsia="YU C Times" w:hAnsi="Arial" w:cs="Arial"/>
          <w:b w:val="0"/>
          <w:color w:val="000000" w:themeColor="text1"/>
          <w:lang w:val="sr-Cyrl-BA"/>
        </w:rPr>
        <w:t xml:space="preserve"> </w:t>
      </w:r>
      <w:r w:rsidRPr="002D6C0F">
        <w:rPr>
          <w:rStyle w:val="StrongEmphasis"/>
          <w:rFonts w:ascii="Arial" w:eastAsia="YU C Times" w:hAnsi="Arial" w:cs="Arial"/>
          <w:b w:val="0"/>
          <w:color w:val="000000" w:themeColor="text1"/>
          <w:lang w:val="it-IT"/>
        </w:rPr>
        <w:t>и</w:t>
      </w:r>
      <w:r w:rsidRPr="002D6C0F">
        <w:rPr>
          <w:rStyle w:val="StrongEmphasis"/>
          <w:rFonts w:ascii="Arial" w:eastAsia="YU C Times" w:hAnsi="Arial" w:cs="Arial"/>
          <w:b w:val="0"/>
          <w:color w:val="000000" w:themeColor="text1"/>
          <w:lang w:val="sr-Cyrl-BA"/>
        </w:rPr>
        <w:t xml:space="preserve"> </w:t>
      </w:r>
      <w:r w:rsidRPr="002D6C0F">
        <w:rPr>
          <w:rStyle w:val="StrongEmphasis"/>
          <w:rFonts w:ascii="Arial" w:eastAsia="YU C Times" w:hAnsi="Arial" w:cs="Arial"/>
          <w:b w:val="0"/>
          <w:color w:val="000000" w:themeColor="text1"/>
          <w:lang w:val="it-IT"/>
        </w:rPr>
        <w:t>ТТ</w:t>
      </w:r>
      <w:r w:rsidRPr="002D6C0F">
        <w:rPr>
          <w:rStyle w:val="StrongEmphasis"/>
          <w:rFonts w:ascii="Arial" w:eastAsia="YU C Times" w:hAnsi="Arial" w:cs="Arial"/>
          <w:b w:val="0"/>
          <w:color w:val="000000" w:themeColor="text1"/>
          <w:lang w:val="sr-Cyrl-BA"/>
        </w:rPr>
        <w:t xml:space="preserve"> </w:t>
      </w:r>
      <w:r w:rsidRPr="002D6C0F">
        <w:rPr>
          <w:rStyle w:val="StrongEmphasis"/>
          <w:rFonts w:ascii="Arial" w:eastAsia="YU C Times" w:hAnsi="Arial" w:cs="Arial"/>
          <w:b w:val="0"/>
          <w:color w:val="000000" w:themeColor="text1"/>
          <w:lang w:val="it-IT"/>
        </w:rPr>
        <w:t xml:space="preserve">инфраструктуре.  </w:t>
      </w:r>
    </w:p>
    <w:p w:rsidR="00807465" w:rsidRPr="002D6C0F" w:rsidRDefault="00807465" w:rsidP="00262BE5">
      <w:pPr>
        <w:spacing w:before="40" w:line="181" w:lineRule="atLeast"/>
        <w:jc w:val="both"/>
        <w:rPr>
          <w:rFonts w:ascii="Arial" w:eastAsia="Calibri" w:hAnsi="Arial" w:cs="Arial"/>
          <w:color w:val="000000" w:themeColor="text1"/>
          <w:lang w:val="ru-RU"/>
        </w:rPr>
      </w:pPr>
      <w:r w:rsidRPr="002D6C0F">
        <w:rPr>
          <w:rFonts w:ascii="Arial" w:eastAsia="YU C Times" w:hAnsi="Arial" w:cs="Arial"/>
          <w:b/>
          <w:bCs/>
          <w:color w:val="000000" w:themeColor="text1"/>
        </w:rPr>
        <w:t xml:space="preserve">        </w:t>
      </w:r>
      <w:r w:rsidRPr="002D6C0F">
        <w:rPr>
          <w:rFonts w:ascii="Arial" w:eastAsia="Calibri" w:hAnsi="Arial" w:cs="Arial"/>
          <w:color w:val="000000" w:themeColor="text1"/>
          <w:lang w:val="ru-RU"/>
        </w:rPr>
        <w:t xml:space="preserve"> Потребно је обезбедити  коридор у тророарима за полага</w:t>
      </w:r>
      <w:r w:rsidRPr="002D6C0F">
        <w:rPr>
          <w:rFonts w:ascii="Arial" w:eastAsia="Calibri" w:hAnsi="Arial" w:cs="Arial"/>
          <w:color w:val="000000" w:themeColor="text1"/>
        </w:rPr>
        <w:t>њ</w:t>
      </w:r>
      <w:r w:rsidRPr="002D6C0F">
        <w:rPr>
          <w:rFonts w:ascii="Arial" w:eastAsia="Calibri" w:hAnsi="Arial" w:cs="Arial"/>
          <w:color w:val="000000" w:themeColor="text1"/>
          <w:lang w:val="ru-RU"/>
        </w:rPr>
        <w:t>е телекомуникационих каблова. Уз новопланиране  трасе ТТ мре</w:t>
      </w:r>
      <w:r w:rsidRPr="002D6C0F">
        <w:rPr>
          <w:rFonts w:ascii="Arial" w:eastAsia="Calibri" w:hAnsi="Arial" w:cs="Arial"/>
          <w:color w:val="000000" w:themeColor="text1"/>
        </w:rPr>
        <w:t>ж</w:t>
      </w:r>
      <w:r w:rsidRPr="002D6C0F">
        <w:rPr>
          <w:rFonts w:ascii="Arial" w:eastAsia="Calibri" w:hAnsi="Arial" w:cs="Arial"/>
          <w:color w:val="000000" w:themeColor="text1"/>
          <w:lang w:val="ru-RU"/>
        </w:rPr>
        <w:t xml:space="preserve">е,  полагати резервне полиетиленске / ПВЦ цеви одговарајућег пресека у исти ров за потребе информационих технологија. </w:t>
      </w:r>
    </w:p>
    <w:p w:rsidR="00807465" w:rsidRPr="002D6C0F" w:rsidRDefault="00807465" w:rsidP="00262BE5">
      <w:pPr>
        <w:spacing w:before="40" w:line="181" w:lineRule="atLeast"/>
        <w:jc w:val="both"/>
        <w:rPr>
          <w:rFonts w:ascii="Arial" w:eastAsia="YU C Times" w:hAnsi="Arial" w:cs="Arial"/>
          <w:color w:val="000000" w:themeColor="text1"/>
        </w:rPr>
      </w:pPr>
      <w:r w:rsidRPr="002D6C0F">
        <w:rPr>
          <w:rFonts w:ascii="Arial" w:eastAsia="YU C Times" w:hAnsi="Arial" w:cs="Arial"/>
          <w:color w:val="000000" w:themeColor="text1"/>
        </w:rPr>
        <w:t xml:space="preserve">        При слободном полагању, кабловски водови се нормално полажу у ров чија је дубина 0,8м а ширина зависи од броја кабловских водова који се полажу у ров.</w:t>
      </w:r>
    </w:p>
    <w:p w:rsidR="00807465" w:rsidRPr="002D6C0F" w:rsidRDefault="00807465" w:rsidP="00262BE5">
      <w:pPr>
        <w:jc w:val="both"/>
        <w:rPr>
          <w:rFonts w:ascii="Arial" w:eastAsia="Calibri" w:hAnsi="Arial" w:cs="Arial"/>
          <w:color w:val="000000" w:themeColor="text1"/>
          <w:lang w:val="ru-RU"/>
        </w:rPr>
      </w:pPr>
      <w:r w:rsidRPr="002D6C0F">
        <w:rPr>
          <w:rFonts w:ascii="Arial" w:eastAsia="Calibri" w:hAnsi="Arial" w:cs="Arial"/>
          <w:color w:val="000000" w:themeColor="text1"/>
          <w:lang w:val="ru-RU"/>
        </w:rPr>
        <w:t xml:space="preserve">       Мо</w:t>
      </w:r>
      <w:r w:rsidRPr="002D6C0F">
        <w:rPr>
          <w:rFonts w:ascii="Arial" w:eastAsia="Calibri" w:hAnsi="Arial" w:cs="Arial"/>
          <w:color w:val="000000" w:themeColor="text1"/>
        </w:rPr>
        <w:t>ж</w:t>
      </w:r>
      <w:r w:rsidRPr="002D6C0F">
        <w:rPr>
          <w:rFonts w:ascii="Arial" w:eastAsia="Calibri" w:hAnsi="Arial" w:cs="Arial"/>
          <w:color w:val="000000" w:themeColor="text1"/>
          <w:lang w:val="ru-RU"/>
        </w:rPr>
        <w:t xml:space="preserve">е се градити кабловска канализација са </w:t>
      </w:r>
      <w:r w:rsidRPr="002D6C0F">
        <w:rPr>
          <w:rFonts w:ascii="Arial" w:eastAsia="Calibri" w:hAnsi="Arial" w:cs="Arial"/>
          <w:color w:val="000000" w:themeColor="text1"/>
        </w:rPr>
        <w:t>ж</w:t>
      </w:r>
      <w:r w:rsidRPr="002D6C0F">
        <w:rPr>
          <w:rFonts w:ascii="Arial" w:eastAsia="Calibri" w:hAnsi="Arial" w:cs="Arial"/>
          <w:color w:val="000000" w:themeColor="text1"/>
          <w:lang w:val="ru-RU"/>
        </w:rPr>
        <w:t xml:space="preserve">утим ПВЦ цевима  Ф 110 мм у рову </w:t>
      </w:r>
      <w:r w:rsidRPr="002D6C0F">
        <w:rPr>
          <w:rFonts w:ascii="Arial" w:eastAsia="Calibri" w:hAnsi="Arial" w:cs="Arial"/>
          <w:color w:val="000000" w:themeColor="text1"/>
        </w:rPr>
        <w:t>ш</w:t>
      </w:r>
      <w:r w:rsidRPr="002D6C0F">
        <w:rPr>
          <w:rFonts w:ascii="Arial" w:eastAsia="Calibri" w:hAnsi="Arial" w:cs="Arial"/>
          <w:color w:val="000000" w:themeColor="text1"/>
          <w:lang w:val="ru-RU"/>
        </w:rPr>
        <w:t>ирине према броју цеви у једном реду (препоручује се 1 до 2 цеви) и дубине  0,7 м од ивице зад</w:t>
      </w:r>
      <w:r w:rsidRPr="002D6C0F">
        <w:rPr>
          <w:rFonts w:ascii="Arial" w:eastAsia="Calibri" w:hAnsi="Arial" w:cs="Arial"/>
          <w:color w:val="000000" w:themeColor="text1"/>
        </w:rPr>
        <w:t>њ</w:t>
      </w:r>
      <w:r w:rsidRPr="002D6C0F">
        <w:rPr>
          <w:rFonts w:ascii="Arial" w:eastAsia="Calibri" w:hAnsi="Arial" w:cs="Arial"/>
          <w:color w:val="000000" w:themeColor="text1"/>
          <w:lang w:val="ru-RU"/>
        </w:rPr>
        <w:t>е цеви; и/или са две ПЕ цеви минимално Ф 40 мм директним полага</w:t>
      </w:r>
      <w:r w:rsidRPr="002D6C0F">
        <w:rPr>
          <w:rFonts w:ascii="Arial" w:eastAsia="Calibri" w:hAnsi="Arial" w:cs="Arial"/>
          <w:color w:val="000000" w:themeColor="text1"/>
        </w:rPr>
        <w:t>њ</w:t>
      </w:r>
      <w:r w:rsidRPr="002D6C0F">
        <w:rPr>
          <w:rFonts w:ascii="Arial" w:eastAsia="Calibri" w:hAnsi="Arial" w:cs="Arial"/>
          <w:color w:val="000000" w:themeColor="text1"/>
          <w:lang w:val="ru-RU"/>
        </w:rPr>
        <w:t>ем у кабловски ров у регулацији улица на дубини од  0,6 м од ивице зад</w:t>
      </w:r>
      <w:r w:rsidRPr="002D6C0F">
        <w:rPr>
          <w:rFonts w:ascii="Arial" w:eastAsia="Calibri" w:hAnsi="Arial" w:cs="Arial"/>
          <w:color w:val="000000" w:themeColor="text1"/>
        </w:rPr>
        <w:t>њ</w:t>
      </w:r>
      <w:r w:rsidRPr="002D6C0F">
        <w:rPr>
          <w:rFonts w:ascii="Arial" w:eastAsia="Calibri" w:hAnsi="Arial" w:cs="Arial"/>
          <w:color w:val="000000" w:themeColor="text1"/>
          <w:lang w:val="ru-RU"/>
        </w:rPr>
        <w:t>е цеви.  Ду</w:t>
      </w:r>
      <w:r w:rsidRPr="002D6C0F">
        <w:rPr>
          <w:rFonts w:ascii="Arial" w:eastAsia="Calibri" w:hAnsi="Arial" w:cs="Arial"/>
          <w:color w:val="000000" w:themeColor="text1"/>
        </w:rPr>
        <w:t>ж</w:t>
      </w:r>
      <w:r w:rsidRPr="002D6C0F">
        <w:rPr>
          <w:rFonts w:ascii="Arial" w:eastAsia="Calibri" w:hAnsi="Arial" w:cs="Arial"/>
          <w:color w:val="000000" w:themeColor="text1"/>
          <w:lang w:val="ru-RU"/>
        </w:rPr>
        <w:t xml:space="preserve"> трасе се могу планирати стандардна кабловска окна на растоја</w:t>
      </w:r>
      <w:r w:rsidRPr="002D6C0F">
        <w:rPr>
          <w:rFonts w:ascii="Arial" w:eastAsia="Calibri" w:hAnsi="Arial" w:cs="Arial"/>
          <w:color w:val="000000" w:themeColor="text1"/>
        </w:rPr>
        <w:t>њ</w:t>
      </w:r>
      <w:r w:rsidRPr="002D6C0F">
        <w:rPr>
          <w:rFonts w:ascii="Arial" w:eastAsia="Calibri" w:hAnsi="Arial" w:cs="Arial"/>
          <w:color w:val="000000" w:themeColor="text1"/>
          <w:lang w:val="ru-RU"/>
        </w:rPr>
        <w:t>у према потребним грана</w:t>
      </w:r>
      <w:r w:rsidRPr="002D6C0F">
        <w:rPr>
          <w:rFonts w:ascii="Arial" w:eastAsia="Calibri" w:hAnsi="Arial" w:cs="Arial"/>
          <w:color w:val="000000" w:themeColor="text1"/>
        </w:rPr>
        <w:t>њ</w:t>
      </w:r>
      <w:r w:rsidRPr="002D6C0F">
        <w:rPr>
          <w:rFonts w:ascii="Arial" w:eastAsia="Calibri" w:hAnsi="Arial" w:cs="Arial"/>
          <w:color w:val="000000" w:themeColor="text1"/>
          <w:lang w:val="ru-RU"/>
        </w:rPr>
        <w:t>има мре</w:t>
      </w:r>
      <w:r w:rsidRPr="002D6C0F">
        <w:rPr>
          <w:rFonts w:ascii="Arial" w:eastAsia="Calibri" w:hAnsi="Arial" w:cs="Arial"/>
          <w:color w:val="000000" w:themeColor="text1"/>
        </w:rPr>
        <w:t>ж</w:t>
      </w:r>
      <w:r w:rsidRPr="002D6C0F">
        <w:rPr>
          <w:rFonts w:ascii="Arial" w:eastAsia="Calibri" w:hAnsi="Arial" w:cs="Arial"/>
          <w:color w:val="000000" w:themeColor="text1"/>
          <w:lang w:val="ru-RU"/>
        </w:rPr>
        <w:t xml:space="preserve">е а посебно раскрсницама и на местима прелаза испод коловоза. </w:t>
      </w:r>
    </w:p>
    <w:p w:rsidR="00807465" w:rsidRPr="002D6C0F" w:rsidRDefault="00807465" w:rsidP="00262BE5">
      <w:pPr>
        <w:jc w:val="both"/>
        <w:rPr>
          <w:rFonts w:ascii="Arial" w:eastAsia="Calibri" w:hAnsi="Arial" w:cs="Arial"/>
          <w:color w:val="000000" w:themeColor="text1"/>
          <w:lang w:val="ru-RU"/>
        </w:rPr>
      </w:pPr>
      <w:r w:rsidRPr="002D6C0F">
        <w:rPr>
          <w:rFonts w:ascii="Arial" w:eastAsia="Calibri" w:hAnsi="Arial" w:cs="Arial"/>
          <w:color w:val="000000" w:themeColor="text1"/>
          <w:lang w:val="ru-RU"/>
        </w:rPr>
        <w:t xml:space="preserve">      Кроз исту кабловску канализацију се могу провл</w:t>
      </w:r>
      <w:r w:rsidRPr="002D6C0F">
        <w:rPr>
          <w:rFonts w:ascii="Arial" w:eastAsia="Calibri" w:hAnsi="Arial" w:cs="Arial"/>
          <w:color w:val="000000" w:themeColor="text1"/>
        </w:rPr>
        <w:t>ч</w:t>
      </w:r>
      <w:r w:rsidRPr="002D6C0F">
        <w:rPr>
          <w:rFonts w:ascii="Arial" w:eastAsia="Calibri" w:hAnsi="Arial" w:cs="Arial"/>
          <w:color w:val="000000" w:themeColor="text1"/>
          <w:lang w:val="ru-RU"/>
        </w:rPr>
        <w:t>ити каблови свих врста информационих система.</w:t>
      </w:r>
    </w:p>
    <w:p w:rsidR="00807465" w:rsidRPr="002D6C0F" w:rsidRDefault="00807465" w:rsidP="00262BE5">
      <w:pPr>
        <w:jc w:val="both"/>
        <w:rPr>
          <w:rFonts w:ascii="Arial" w:eastAsia="Calibri" w:hAnsi="Arial" w:cs="Arial"/>
          <w:color w:val="000000" w:themeColor="text1"/>
          <w:lang w:val="ru-RU"/>
        </w:rPr>
      </w:pPr>
      <w:r w:rsidRPr="002D6C0F">
        <w:rPr>
          <w:rFonts w:ascii="Arial" w:eastAsia="Calibri" w:hAnsi="Arial" w:cs="Arial"/>
          <w:color w:val="000000" w:themeColor="text1"/>
          <w:lang w:val="ru-RU"/>
        </w:rPr>
        <w:t xml:space="preserve">      Подзеним мре</w:t>
      </w:r>
      <w:r w:rsidRPr="002D6C0F">
        <w:rPr>
          <w:rFonts w:ascii="Arial" w:eastAsia="Calibri" w:hAnsi="Arial" w:cs="Arial"/>
          <w:color w:val="000000" w:themeColor="text1"/>
        </w:rPr>
        <w:t>ж</w:t>
      </w:r>
      <w:r w:rsidRPr="002D6C0F">
        <w:rPr>
          <w:rFonts w:ascii="Arial" w:eastAsia="Calibri" w:hAnsi="Arial" w:cs="Arial"/>
          <w:color w:val="000000" w:themeColor="text1"/>
          <w:lang w:val="ru-RU"/>
        </w:rPr>
        <w:t>ама се доде</w:t>
      </w:r>
      <w:r w:rsidRPr="002D6C0F">
        <w:rPr>
          <w:rFonts w:ascii="Arial" w:eastAsia="Calibri" w:hAnsi="Arial" w:cs="Arial"/>
          <w:color w:val="000000" w:themeColor="text1"/>
        </w:rPr>
        <w:t>љ</w:t>
      </w:r>
      <w:r w:rsidRPr="002D6C0F">
        <w:rPr>
          <w:rFonts w:ascii="Arial" w:eastAsia="Calibri" w:hAnsi="Arial" w:cs="Arial"/>
          <w:color w:val="000000" w:themeColor="text1"/>
          <w:lang w:val="ru-RU"/>
        </w:rPr>
        <w:t>ује за</w:t>
      </w:r>
      <w:r w:rsidRPr="002D6C0F">
        <w:rPr>
          <w:rFonts w:ascii="Arial" w:eastAsia="Calibri" w:hAnsi="Arial" w:cs="Arial"/>
          <w:color w:val="000000" w:themeColor="text1"/>
        </w:rPr>
        <w:t>ш</w:t>
      </w:r>
      <w:r w:rsidRPr="002D6C0F">
        <w:rPr>
          <w:rFonts w:ascii="Arial" w:eastAsia="Calibri" w:hAnsi="Arial" w:cs="Arial"/>
          <w:color w:val="000000" w:themeColor="text1"/>
          <w:lang w:val="ru-RU"/>
        </w:rPr>
        <w:t xml:space="preserve">титни коридир </w:t>
      </w:r>
      <w:r w:rsidRPr="002D6C0F">
        <w:rPr>
          <w:rFonts w:ascii="Arial" w:eastAsia="Calibri" w:hAnsi="Arial" w:cs="Arial"/>
          <w:color w:val="000000" w:themeColor="text1"/>
        </w:rPr>
        <w:t>ш</w:t>
      </w:r>
      <w:r w:rsidRPr="002D6C0F">
        <w:rPr>
          <w:rFonts w:ascii="Arial" w:eastAsia="Calibri" w:hAnsi="Arial" w:cs="Arial"/>
          <w:color w:val="000000" w:themeColor="text1"/>
          <w:lang w:val="ru-RU"/>
        </w:rPr>
        <w:t>ирине 1 м. (-0,5м +0,5м).</w:t>
      </w:r>
    </w:p>
    <w:p w:rsidR="00807465" w:rsidRPr="002D6C0F" w:rsidRDefault="00807465" w:rsidP="00262BE5">
      <w:pPr>
        <w:jc w:val="both"/>
        <w:rPr>
          <w:rFonts w:ascii="Arial" w:eastAsia="Calibri" w:hAnsi="Arial" w:cs="Arial"/>
          <w:color w:val="000000" w:themeColor="text1"/>
        </w:rPr>
      </w:pPr>
      <w:r w:rsidRPr="002D6C0F">
        <w:rPr>
          <w:rFonts w:ascii="Arial" w:eastAsia="Calibri" w:hAnsi="Arial" w:cs="Arial"/>
          <w:color w:val="000000" w:themeColor="text1"/>
          <w:lang w:val="ru-RU"/>
        </w:rPr>
        <w:t xml:space="preserve">  Уда</w:t>
      </w:r>
      <w:r w:rsidRPr="002D6C0F">
        <w:rPr>
          <w:rFonts w:ascii="Arial" w:eastAsia="Calibri" w:hAnsi="Arial" w:cs="Arial"/>
          <w:color w:val="000000" w:themeColor="text1"/>
        </w:rPr>
        <w:t>љ</w:t>
      </w:r>
      <w:r w:rsidRPr="002D6C0F">
        <w:rPr>
          <w:rFonts w:ascii="Arial" w:eastAsia="Calibri" w:hAnsi="Arial" w:cs="Arial"/>
          <w:color w:val="000000" w:themeColor="text1"/>
          <w:lang w:val="ru-RU"/>
        </w:rPr>
        <w:t>е</w:t>
      </w:r>
      <w:r w:rsidRPr="002D6C0F">
        <w:rPr>
          <w:rFonts w:ascii="Arial" w:eastAsia="Calibri" w:hAnsi="Arial" w:cs="Arial"/>
          <w:color w:val="000000" w:themeColor="text1"/>
        </w:rPr>
        <w:t>њ</w:t>
      </w:r>
      <w:r w:rsidRPr="002D6C0F">
        <w:rPr>
          <w:rFonts w:ascii="Arial" w:eastAsia="Calibri" w:hAnsi="Arial" w:cs="Arial"/>
          <w:color w:val="000000" w:themeColor="text1"/>
          <w:lang w:val="ru-RU"/>
        </w:rPr>
        <w:t>е телекомуникационих водова од високонапонских енергетских каблова је минимално 1 м.</w:t>
      </w:r>
    </w:p>
    <w:p w:rsidR="00807465" w:rsidRPr="002D6C0F" w:rsidRDefault="00807465" w:rsidP="00262BE5">
      <w:pPr>
        <w:ind w:firstLine="284"/>
        <w:jc w:val="both"/>
        <w:rPr>
          <w:rStyle w:val="WW-StrongEmphasis"/>
          <w:rFonts w:ascii="Arial" w:eastAsia="Calibri" w:hAnsi="Arial" w:cs="Arial"/>
          <w:b w:val="0"/>
          <w:bCs w:val="0"/>
          <w:color w:val="000000" w:themeColor="text1"/>
          <w:lang w:val="es-ES"/>
        </w:rPr>
      </w:pPr>
      <w:r w:rsidRPr="002D6C0F">
        <w:rPr>
          <w:rStyle w:val="WW-StrongEmphasis"/>
          <w:rFonts w:ascii="Arial" w:eastAsia="Calibri" w:hAnsi="Arial" w:cs="Arial"/>
          <w:b w:val="0"/>
          <w:color w:val="000000" w:themeColor="text1"/>
          <w:lang w:val="es-ES"/>
        </w:rPr>
        <w:t>Уда</w:t>
      </w:r>
      <w:r w:rsidRPr="002D6C0F">
        <w:rPr>
          <w:rStyle w:val="WW-StrongEmphasis"/>
          <w:rFonts w:ascii="Arial" w:eastAsia="Calibri" w:hAnsi="Arial" w:cs="Arial"/>
          <w:b w:val="0"/>
          <w:color w:val="000000" w:themeColor="text1"/>
        </w:rPr>
        <w:t>љ</w:t>
      </w:r>
      <w:r w:rsidRPr="002D6C0F">
        <w:rPr>
          <w:rStyle w:val="WW-StrongEmphasis"/>
          <w:rFonts w:ascii="Arial" w:eastAsia="Calibri" w:hAnsi="Arial" w:cs="Arial"/>
          <w:b w:val="0"/>
          <w:color w:val="000000" w:themeColor="text1"/>
          <w:lang w:val="es-ES"/>
        </w:rPr>
        <w:t>е</w:t>
      </w:r>
      <w:r w:rsidRPr="002D6C0F">
        <w:rPr>
          <w:rStyle w:val="WW-StrongEmphasis"/>
          <w:rFonts w:ascii="Arial" w:eastAsia="Calibri" w:hAnsi="Arial" w:cs="Arial"/>
          <w:b w:val="0"/>
          <w:color w:val="000000" w:themeColor="text1"/>
        </w:rPr>
        <w:t>њ</w:t>
      </w:r>
      <w:r w:rsidRPr="002D6C0F">
        <w:rPr>
          <w:rStyle w:val="WW-StrongEmphasis"/>
          <w:rFonts w:ascii="Arial" w:eastAsia="Calibri" w:hAnsi="Arial" w:cs="Arial"/>
          <w:b w:val="0"/>
          <w:color w:val="000000" w:themeColor="text1"/>
          <w:lang w:val="es-ES"/>
        </w:rPr>
        <w:t>е телекомуникационих водова од водоводних цеви је минимално 0,6 м.</w:t>
      </w:r>
    </w:p>
    <w:p w:rsidR="00807465" w:rsidRPr="002D6C0F" w:rsidRDefault="00807465" w:rsidP="00262BE5">
      <w:pPr>
        <w:spacing w:before="40" w:line="181" w:lineRule="atLeast"/>
        <w:jc w:val="both"/>
        <w:rPr>
          <w:rFonts w:ascii="Arial" w:eastAsia="Calibri" w:hAnsi="Arial" w:cs="Arial"/>
          <w:color w:val="000000" w:themeColor="text1"/>
        </w:rPr>
      </w:pPr>
      <w:r w:rsidRPr="002D6C0F">
        <w:rPr>
          <w:rFonts w:ascii="Arial" w:eastAsia="Calibri" w:hAnsi="Arial" w:cs="Arial"/>
          <w:color w:val="000000" w:themeColor="text1"/>
          <w:lang w:val="ru-RU"/>
        </w:rPr>
        <w:t xml:space="preserve">      У исти  ров са полиетиленским цевима за гасовод се могу полагати и ПЕ цеви Ф 50 мм за потребе  информационих система.</w:t>
      </w:r>
    </w:p>
    <w:p w:rsidR="00807465" w:rsidRPr="002D6C0F" w:rsidRDefault="00807465" w:rsidP="00262BE5">
      <w:pPr>
        <w:snapToGrid w:val="0"/>
        <w:ind w:firstLine="284"/>
        <w:jc w:val="both"/>
        <w:rPr>
          <w:rFonts w:ascii="Arial" w:eastAsia="Calibri" w:hAnsi="Arial" w:cs="Arial"/>
          <w:b/>
          <w:color w:val="000000" w:themeColor="text1"/>
          <w:lang w:val="de-DE"/>
        </w:rPr>
      </w:pPr>
      <w:r w:rsidRPr="002D6C0F">
        <w:rPr>
          <w:rStyle w:val="WW-StrongEmphasis"/>
          <w:rFonts w:ascii="Arial" w:eastAsia="Calibri" w:hAnsi="Arial" w:cs="Arial"/>
          <w:b w:val="0"/>
          <w:color w:val="000000" w:themeColor="text1"/>
          <w:lang w:val="es-ES"/>
        </w:rPr>
        <w:t>Уда</w:t>
      </w:r>
      <w:r w:rsidRPr="002D6C0F">
        <w:rPr>
          <w:rStyle w:val="WW-StrongEmphasis"/>
          <w:rFonts w:ascii="Arial" w:eastAsia="Calibri" w:hAnsi="Arial" w:cs="Arial"/>
          <w:b w:val="0"/>
          <w:color w:val="000000" w:themeColor="text1"/>
        </w:rPr>
        <w:t>љ</w:t>
      </w:r>
      <w:r w:rsidRPr="002D6C0F">
        <w:rPr>
          <w:rStyle w:val="WW-StrongEmphasis"/>
          <w:rFonts w:ascii="Arial" w:eastAsia="Calibri" w:hAnsi="Arial" w:cs="Arial"/>
          <w:b w:val="0"/>
          <w:color w:val="000000" w:themeColor="text1"/>
          <w:lang w:val="es-ES"/>
        </w:rPr>
        <w:t>е</w:t>
      </w:r>
      <w:r w:rsidRPr="002D6C0F">
        <w:rPr>
          <w:rStyle w:val="WW-StrongEmphasis"/>
          <w:rFonts w:ascii="Arial" w:eastAsia="Calibri" w:hAnsi="Arial" w:cs="Arial"/>
          <w:b w:val="0"/>
          <w:color w:val="000000" w:themeColor="text1"/>
        </w:rPr>
        <w:t>њ</w:t>
      </w:r>
      <w:r w:rsidRPr="002D6C0F">
        <w:rPr>
          <w:rStyle w:val="WW-StrongEmphasis"/>
          <w:rFonts w:ascii="Arial" w:eastAsia="Calibri" w:hAnsi="Arial" w:cs="Arial"/>
          <w:b w:val="0"/>
          <w:color w:val="000000" w:themeColor="text1"/>
          <w:lang w:val="es-ES"/>
        </w:rPr>
        <w:t>е телекомуникационих водова од цевовода одводне канализације је минимално 0,5 м.</w:t>
      </w:r>
    </w:p>
    <w:p w:rsidR="00807465" w:rsidRPr="002D6C0F" w:rsidRDefault="00807465" w:rsidP="00262BE5">
      <w:pPr>
        <w:jc w:val="both"/>
        <w:rPr>
          <w:rFonts w:ascii="Arial" w:eastAsia="Calibri" w:hAnsi="Arial" w:cs="Arial"/>
          <w:color w:val="000000" w:themeColor="text1"/>
        </w:rPr>
      </w:pPr>
      <w:r w:rsidRPr="002D6C0F">
        <w:rPr>
          <w:rFonts w:ascii="Arial" w:eastAsia="Calibri" w:hAnsi="Arial" w:cs="Arial"/>
          <w:color w:val="000000" w:themeColor="text1"/>
          <w:lang w:val="ru-RU"/>
        </w:rPr>
        <w:t xml:space="preserve">     Пре по</w:t>
      </w:r>
      <w:r w:rsidRPr="002D6C0F">
        <w:rPr>
          <w:rFonts w:ascii="Arial" w:eastAsia="Calibri" w:hAnsi="Arial" w:cs="Arial"/>
          <w:color w:val="000000" w:themeColor="text1"/>
        </w:rPr>
        <w:t>ч</w:t>
      </w:r>
      <w:r w:rsidRPr="002D6C0F">
        <w:rPr>
          <w:rFonts w:ascii="Arial" w:eastAsia="Calibri" w:hAnsi="Arial" w:cs="Arial"/>
          <w:color w:val="000000" w:themeColor="text1"/>
          <w:lang w:val="ru-RU"/>
        </w:rPr>
        <w:t>етка радова, обратити се ,,Телеком Србија,,АД  ради та</w:t>
      </w:r>
      <w:r w:rsidRPr="002D6C0F">
        <w:rPr>
          <w:rFonts w:ascii="Arial" w:eastAsia="Calibri" w:hAnsi="Arial" w:cs="Arial"/>
          <w:color w:val="000000" w:themeColor="text1"/>
        </w:rPr>
        <w:t>ч</w:t>
      </w:r>
      <w:r w:rsidRPr="002D6C0F">
        <w:rPr>
          <w:rFonts w:ascii="Arial" w:eastAsia="Calibri" w:hAnsi="Arial" w:cs="Arial"/>
          <w:color w:val="000000" w:themeColor="text1"/>
          <w:lang w:val="ru-RU"/>
        </w:rPr>
        <w:t>ног обеле</w:t>
      </w:r>
      <w:r w:rsidRPr="002D6C0F">
        <w:rPr>
          <w:rFonts w:ascii="Arial" w:eastAsia="Calibri" w:hAnsi="Arial" w:cs="Arial"/>
          <w:color w:val="000000" w:themeColor="text1"/>
        </w:rPr>
        <w:t>ж</w:t>
      </w:r>
      <w:r w:rsidRPr="002D6C0F">
        <w:rPr>
          <w:rFonts w:ascii="Arial" w:eastAsia="Calibri" w:hAnsi="Arial" w:cs="Arial"/>
          <w:color w:val="000000" w:themeColor="text1"/>
          <w:lang w:val="ru-RU"/>
        </w:rPr>
        <w:t>ава</w:t>
      </w:r>
      <w:r w:rsidRPr="002D6C0F">
        <w:rPr>
          <w:rFonts w:ascii="Arial" w:eastAsia="Calibri" w:hAnsi="Arial" w:cs="Arial"/>
          <w:color w:val="000000" w:themeColor="text1"/>
        </w:rPr>
        <w:t>њ</w:t>
      </w:r>
      <w:r w:rsidRPr="002D6C0F">
        <w:rPr>
          <w:rFonts w:ascii="Arial" w:eastAsia="Calibri" w:hAnsi="Arial" w:cs="Arial"/>
          <w:color w:val="000000" w:themeColor="text1"/>
          <w:lang w:val="ru-RU"/>
        </w:rPr>
        <w:t>а трасе постоје</w:t>
      </w:r>
      <w:r w:rsidRPr="002D6C0F">
        <w:rPr>
          <w:rFonts w:ascii="Arial" w:eastAsia="Calibri" w:hAnsi="Arial" w:cs="Arial"/>
          <w:color w:val="000000" w:themeColor="text1"/>
        </w:rPr>
        <w:t>ћ</w:t>
      </w:r>
      <w:r w:rsidRPr="002D6C0F">
        <w:rPr>
          <w:rFonts w:ascii="Arial" w:eastAsia="Calibri" w:hAnsi="Arial" w:cs="Arial"/>
          <w:color w:val="000000" w:themeColor="text1"/>
          <w:lang w:val="ru-RU"/>
        </w:rPr>
        <w:t>их каблова и у свему се придр</w:t>
      </w:r>
      <w:r w:rsidRPr="002D6C0F">
        <w:rPr>
          <w:rFonts w:ascii="Arial" w:eastAsia="Calibri" w:hAnsi="Arial" w:cs="Arial"/>
          <w:color w:val="000000" w:themeColor="text1"/>
        </w:rPr>
        <w:t>ж</w:t>
      </w:r>
      <w:r w:rsidRPr="002D6C0F">
        <w:rPr>
          <w:rFonts w:ascii="Arial" w:eastAsia="Calibri" w:hAnsi="Arial" w:cs="Arial"/>
          <w:color w:val="000000" w:themeColor="text1"/>
          <w:lang w:val="ru-RU"/>
        </w:rPr>
        <w:t>авати издатих услова, који су саставни део овог плана.</w:t>
      </w:r>
    </w:p>
    <w:p w:rsidR="0043611C" w:rsidRPr="00156A51" w:rsidRDefault="0043611C" w:rsidP="00262BE5">
      <w:pPr>
        <w:pStyle w:val="ListParagraph"/>
        <w:ind w:left="0" w:right="-279"/>
        <w:jc w:val="both"/>
        <w:rPr>
          <w:rFonts w:ascii="Arial" w:hAnsi="Arial" w:cs="Arial"/>
          <w:color w:val="000000" w:themeColor="text1"/>
        </w:rPr>
      </w:pPr>
    </w:p>
    <w:p w:rsidR="00807465" w:rsidRPr="002D6C0F" w:rsidRDefault="00376948" w:rsidP="00262BE5">
      <w:pPr>
        <w:ind w:right="-279"/>
        <w:jc w:val="both"/>
        <w:rPr>
          <w:rFonts w:ascii="Arial" w:hAnsi="Arial" w:cs="Arial"/>
          <w:b/>
          <w:color w:val="000000" w:themeColor="text1"/>
        </w:rPr>
      </w:pPr>
      <w:r w:rsidRPr="002D6C0F">
        <w:rPr>
          <w:rFonts w:ascii="Arial" w:hAnsi="Arial" w:cs="Arial"/>
          <w:b/>
          <w:color w:val="000000" w:themeColor="text1"/>
        </w:rPr>
        <w:t>7</w:t>
      </w:r>
      <w:r w:rsidR="006423AF" w:rsidRPr="002D6C0F">
        <w:rPr>
          <w:rFonts w:ascii="Arial" w:hAnsi="Arial" w:cs="Arial"/>
          <w:b/>
          <w:color w:val="000000" w:themeColor="text1"/>
        </w:rPr>
        <w:t>.1.4.</w:t>
      </w:r>
      <w:r w:rsidR="00807465" w:rsidRPr="002D6C0F">
        <w:rPr>
          <w:rFonts w:ascii="Arial" w:hAnsi="Arial" w:cs="Arial"/>
          <w:b/>
          <w:color w:val="000000" w:themeColor="text1"/>
        </w:rPr>
        <w:t xml:space="preserve"> Топлификација и гасификација</w:t>
      </w:r>
    </w:p>
    <w:p w:rsidR="00807465" w:rsidRPr="002D6C0F" w:rsidRDefault="00807465" w:rsidP="00262BE5">
      <w:pPr>
        <w:ind w:right="-279"/>
        <w:jc w:val="both"/>
        <w:rPr>
          <w:rFonts w:ascii="Arial" w:hAnsi="Arial" w:cs="Arial"/>
          <w:b/>
          <w:color w:val="000000" w:themeColor="text1"/>
        </w:rPr>
      </w:pPr>
    </w:p>
    <w:p w:rsidR="00807465" w:rsidRPr="00F16C03" w:rsidRDefault="00807465" w:rsidP="00262BE5">
      <w:pPr>
        <w:ind w:right="-279"/>
        <w:jc w:val="both"/>
        <w:rPr>
          <w:rFonts w:ascii="Arial" w:hAnsi="Arial" w:cs="Arial"/>
          <w:color w:val="000000" w:themeColor="text1"/>
        </w:rPr>
      </w:pPr>
      <w:r w:rsidRPr="002D6C0F">
        <w:rPr>
          <w:rFonts w:ascii="Arial" w:hAnsi="Arial" w:cs="Arial"/>
          <w:color w:val="000000" w:themeColor="text1"/>
        </w:rPr>
        <w:t>У погледу гасификације и топлификације предметног блока важе следећи услови који се морају поштовати приликом пројектовања и изградње:</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w:t>
      </w:r>
      <w:r w:rsidRPr="002D6C0F">
        <w:rPr>
          <w:rStyle w:val="StrongEmphasis"/>
          <w:rFonts w:ascii="Arial" w:hAnsi="Arial" w:cs="Arial"/>
          <w:b w:val="0"/>
          <w:bCs w:val="0"/>
          <w:color w:val="000000" w:themeColor="text1"/>
        </w:rPr>
        <w:tab/>
        <w:t>Сви планирани објекти се могу прикључити на инсталације ЈКП „Топлана Лозница“ на постојећи вреловод који пролази Тргом Јована Цвијића како је уцртано на цртежу у прилогу.</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lastRenderedPageBreak/>
        <w:t>•</w:t>
      </w:r>
      <w:r w:rsidRPr="002D6C0F">
        <w:rPr>
          <w:rStyle w:val="StrongEmphasis"/>
          <w:rFonts w:ascii="Arial" w:hAnsi="Arial" w:cs="Arial"/>
          <w:b w:val="0"/>
          <w:bCs w:val="0"/>
          <w:color w:val="000000" w:themeColor="text1"/>
        </w:rPr>
        <w:tab/>
        <w:t>Планирани објекти се могу прикључивати на систем ЈКП „Топлана Лозница“ у зависности од редоследа изградње и уз услове који ће се издавати уз добијање локацијских услова посебно за сваки планирани објекат.</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w:t>
      </w:r>
      <w:r w:rsidRPr="002D6C0F">
        <w:rPr>
          <w:rStyle w:val="StrongEmphasis"/>
          <w:rFonts w:ascii="Arial" w:hAnsi="Arial" w:cs="Arial"/>
          <w:b w:val="0"/>
          <w:bCs w:val="0"/>
          <w:color w:val="000000" w:themeColor="text1"/>
        </w:rPr>
        <w:tab/>
        <w:t>Предметни блок је у зони у којој је изграђена дистрибутивна гасоводна мрежа.</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w:t>
      </w:r>
      <w:r w:rsidRPr="002D6C0F">
        <w:rPr>
          <w:rStyle w:val="StrongEmphasis"/>
          <w:rFonts w:ascii="Arial" w:hAnsi="Arial" w:cs="Arial"/>
          <w:b w:val="0"/>
          <w:bCs w:val="0"/>
          <w:color w:val="000000" w:themeColor="text1"/>
        </w:rPr>
        <w:tab/>
        <w:t>При пројектовању и изградњи, ускладити се са дистрибутивном гасоводном мрежом и условима за коришћење природног гаса, као и другим постојећим или планираним инфраструктурним системима и урбанистичко-техничким условима.</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w:t>
      </w:r>
      <w:r w:rsidRPr="002D6C0F">
        <w:rPr>
          <w:rStyle w:val="StrongEmphasis"/>
          <w:rFonts w:ascii="Arial" w:hAnsi="Arial" w:cs="Arial"/>
          <w:b w:val="0"/>
          <w:bCs w:val="0"/>
          <w:color w:val="000000" w:themeColor="text1"/>
        </w:rPr>
        <w:tab/>
        <w:t>Дистрибутивни гасовод је изграђен (И ПОД ПРИТИСКОМ) дуж коловозне траке у земљаном (зеленом) појасу а према графичком приказу у прилогу.</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w:t>
      </w:r>
      <w:r w:rsidRPr="002D6C0F">
        <w:rPr>
          <w:rStyle w:val="StrongEmphasis"/>
          <w:rFonts w:ascii="Arial" w:hAnsi="Arial" w:cs="Arial"/>
          <w:b w:val="0"/>
          <w:bCs w:val="0"/>
          <w:color w:val="000000" w:themeColor="text1"/>
        </w:rPr>
        <w:tab/>
        <w:t>Дубина укопавања дистрибутивног гасовода је мин. 1,0 м, са уграђеном обележавајућом траком изнад гасовода.</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Технички услови:</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1.</w:t>
      </w:r>
      <w:r w:rsidRPr="002D6C0F">
        <w:rPr>
          <w:rStyle w:val="StrongEmphasis"/>
          <w:rFonts w:ascii="Arial" w:hAnsi="Arial" w:cs="Arial"/>
          <w:b w:val="0"/>
          <w:bCs w:val="0"/>
          <w:color w:val="000000" w:themeColor="text1"/>
        </w:rPr>
        <w:tab/>
      </w:r>
      <w:r w:rsidR="00156A51">
        <w:rPr>
          <w:rStyle w:val="StrongEmphasis"/>
          <w:rFonts w:ascii="Arial" w:hAnsi="Arial" w:cs="Arial"/>
          <w:b w:val="0"/>
          <w:bCs w:val="0"/>
          <w:color w:val="000000" w:themeColor="text1"/>
        </w:rPr>
        <w:t>Ниј</w:t>
      </w:r>
      <w:r w:rsidRPr="002D6C0F">
        <w:rPr>
          <w:rStyle w:val="StrongEmphasis"/>
          <w:rFonts w:ascii="Arial" w:hAnsi="Arial" w:cs="Arial"/>
          <w:b w:val="0"/>
          <w:bCs w:val="0"/>
          <w:color w:val="000000" w:themeColor="text1"/>
        </w:rPr>
        <w:t>е дозвољена градња објеката високоградње у појасу ширине 3,0 м, око трасе гасовода односно по 1,љ м са обе стране осе гасовода. При извођењу било каквих радова у непосредној близини овог појаса морају се предузети строге мере заштите гасовода од механичких и других оштећења истог.</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2.</w:t>
      </w:r>
      <w:r w:rsidRPr="002D6C0F">
        <w:rPr>
          <w:rStyle w:val="StrongEmphasis"/>
          <w:rFonts w:ascii="Arial" w:hAnsi="Arial" w:cs="Arial"/>
          <w:b w:val="0"/>
          <w:bCs w:val="0"/>
          <w:color w:val="000000" w:themeColor="text1"/>
        </w:rPr>
        <w:tab/>
        <w:t>При реконструкцији, доградњи или изградњи објеката, морају се предузети мере заштите гасовода од оштећења, вршењем ручног откопа у појасу ширине 1,0 м око осе гасовода и без употребе тешких радних машина, као и потпуну заштиту унутрашњих гасних инсталација..</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3.</w:t>
      </w:r>
      <w:r w:rsidRPr="002D6C0F">
        <w:rPr>
          <w:rStyle w:val="StrongEmphasis"/>
          <w:rFonts w:ascii="Arial" w:hAnsi="Arial" w:cs="Arial"/>
          <w:b w:val="0"/>
          <w:bCs w:val="0"/>
          <w:color w:val="000000" w:themeColor="text1"/>
        </w:rPr>
        <w:tab/>
        <w:t>Гaсоводна мрежа, за кућне прикључке, положена је на дубинама већим од 0,6 м са уграђеном обележавакићом траком.</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4.</w:t>
      </w:r>
      <w:r w:rsidRPr="002D6C0F">
        <w:rPr>
          <w:rStyle w:val="StrongEmphasis"/>
          <w:rFonts w:ascii="Arial" w:hAnsi="Arial" w:cs="Arial"/>
          <w:b w:val="0"/>
          <w:bCs w:val="0"/>
          <w:color w:val="000000" w:themeColor="text1"/>
        </w:rPr>
        <w:tab/>
        <w:t>При паралелном вођењу или укрштању са гасоводом, цевовода који служе за траснпорт топлих флуида, исти се морају поставити на растојању којим се обезбеђује да температура полиетиленске цеви гасовода не буде већа од 20 0Ц.</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5.</w:t>
      </w:r>
      <w:r w:rsidRPr="002D6C0F">
        <w:rPr>
          <w:rStyle w:val="StrongEmphasis"/>
          <w:rFonts w:ascii="Arial" w:hAnsi="Arial" w:cs="Arial"/>
          <w:b w:val="0"/>
          <w:bCs w:val="0"/>
          <w:color w:val="000000" w:themeColor="text1"/>
        </w:rPr>
        <w:tab/>
        <w:t>При паралелном вођењу водоводних цеви са гасоводом, минимално међусобно растојање је 0,љ м. У изузетним случајевима може бити и мање али не мање од 0,2 м, уз предузимање мера заштите гасовода од оштећења.</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6.</w:t>
      </w:r>
      <w:r w:rsidRPr="002D6C0F">
        <w:rPr>
          <w:rStyle w:val="StrongEmphasis"/>
          <w:rFonts w:ascii="Arial" w:hAnsi="Arial" w:cs="Arial"/>
          <w:b w:val="0"/>
          <w:bCs w:val="0"/>
          <w:color w:val="000000" w:themeColor="text1"/>
        </w:rPr>
        <w:tab/>
        <w:t>ТТ каблове полагати у складу са условима и прописима из области ТТ линија и мрежа (Сл. лист  СФРЈ бр. 36/86), као и из Упутства о грађењу и одржавању кабловских мрежа.</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7.</w:t>
      </w:r>
      <w:r w:rsidRPr="002D6C0F">
        <w:rPr>
          <w:rStyle w:val="StrongEmphasis"/>
          <w:rFonts w:ascii="Arial" w:hAnsi="Arial" w:cs="Arial"/>
          <w:b w:val="0"/>
          <w:bCs w:val="0"/>
          <w:color w:val="000000" w:themeColor="text1"/>
        </w:rPr>
        <w:tab/>
        <w:t>При укрштању подземних водова са гасоводом , минимално светло растојање износи 0,2 м, уз предузимање мера заштите гасовода од оштећења.</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8.</w:t>
      </w:r>
      <w:r w:rsidRPr="002D6C0F">
        <w:rPr>
          <w:rStyle w:val="StrongEmphasis"/>
          <w:rFonts w:ascii="Arial" w:hAnsi="Arial" w:cs="Arial"/>
          <w:b w:val="0"/>
          <w:bCs w:val="0"/>
          <w:color w:val="000000" w:themeColor="text1"/>
        </w:rPr>
        <w:tab/>
        <w:t>У подручју у којем може доћи до померања тла, изазваног извођењем радова или других разлога које би угрозочп безбедност гаосвода,морају се предеузети одговарајуће мере заштите.</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9.</w:t>
      </w:r>
      <w:r w:rsidRPr="002D6C0F">
        <w:rPr>
          <w:rStyle w:val="StrongEmphasis"/>
          <w:rFonts w:ascii="Arial" w:hAnsi="Arial" w:cs="Arial"/>
          <w:b w:val="0"/>
          <w:bCs w:val="0"/>
          <w:color w:val="000000" w:themeColor="text1"/>
        </w:rPr>
        <w:tab/>
        <w:t>Ископ и затрпавање у близини гасовода вршити искључиво ручно.</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10.</w:t>
      </w:r>
      <w:r w:rsidRPr="002D6C0F">
        <w:rPr>
          <w:rStyle w:val="StrongEmphasis"/>
          <w:rFonts w:ascii="Arial" w:hAnsi="Arial" w:cs="Arial"/>
          <w:b w:val="0"/>
          <w:bCs w:val="0"/>
          <w:color w:val="000000" w:themeColor="text1"/>
        </w:rPr>
        <w:tab/>
        <w:t>При пројектовању и изградњи односно надоградњи објеката, морају се обезбедити услови за несметану природну вентилацију заједничког степенишног простора, остављањем вентилационог отвора величине 400x400 мм у највишој тачки простора, а у циљу безбедног функционисања будуће заједничке гасне инсталације.</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11.</w:t>
      </w:r>
      <w:r w:rsidRPr="002D6C0F">
        <w:rPr>
          <w:rStyle w:val="StrongEmphasis"/>
          <w:rFonts w:ascii="Arial" w:hAnsi="Arial" w:cs="Arial"/>
          <w:b w:val="0"/>
          <w:bCs w:val="0"/>
          <w:color w:val="000000" w:themeColor="text1"/>
        </w:rPr>
        <w:tab/>
        <w:t>Подносилац захтева, односно извођач радова сноси све трошкове настале оштећењем  гасовода и друге трошкове санације последица насталих оштећењем  гасовода.</w:t>
      </w:r>
    </w:p>
    <w:p w:rsidR="002D6C0F" w:rsidRPr="00F16C03" w:rsidRDefault="00807465" w:rsidP="00262BE5">
      <w:pPr>
        <w:jc w:val="both"/>
        <w:rPr>
          <w:rFonts w:ascii="Arial" w:hAnsi="Arial" w:cs="Arial"/>
          <w:color w:val="000000" w:themeColor="text1"/>
        </w:rPr>
      </w:pPr>
      <w:r w:rsidRPr="002D6C0F">
        <w:rPr>
          <w:rStyle w:val="StrongEmphasis"/>
          <w:rFonts w:ascii="Arial" w:hAnsi="Arial" w:cs="Arial"/>
          <w:b w:val="0"/>
          <w:bCs w:val="0"/>
          <w:color w:val="000000" w:themeColor="text1"/>
        </w:rPr>
        <w:t>Ови услови важе две године, од дана издавања. По истеку овог рока исти се морају обновити.</w:t>
      </w:r>
    </w:p>
    <w:p w:rsidR="002D6C0F" w:rsidRPr="002D6C0F" w:rsidRDefault="002D6C0F" w:rsidP="00262BE5">
      <w:pPr>
        <w:pStyle w:val="ListParagraph"/>
        <w:ind w:left="0"/>
        <w:jc w:val="both"/>
        <w:rPr>
          <w:rFonts w:ascii="Arial" w:hAnsi="Arial" w:cs="Arial"/>
          <w:b/>
        </w:rPr>
      </w:pPr>
    </w:p>
    <w:p w:rsidR="00342E1C" w:rsidRDefault="00EE1886" w:rsidP="00262BE5">
      <w:pPr>
        <w:pStyle w:val="ListParagraph"/>
        <w:ind w:left="0"/>
        <w:jc w:val="both"/>
        <w:rPr>
          <w:rFonts w:ascii="Arial" w:hAnsi="Arial" w:cs="Arial"/>
          <w:b/>
        </w:rPr>
      </w:pPr>
      <w:r>
        <w:rPr>
          <w:rFonts w:ascii="Arial" w:hAnsi="Arial" w:cs="Arial"/>
          <w:b/>
        </w:rPr>
        <w:t>7</w:t>
      </w:r>
      <w:r w:rsidR="006423AF">
        <w:rPr>
          <w:rFonts w:ascii="Arial" w:hAnsi="Arial" w:cs="Arial"/>
          <w:b/>
        </w:rPr>
        <w:t xml:space="preserve">.2. ПРАВИЛА ГРАЂЕЊА ЗА НОВУ ГРАДЊУ </w:t>
      </w:r>
    </w:p>
    <w:p w:rsidR="006423AF" w:rsidRPr="00302C6E" w:rsidRDefault="006423AF" w:rsidP="00262BE5">
      <w:pPr>
        <w:pStyle w:val="ListParagraph"/>
        <w:ind w:left="0"/>
        <w:jc w:val="both"/>
        <w:rPr>
          <w:rFonts w:ascii="Arial" w:hAnsi="Arial" w:cs="Arial"/>
          <w:b/>
        </w:rPr>
      </w:pPr>
    </w:p>
    <w:p w:rsidR="003E1801" w:rsidRPr="00E94F4D" w:rsidRDefault="00EE1886" w:rsidP="00262BE5">
      <w:pPr>
        <w:pStyle w:val="ListParagraph"/>
        <w:ind w:left="0"/>
        <w:jc w:val="both"/>
        <w:rPr>
          <w:rFonts w:ascii="Arial" w:hAnsi="Arial" w:cs="Arial"/>
          <w:b/>
          <w:lang w:val="sr-Cyrl-CS"/>
        </w:rPr>
      </w:pPr>
      <w:r>
        <w:rPr>
          <w:rFonts w:ascii="Arial" w:hAnsi="Arial" w:cs="Arial"/>
          <w:b/>
        </w:rPr>
        <w:t>7</w:t>
      </w:r>
      <w:r w:rsidR="006423AF">
        <w:rPr>
          <w:rFonts w:ascii="Arial" w:hAnsi="Arial" w:cs="Arial"/>
          <w:b/>
        </w:rPr>
        <w:t>.2.1</w:t>
      </w:r>
      <w:r w:rsidR="00F801D6" w:rsidRPr="006F1E2C">
        <w:rPr>
          <w:rFonts w:ascii="Arial" w:hAnsi="Arial" w:cs="Arial"/>
          <w:b/>
          <w:lang w:val="sr-Cyrl-CS"/>
        </w:rPr>
        <w:t xml:space="preserve">. </w:t>
      </w:r>
      <w:r w:rsidR="00F801D6" w:rsidRPr="006F1E2C">
        <w:rPr>
          <w:rFonts w:ascii="Arial" w:hAnsi="Arial" w:cs="Arial"/>
          <w:b/>
        </w:rPr>
        <w:t>Оп</w:t>
      </w:r>
      <w:r w:rsidR="00F801D6" w:rsidRPr="006F1E2C">
        <w:rPr>
          <w:rFonts w:ascii="Arial" w:hAnsi="Arial" w:cs="Arial"/>
          <w:b/>
          <w:lang w:val="sr-Cyrl-CS"/>
        </w:rPr>
        <w:t>шта правила грађења</w:t>
      </w:r>
      <w:r w:rsidR="003E1801" w:rsidRPr="006F1E2C">
        <w:rPr>
          <w:rFonts w:ascii="Arial" w:hAnsi="Arial" w:cs="Arial"/>
          <w:b/>
          <w:lang w:val="sr-Cyrl-CS"/>
        </w:rPr>
        <w:tab/>
      </w:r>
      <w:r w:rsidR="003E1801" w:rsidRPr="006F1E2C">
        <w:rPr>
          <w:rFonts w:ascii="Arial" w:hAnsi="Arial" w:cs="Arial"/>
          <w:lang w:val="sr-Cyrl-CS"/>
        </w:rPr>
        <w:tab/>
      </w:r>
      <w:r w:rsidR="003E1801" w:rsidRPr="006F1E2C">
        <w:rPr>
          <w:rFonts w:ascii="Arial" w:hAnsi="Arial" w:cs="Arial"/>
          <w:lang w:val="sr-Cyrl-CS"/>
        </w:rPr>
        <w:tab/>
      </w:r>
      <w:r w:rsidR="003E1801" w:rsidRPr="006F1E2C">
        <w:rPr>
          <w:rFonts w:ascii="Arial" w:hAnsi="Arial" w:cs="Arial"/>
          <w:lang w:val="sr-Cyrl-CS"/>
        </w:rPr>
        <w:tab/>
      </w:r>
    </w:p>
    <w:p w:rsidR="00867E83" w:rsidRPr="009513B4" w:rsidRDefault="00EE1886" w:rsidP="00262BE5">
      <w:pPr>
        <w:pStyle w:val="ListParagraph"/>
        <w:widowControl/>
        <w:suppressAutoHyphens/>
        <w:autoSpaceDE/>
        <w:autoSpaceDN/>
        <w:adjustRightInd/>
        <w:spacing w:after="200"/>
        <w:ind w:left="0"/>
        <w:jc w:val="both"/>
        <w:rPr>
          <w:rFonts w:ascii="Arial" w:hAnsi="Arial" w:cs="Arial"/>
        </w:rPr>
      </w:pPr>
      <w:r>
        <w:rPr>
          <w:rFonts w:ascii="Arial" w:hAnsi="Arial" w:cs="Arial"/>
          <w:b/>
        </w:rPr>
        <w:t>7</w:t>
      </w:r>
      <w:r w:rsidR="00867E83" w:rsidRPr="009513B4">
        <w:rPr>
          <w:rFonts w:ascii="Arial" w:hAnsi="Arial" w:cs="Arial"/>
          <w:b/>
        </w:rPr>
        <w:t>.2.1</w:t>
      </w:r>
      <w:r w:rsidR="00867E83" w:rsidRPr="009513B4">
        <w:rPr>
          <w:rFonts w:ascii="Arial" w:hAnsi="Arial" w:cs="Arial"/>
          <w:b/>
          <w:lang w:val="sr-Cyrl-CS"/>
        </w:rPr>
        <w:t xml:space="preserve">.1. </w:t>
      </w:r>
      <w:r w:rsidR="003E1801" w:rsidRPr="009513B4">
        <w:rPr>
          <w:rFonts w:ascii="Arial" w:hAnsi="Arial" w:cs="Arial"/>
          <w:b/>
          <w:lang w:val="sr-Cyrl-CS"/>
        </w:rPr>
        <w:t>Уводно разматрање</w:t>
      </w:r>
      <w:r w:rsidR="003E1801" w:rsidRPr="009513B4">
        <w:rPr>
          <w:rFonts w:ascii="Arial" w:hAnsi="Arial" w:cs="Arial"/>
        </w:rPr>
        <w:t xml:space="preserve"> </w:t>
      </w:r>
    </w:p>
    <w:p w:rsidR="003E1801" w:rsidRPr="009513B4" w:rsidRDefault="003E1801" w:rsidP="00262BE5">
      <w:pPr>
        <w:pStyle w:val="ListParagraph"/>
        <w:widowControl/>
        <w:suppressAutoHyphens/>
        <w:autoSpaceDE/>
        <w:autoSpaceDN/>
        <w:adjustRightInd/>
        <w:spacing w:after="200"/>
        <w:ind w:left="0"/>
        <w:jc w:val="both"/>
        <w:rPr>
          <w:rFonts w:ascii="Arial" w:hAnsi="Arial" w:cs="Arial"/>
          <w:lang w:val="sr-Cyrl-CS"/>
        </w:rPr>
      </w:pPr>
      <w:r w:rsidRPr="009513B4">
        <w:rPr>
          <w:rFonts w:ascii="Arial" w:hAnsi="Arial" w:cs="Arial"/>
          <w:lang w:val="sr-Cyrl-CS"/>
        </w:rPr>
        <w:t>Правилима грађења дефинисани су услови и елементи урбанистичке регулације у процесу имплементације урбанистичког плана. Сва правила која су дефинисана у наредним поглављима, дата су као максималне могућности, док се конкретни услови за изградњу дефинишу на основу садејства свих параметара заједно.</w:t>
      </w:r>
    </w:p>
    <w:p w:rsidR="004653CE" w:rsidRDefault="00EE1886"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b/>
        </w:rPr>
        <w:t>7</w:t>
      </w:r>
      <w:r w:rsidR="00867E83" w:rsidRPr="009513B4">
        <w:rPr>
          <w:rFonts w:ascii="Arial" w:hAnsi="Arial" w:cs="Arial"/>
          <w:b/>
        </w:rPr>
        <w:t>.2.1</w:t>
      </w:r>
      <w:r w:rsidR="00867E83" w:rsidRPr="009513B4">
        <w:rPr>
          <w:rFonts w:ascii="Arial" w:hAnsi="Arial" w:cs="Arial"/>
          <w:b/>
          <w:lang w:val="sr-Cyrl-CS"/>
        </w:rPr>
        <w:t xml:space="preserve">.2. </w:t>
      </w:r>
      <w:r w:rsidR="003E1801" w:rsidRPr="009513B4">
        <w:rPr>
          <w:rFonts w:ascii="Arial" w:hAnsi="Arial" w:cs="Arial"/>
          <w:b/>
          <w:lang w:val="sr-Cyrl-CS"/>
        </w:rPr>
        <w:t>Намена</w:t>
      </w:r>
      <w:r w:rsidR="00867E83" w:rsidRPr="009513B4">
        <w:rPr>
          <w:rFonts w:ascii="Arial" w:hAnsi="Arial" w:cs="Arial"/>
          <w:lang w:val="sr-Cyrl-CS"/>
        </w:rPr>
        <w:t xml:space="preserve"> </w:t>
      </w:r>
      <w:r w:rsidR="00867E83" w:rsidRPr="009513B4">
        <w:rPr>
          <w:rFonts w:ascii="Arial" w:hAnsi="Arial" w:cs="Arial"/>
          <w:lang w:val="sr-Cyrl-CS"/>
        </w:rPr>
        <w:tab/>
      </w:r>
    </w:p>
    <w:p w:rsidR="00867E83" w:rsidRPr="009513B4" w:rsidRDefault="004653CE"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На предметној парцели у оквиру важећег  ПДР-а дефинисана је</w:t>
      </w:r>
      <w:r w:rsidR="00BB1B5D">
        <w:rPr>
          <w:rFonts w:ascii="Arial" w:hAnsi="Arial" w:cs="Arial"/>
          <w:lang w:val="sr-Cyrl-CS"/>
        </w:rPr>
        <w:t xml:space="preserve"> основна,</w:t>
      </w:r>
      <w:r w:rsidR="001E50B1">
        <w:rPr>
          <w:rFonts w:ascii="Arial" w:hAnsi="Arial" w:cs="Arial"/>
          <w:lang w:val="sr-Cyrl-CS"/>
        </w:rPr>
        <w:t xml:space="preserve"> </w:t>
      </w:r>
      <w:r w:rsidR="00BB1B5D">
        <w:rPr>
          <w:rFonts w:ascii="Arial" w:hAnsi="Arial" w:cs="Arial"/>
          <w:lang w:val="sr-Cyrl-CS"/>
        </w:rPr>
        <w:t>претежна намена-друштвени стандард</w:t>
      </w:r>
      <w:r w:rsidR="001E50B1">
        <w:rPr>
          <w:rFonts w:ascii="Arial" w:hAnsi="Arial" w:cs="Arial"/>
          <w:lang w:val="sr-Cyrl-CS"/>
        </w:rPr>
        <w:t>,</w:t>
      </w:r>
      <w:r w:rsidR="00BB1B5D">
        <w:rPr>
          <w:rFonts w:ascii="Arial" w:hAnsi="Arial" w:cs="Arial"/>
          <w:lang w:val="sr-Cyrl-CS"/>
        </w:rPr>
        <w:t xml:space="preserve"> а због своје специфичне намене ова кат.парцела нема допунску намену.</w:t>
      </w:r>
      <w:r w:rsidR="00867E83" w:rsidRPr="009513B4">
        <w:rPr>
          <w:rFonts w:ascii="Arial" w:hAnsi="Arial" w:cs="Arial"/>
          <w:lang w:val="sr-Cyrl-CS"/>
        </w:rPr>
        <w:tab/>
      </w:r>
      <w:r w:rsidR="00867E83" w:rsidRPr="009513B4">
        <w:rPr>
          <w:rFonts w:ascii="Arial" w:hAnsi="Arial" w:cs="Arial"/>
          <w:lang w:val="sr-Cyrl-CS"/>
        </w:rPr>
        <w:tab/>
      </w:r>
      <w:r w:rsidR="00867E83" w:rsidRPr="009513B4">
        <w:rPr>
          <w:rFonts w:ascii="Arial" w:hAnsi="Arial" w:cs="Arial"/>
          <w:lang w:val="sr-Cyrl-CS"/>
        </w:rPr>
        <w:tab/>
      </w:r>
      <w:r w:rsidR="00867E83" w:rsidRPr="009513B4">
        <w:rPr>
          <w:rFonts w:ascii="Arial" w:hAnsi="Arial" w:cs="Arial"/>
          <w:lang w:val="sr-Cyrl-CS"/>
        </w:rPr>
        <w:tab/>
      </w:r>
      <w:r w:rsidR="00867E83" w:rsidRPr="009513B4">
        <w:rPr>
          <w:rFonts w:ascii="Arial" w:hAnsi="Arial" w:cs="Arial"/>
          <w:lang w:val="sr-Cyrl-CS"/>
        </w:rPr>
        <w:tab/>
      </w:r>
      <w:r w:rsidR="00867E83" w:rsidRPr="009513B4">
        <w:rPr>
          <w:rFonts w:ascii="Arial" w:hAnsi="Arial" w:cs="Arial"/>
          <w:lang w:val="sr-Cyrl-CS"/>
        </w:rPr>
        <w:tab/>
      </w:r>
      <w:r w:rsidR="00867E83" w:rsidRPr="009513B4">
        <w:rPr>
          <w:rFonts w:ascii="Arial" w:hAnsi="Arial" w:cs="Arial"/>
          <w:lang w:val="sr-Cyrl-CS"/>
        </w:rPr>
        <w:tab/>
      </w:r>
      <w:r w:rsidR="00867E83" w:rsidRPr="009513B4">
        <w:rPr>
          <w:rFonts w:ascii="Arial" w:hAnsi="Arial" w:cs="Arial"/>
          <w:lang w:val="sr-Cyrl-CS"/>
        </w:rPr>
        <w:tab/>
      </w:r>
      <w:r w:rsidR="00867E83" w:rsidRPr="009513B4">
        <w:rPr>
          <w:rFonts w:ascii="Arial" w:hAnsi="Arial" w:cs="Arial"/>
          <w:lang w:val="sr-Cyrl-CS"/>
        </w:rPr>
        <w:tab/>
      </w:r>
    </w:p>
    <w:p w:rsidR="003E1801" w:rsidRPr="009513B4" w:rsidRDefault="003E1801" w:rsidP="00262BE5">
      <w:pPr>
        <w:pStyle w:val="ListParagraph"/>
        <w:widowControl/>
        <w:suppressAutoHyphens/>
        <w:autoSpaceDE/>
        <w:autoSpaceDN/>
        <w:adjustRightInd/>
        <w:spacing w:after="200"/>
        <w:ind w:left="0"/>
        <w:jc w:val="both"/>
        <w:rPr>
          <w:rFonts w:ascii="Arial" w:hAnsi="Arial" w:cs="Arial"/>
        </w:rPr>
      </w:pPr>
      <w:r w:rsidRPr="009513B4">
        <w:rPr>
          <w:rFonts w:ascii="Arial" w:hAnsi="Arial" w:cs="Arial"/>
        </w:rPr>
        <w:t xml:space="preserve">У оквиру плана дефинисане су намене које се могу обављати на појединачним парцелама и објектима. Правила организације простора дефинисана су кроз заступљеност и интензитет коришћења простора у оквиру одређене функције. Тако се могу разликовати претежна намена и </w:t>
      </w:r>
      <w:r w:rsidR="00A02074" w:rsidRPr="009513B4">
        <w:rPr>
          <w:rFonts w:ascii="Arial" w:hAnsi="Arial" w:cs="Arial"/>
          <w:bCs/>
        </w:rPr>
        <w:t>компатибилна</w:t>
      </w:r>
      <w:r w:rsidRPr="009513B4">
        <w:rPr>
          <w:rFonts w:ascii="Arial" w:hAnsi="Arial" w:cs="Arial"/>
        </w:rPr>
        <w:t xml:space="preserve"> намена као функције планиране на неком простору.</w:t>
      </w:r>
    </w:p>
    <w:p w:rsidR="00BB1B5D" w:rsidRDefault="003E1801" w:rsidP="00262BE5">
      <w:pPr>
        <w:jc w:val="both"/>
        <w:rPr>
          <w:rFonts w:ascii="Arial" w:eastAsia="ArialMT" w:hAnsi="Arial" w:cs="Arial"/>
        </w:rPr>
      </w:pPr>
      <w:r w:rsidRPr="009513B4">
        <w:rPr>
          <w:rFonts w:ascii="Arial" w:eastAsia="ArialMT" w:hAnsi="Arial" w:cs="Arial"/>
        </w:rPr>
        <w:t>Основна карактеристика ширег подручја је његова стамбена намена, са стамбеним</w:t>
      </w:r>
      <w:r w:rsidR="009513B4" w:rsidRPr="009513B4">
        <w:rPr>
          <w:rFonts w:ascii="Arial" w:eastAsia="ArialMT" w:hAnsi="Arial" w:cs="Arial"/>
        </w:rPr>
        <w:t xml:space="preserve"> вишепородичним </w:t>
      </w:r>
      <w:r w:rsidRPr="009513B4">
        <w:rPr>
          <w:rFonts w:ascii="Arial" w:eastAsia="ArialMT" w:hAnsi="Arial" w:cs="Arial"/>
        </w:rPr>
        <w:t xml:space="preserve"> објектима који прате уличну матрицу </w:t>
      </w:r>
      <w:r w:rsidR="00BB1B5D">
        <w:rPr>
          <w:rFonts w:ascii="Arial" w:eastAsia="ArialMT" w:hAnsi="Arial" w:cs="Arial"/>
        </w:rPr>
        <w:t>и који садрже пословни простор.</w:t>
      </w:r>
    </w:p>
    <w:p w:rsidR="003E1801" w:rsidRPr="00BB1B5D" w:rsidRDefault="00BB1B5D" w:rsidP="00262BE5">
      <w:pPr>
        <w:jc w:val="both"/>
        <w:rPr>
          <w:rFonts w:ascii="Arial" w:eastAsia="ArialMT" w:hAnsi="Arial" w:cs="Arial"/>
        </w:rPr>
      </w:pPr>
      <w:r>
        <w:rPr>
          <w:rFonts w:ascii="Arial" w:hAnsi="Arial" w:cs="Arial"/>
          <w:bCs/>
          <w:lang w:val="sr-Cyrl-CS"/>
        </w:rPr>
        <w:t>З</w:t>
      </w:r>
      <w:r w:rsidR="003E1801" w:rsidRPr="009513B4">
        <w:rPr>
          <w:rFonts w:ascii="Arial" w:hAnsi="Arial" w:cs="Arial"/>
          <w:bCs/>
          <w:lang w:val="sr-Cyrl-CS"/>
        </w:rPr>
        <w:t>емљиште намењено за објекте друштвеног стандарда (образовање - Средња Економска школа)</w:t>
      </w:r>
      <w:r>
        <w:rPr>
          <w:rFonts w:ascii="Arial" w:hAnsi="Arial" w:cs="Arial"/>
          <w:bCs/>
          <w:lang w:val="sr-Cyrl-CS"/>
        </w:rPr>
        <w:t xml:space="preserve"> припада површинама јавне намене.</w:t>
      </w:r>
    </w:p>
    <w:p w:rsidR="001332A5" w:rsidRPr="00F16C03" w:rsidRDefault="001332A5" w:rsidP="00262BE5">
      <w:pPr>
        <w:pStyle w:val="ListParagraph"/>
        <w:widowControl/>
        <w:suppressAutoHyphens/>
        <w:autoSpaceDE/>
        <w:autoSpaceDN/>
        <w:adjustRightInd/>
        <w:ind w:left="0"/>
        <w:jc w:val="both"/>
        <w:rPr>
          <w:rFonts w:ascii="Arial" w:hAnsi="Arial" w:cs="Arial"/>
        </w:rPr>
      </w:pPr>
    </w:p>
    <w:p w:rsidR="002D6C0F" w:rsidRPr="00E94F4D" w:rsidRDefault="00EE1886" w:rsidP="00262BE5">
      <w:pPr>
        <w:pStyle w:val="ListParagraph"/>
        <w:widowControl/>
        <w:suppressAutoHyphens/>
        <w:autoSpaceDE/>
        <w:autoSpaceDN/>
        <w:adjustRightInd/>
        <w:ind w:left="0"/>
        <w:jc w:val="both"/>
        <w:rPr>
          <w:rFonts w:ascii="Arial" w:hAnsi="Arial" w:cs="Arial"/>
        </w:rPr>
      </w:pPr>
      <w:r>
        <w:rPr>
          <w:rFonts w:ascii="Arial" w:hAnsi="Arial" w:cs="Arial"/>
          <w:b/>
        </w:rPr>
        <w:t>7</w:t>
      </w:r>
      <w:r w:rsidR="00867E83" w:rsidRPr="001332A5">
        <w:rPr>
          <w:rFonts w:ascii="Arial" w:hAnsi="Arial" w:cs="Arial"/>
          <w:b/>
        </w:rPr>
        <w:t>.2.1</w:t>
      </w:r>
      <w:r w:rsidR="00867E83" w:rsidRPr="001332A5">
        <w:rPr>
          <w:rFonts w:ascii="Arial" w:hAnsi="Arial" w:cs="Arial"/>
          <w:b/>
          <w:lang w:val="sr-Cyrl-CS"/>
        </w:rPr>
        <w:t>.</w:t>
      </w:r>
      <w:r w:rsidR="00BB1B5D">
        <w:rPr>
          <w:rFonts w:ascii="Arial" w:hAnsi="Arial" w:cs="Arial"/>
          <w:b/>
          <w:lang w:val="sr-Cyrl-CS"/>
        </w:rPr>
        <w:t>3</w:t>
      </w:r>
      <w:r w:rsidR="00867E83" w:rsidRPr="001332A5">
        <w:rPr>
          <w:rFonts w:ascii="Arial" w:hAnsi="Arial" w:cs="Arial"/>
          <w:b/>
          <w:lang w:val="sr-Cyrl-CS"/>
        </w:rPr>
        <w:t xml:space="preserve">. </w:t>
      </w:r>
      <w:r w:rsidR="00FB4DA9" w:rsidRPr="001332A5">
        <w:rPr>
          <w:rFonts w:ascii="Arial" w:hAnsi="Arial" w:cs="Arial"/>
          <w:b/>
        </w:rPr>
        <w:t>Правила за парцеле</w:t>
      </w:r>
      <w:r w:rsidR="00FB4DA9" w:rsidRPr="001332A5">
        <w:rPr>
          <w:rFonts w:ascii="Arial" w:hAnsi="Arial" w:cs="Arial"/>
        </w:rPr>
        <w:t xml:space="preserve"> </w:t>
      </w:r>
      <w:r w:rsidR="00FB4DA9" w:rsidRPr="001332A5">
        <w:rPr>
          <w:rFonts w:ascii="Arial" w:hAnsi="Arial" w:cs="Arial"/>
        </w:rPr>
        <w:tab/>
      </w:r>
      <w:r w:rsidR="00FB4DA9" w:rsidRPr="001332A5">
        <w:rPr>
          <w:rFonts w:ascii="Arial" w:hAnsi="Arial" w:cs="Arial"/>
        </w:rPr>
        <w:tab/>
      </w:r>
      <w:r w:rsidR="00FB4DA9" w:rsidRPr="001332A5">
        <w:rPr>
          <w:rFonts w:ascii="Arial" w:hAnsi="Arial" w:cs="Arial"/>
        </w:rPr>
        <w:tab/>
      </w:r>
      <w:r w:rsidR="00FB4DA9" w:rsidRPr="001332A5">
        <w:rPr>
          <w:rFonts w:ascii="Arial" w:hAnsi="Arial" w:cs="Arial"/>
        </w:rPr>
        <w:tab/>
      </w:r>
      <w:r w:rsidR="00FB4DA9" w:rsidRPr="001332A5">
        <w:rPr>
          <w:rFonts w:ascii="Arial" w:hAnsi="Arial" w:cs="Arial"/>
        </w:rPr>
        <w:tab/>
      </w:r>
      <w:r w:rsidR="00FB4DA9" w:rsidRPr="001332A5">
        <w:rPr>
          <w:rFonts w:ascii="Arial" w:hAnsi="Arial" w:cs="Arial"/>
        </w:rPr>
        <w:tab/>
      </w:r>
      <w:r w:rsidR="00FB4DA9" w:rsidRPr="001332A5">
        <w:rPr>
          <w:rFonts w:ascii="Arial" w:hAnsi="Arial" w:cs="Arial"/>
        </w:rPr>
        <w:tab/>
      </w:r>
      <w:r w:rsidR="00FB4DA9" w:rsidRPr="001332A5">
        <w:rPr>
          <w:rFonts w:ascii="Arial" w:hAnsi="Arial" w:cs="Arial"/>
        </w:rPr>
        <w:tab/>
        <w:t xml:space="preserve">                 </w:t>
      </w:r>
    </w:p>
    <w:p w:rsidR="00ED6EB1" w:rsidRPr="001332A5" w:rsidRDefault="00FB4DA9" w:rsidP="00262BE5">
      <w:pPr>
        <w:pStyle w:val="ListParagraph"/>
        <w:widowControl/>
        <w:suppressAutoHyphens/>
        <w:autoSpaceDE/>
        <w:autoSpaceDN/>
        <w:adjustRightInd/>
        <w:ind w:left="0"/>
        <w:jc w:val="both"/>
        <w:rPr>
          <w:rFonts w:ascii="Arial" w:hAnsi="Arial" w:cs="Arial"/>
        </w:rPr>
      </w:pPr>
      <w:r w:rsidRPr="001332A5">
        <w:rPr>
          <w:rFonts w:ascii="Arial" w:hAnsi="Arial" w:cs="Arial"/>
        </w:rPr>
        <w:t xml:space="preserve">Грађевинска парцела је простор на којем је могућа изградња објекта уколико испуњава услове: </w:t>
      </w:r>
      <w:r w:rsidRPr="001332A5">
        <w:rPr>
          <w:rFonts w:ascii="Arial" w:hAnsi="Arial" w:cs="Arial"/>
        </w:rPr>
        <w:tab/>
        <w:t xml:space="preserve">          </w:t>
      </w:r>
    </w:p>
    <w:p w:rsidR="00ED6EB1" w:rsidRPr="001332A5" w:rsidRDefault="00FB4DA9" w:rsidP="00262BE5">
      <w:pPr>
        <w:pStyle w:val="ListParagraph"/>
        <w:widowControl/>
        <w:suppressAutoHyphens/>
        <w:autoSpaceDE/>
        <w:autoSpaceDN/>
        <w:adjustRightInd/>
        <w:ind w:left="0"/>
        <w:jc w:val="both"/>
        <w:rPr>
          <w:rFonts w:ascii="Arial" w:hAnsi="Arial" w:cs="Arial"/>
        </w:rPr>
      </w:pPr>
      <w:r w:rsidRPr="001332A5">
        <w:rPr>
          <w:rFonts w:ascii="Arial" w:hAnsi="Arial" w:cs="Arial"/>
        </w:rPr>
        <w:t xml:space="preserve">-да се налази на простору на којем је планирана изградња; </w:t>
      </w:r>
    </w:p>
    <w:p w:rsidR="0067201C" w:rsidRDefault="00FB4DA9" w:rsidP="00262BE5">
      <w:pPr>
        <w:pStyle w:val="ListParagraph"/>
        <w:widowControl/>
        <w:suppressAutoHyphens/>
        <w:autoSpaceDE/>
        <w:autoSpaceDN/>
        <w:adjustRightInd/>
        <w:ind w:left="0"/>
        <w:jc w:val="both"/>
        <w:rPr>
          <w:rFonts w:ascii="Arial" w:hAnsi="Arial" w:cs="Arial"/>
          <w:color w:val="FF0000"/>
        </w:rPr>
      </w:pPr>
      <w:r w:rsidRPr="001332A5">
        <w:rPr>
          <w:rFonts w:ascii="Arial" w:hAnsi="Arial" w:cs="Arial"/>
        </w:rPr>
        <w:t>-да има приступ на јавну површину (улица, трг, сквер).</w:t>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t xml:space="preserve">                   </w:t>
      </w:r>
      <w:r w:rsidRPr="00872B61">
        <w:rPr>
          <w:rFonts w:ascii="Arial" w:hAnsi="Arial" w:cs="Arial"/>
        </w:rPr>
        <w:t>Грађевинска парцела дефинисана је регулационом линијом према јавном простору, међним линијама према суседним парцелама и аналитичко-геодетским елементима преломних тачака.</w:t>
      </w:r>
      <w:r w:rsidRPr="00985A27">
        <w:rPr>
          <w:rFonts w:ascii="Arial" w:hAnsi="Arial" w:cs="Arial"/>
          <w:color w:val="FF0000"/>
        </w:rPr>
        <w:t xml:space="preserve">  </w:t>
      </w:r>
    </w:p>
    <w:p w:rsidR="00F801D6" w:rsidRPr="00D46C51" w:rsidRDefault="00FB4DA9" w:rsidP="00262BE5">
      <w:pPr>
        <w:pStyle w:val="ListParagraph"/>
        <w:widowControl/>
        <w:suppressAutoHyphens/>
        <w:autoSpaceDE/>
        <w:autoSpaceDN/>
        <w:adjustRightInd/>
        <w:ind w:left="0"/>
        <w:jc w:val="both"/>
        <w:rPr>
          <w:rFonts w:ascii="Arial" w:hAnsi="Arial" w:cs="Arial"/>
        </w:rPr>
      </w:pPr>
      <w:r w:rsidRPr="00D46C51">
        <w:rPr>
          <w:rFonts w:ascii="Arial" w:hAnsi="Arial" w:cs="Arial"/>
        </w:rPr>
        <w:t xml:space="preserve">Свака катастарска парцела може се трансформисати у складу са </w:t>
      </w:r>
      <w:r w:rsidR="0067201C" w:rsidRPr="00D46C51">
        <w:rPr>
          <w:rFonts w:ascii="Arial" w:hAnsi="Arial" w:cs="Arial"/>
        </w:rPr>
        <w:t>Законом и урбанистичким планом под следећим условима:</w:t>
      </w:r>
      <w:r w:rsidR="0067201C" w:rsidRPr="00D46C51">
        <w:rPr>
          <w:rFonts w:ascii="Arial" w:hAnsi="Arial" w:cs="Arial"/>
        </w:rPr>
        <w:tab/>
      </w:r>
      <w:r w:rsidR="0067201C" w:rsidRPr="00D46C51">
        <w:rPr>
          <w:rFonts w:ascii="Arial" w:hAnsi="Arial" w:cs="Arial"/>
        </w:rPr>
        <w:tab/>
      </w:r>
      <w:r w:rsidR="0067201C" w:rsidRPr="00D46C51">
        <w:rPr>
          <w:rFonts w:ascii="Arial" w:hAnsi="Arial" w:cs="Arial"/>
        </w:rPr>
        <w:tab/>
      </w:r>
      <w:r w:rsidR="0067201C" w:rsidRPr="00D46C51">
        <w:rPr>
          <w:rFonts w:ascii="Arial" w:hAnsi="Arial" w:cs="Arial"/>
        </w:rPr>
        <w:tab/>
      </w:r>
      <w:r w:rsidR="0067201C" w:rsidRPr="00D46C51">
        <w:rPr>
          <w:rFonts w:ascii="Arial" w:hAnsi="Arial" w:cs="Arial"/>
        </w:rPr>
        <w:tab/>
      </w:r>
      <w:r w:rsidRPr="00D46C51">
        <w:rPr>
          <w:rFonts w:ascii="Arial" w:hAnsi="Arial" w:cs="Arial"/>
        </w:rPr>
        <w:tab/>
        <w:t xml:space="preserve">           </w:t>
      </w:r>
    </w:p>
    <w:p w:rsidR="00F801D6" w:rsidRPr="00D46C51" w:rsidRDefault="00FB4DA9" w:rsidP="00262BE5">
      <w:pPr>
        <w:pStyle w:val="ListParagraph"/>
        <w:widowControl/>
        <w:suppressAutoHyphens/>
        <w:autoSpaceDE/>
        <w:autoSpaceDN/>
        <w:adjustRightInd/>
        <w:ind w:left="0"/>
        <w:jc w:val="both"/>
        <w:rPr>
          <w:rFonts w:ascii="Arial" w:hAnsi="Arial" w:cs="Arial"/>
        </w:rPr>
      </w:pPr>
      <w:r w:rsidRPr="00D46C51">
        <w:rPr>
          <w:rFonts w:ascii="Arial" w:hAnsi="Arial" w:cs="Arial"/>
        </w:rPr>
        <w:t>-подела се може вршити у оквиру граница једне или више постојећих парцела;</w:t>
      </w:r>
      <w:r w:rsidRPr="00D46C51">
        <w:rPr>
          <w:rFonts w:ascii="Arial" w:hAnsi="Arial" w:cs="Arial"/>
        </w:rPr>
        <w:tab/>
      </w:r>
    </w:p>
    <w:p w:rsidR="00F801D6" w:rsidRPr="00D46C51" w:rsidRDefault="00FB4DA9" w:rsidP="00262BE5">
      <w:pPr>
        <w:pStyle w:val="ListParagraph"/>
        <w:widowControl/>
        <w:suppressAutoHyphens/>
        <w:autoSpaceDE/>
        <w:autoSpaceDN/>
        <w:adjustRightInd/>
        <w:ind w:left="0"/>
        <w:jc w:val="both"/>
        <w:rPr>
          <w:rFonts w:ascii="Arial" w:hAnsi="Arial" w:cs="Arial"/>
        </w:rPr>
      </w:pPr>
      <w:r w:rsidRPr="00D46C51">
        <w:rPr>
          <w:rFonts w:ascii="Arial" w:hAnsi="Arial" w:cs="Arial"/>
        </w:rPr>
        <w:t>-све новоформиране парцеле морају имати приступ на јавни простор;</w:t>
      </w:r>
      <w:r w:rsidRPr="00D46C51">
        <w:rPr>
          <w:rFonts w:ascii="Arial" w:hAnsi="Arial" w:cs="Arial"/>
        </w:rPr>
        <w:tab/>
        <w:t xml:space="preserve">                                                   -новопланиране парцеле се формирају на основу урбанистичких параметара дефинисаних за одр</w:t>
      </w:r>
      <w:r w:rsidR="0067201C" w:rsidRPr="00D46C51">
        <w:rPr>
          <w:rFonts w:ascii="Arial" w:hAnsi="Arial" w:cs="Arial"/>
        </w:rPr>
        <w:t>е</w:t>
      </w:r>
      <w:r w:rsidRPr="00D46C51">
        <w:rPr>
          <w:rFonts w:ascii="Arial" w:hAnsi="Arial" w:cs="Arial"/>
        </w:rPr>
        <w:t>ђени тип изградње и намену;</w:t>
      </w:r>
      <w:r w:rsidRPr="00D46C51">
        <w:rPr>
          <w:rFonts w:ascii="Arial" w:hAnsi="Arial" w:cs="Arial"/>
        </w:rPr>
        <w:tab/>
      </w:r>
      <w:r w:rsidRPr="00D46C51">
        <w:rPr>
          <w:rFonts w:ascii="Arial" w:hAnsi="Arial" w:cs="Arial"/>
        </w:rPr>
        <w:tab/>
      </w:r>
      <w:r w:rsidRPr="00D46C51">
        <w:rPr>
          <w:rFonts w:ascii="Arial" w:hAnsi="Arial" w:cs="Arial"/>
        </w:rPr>
        <w:tab/>
      </w:r>
      <w:r w:rsidRPr="00D46C51">
        <w:rPr>
          <w:rFonts w:ascii="Arial" w:hAnsi="Arial" w:cs="Arial"/>
        </w:rPr>
        <w:tab/>
      </w:r>
      <w:r w:rsidRPr="00D46C51">
        <w:rPr>
          <w:rFonts w:ascii="Arial" w:hAnsi="Arial" w:cs="Arial"/>
        </w:rPr>
        <w:tab/>
      </w:r>
      <w:r w:rsidRPr="00D46C51">
        <w:rPr>
          <w:rFonts w:ascii="Arial" w:hAnsi="Arial" w:cs="Arial"/>
        </w:rPr>
        <w:tab/>
      </w:r>
    </w:p>
    <w:p w:rsidR="0067201C" w:rsidRPr="00D46C51" w:rsidRDefault="00FB4DA9" w:rsidP="00262BE5">
      <w:pPr>
        <w:pStyle w:val="ListParagraph"/>
        <w:widowControl/>
        <w:suppressAutoHyphens/>
        <w:autoSpaceDE/>
        <w:autoSpaceDN/>
        <w:adjustRightInd/>
        <w:ind w:left="0"/>
        <w:jc w:val="both"/>
        <w:rPr>
          <w:rFonts w:ascii="Arial" w:hAnsi="Arial" w:cs="Arial"/>
        </w:rPr>
      </w:pPr>
      <w:r w:rsidRPr="00D46C51">
        <w:rPr>
          <w:rFonts w:ascii="Arial" w:hAnsi="Arial" w:cs="Arial"/>
        </w:rPr>
        <w:t xml:space="preserve">-поделом се не могу формирати парцеле испод дозвољених минималних урбанистичких параметара. </w:t>
      </w:r>
    </w:p>
    <w:p w:rsidR="00607A6C" w:rsidRPr="00607A6C" w:rsidRDefault="00607A6C" w:rsidP="00262BE5">
      <w:pPr>
        <w:pStyle w:val="ListParagraph"/>
        <w:ind w:left="0"/>
        <w:jc w:val="both"/>
        <w:rPr>
          <w:rFonts w:ascii="Arial" w:eastAsia="Calibri" w:hAnsi="Arial" w:cs="Arial"/>
        </w:rPr>
      </w:pPr>
      <w:r w:rsidRPr="00607A6C">
        <w:rPr>
          <w:rFonts w:ascii="Arial" w:eastAsia="Calibri" w:hAnsi="Arial" w:cs="Arial"/>
        </w:rPr>
        <w:t xml:space="preserve">Mогуће je дозволити толеранцију за 5% од минималне површине парцеле која се захтева урбанистичким параметрима, али само у случајевима када су већ </w:t>
      </w:r>
      <w:r w:rsidRPr="00607A6C">
        <w:rPr>
          <w:rFonts w:ascii="Arial" w:eastAsia="Calibri" w:hAnsi="Arial" w:cs="Arial"/>
        </w:rPr>
        <w:lastRenderedPageBreak/>
        <w:t xml:space="preserve">изграђене суседне парцеле, па није могуће извршити спајање парцела и самим тим, повећање површине парцеле за градњу.  </w:t>
      </w:r>
    </w:p>
    <w:p w:rsidR="00FB4DA9" w:rsidRPr="00D46C51" w:rsidRDefault="00607A6C" w:rsidP="00262BE5">
      <w:pPr>
        <w:pStyle w:val="ListParagraph"/>
        <w:widowControl/>
        <w:suppressAutoHyphens/>
        <w:autoSpaceDE/>
        <w:autoSpaceDN/>
        <w:adjustRightInd/>
        <w:ind w:left="0"/>
        <w:jc w:val="both"/>
        <w:rPr>
          <w:rFonts w:ascii="Arial" w:hAnsi="Arial" w:cs="Arial"/>
        </w:rPr>
      </w:pPr>
      <w:r w:rsidRPr="00607A6C">
        <w:rPr>
          <w:rFonts w:ascii="Arial" w:eastAsia="Calibri" w:hAnsi="Arial" w:cs="Arial"/>
        </w:rPr>
        <w:t>За парцеле за које се утврди да имају површину мању од дозвољене толеранције од 5% у односу на минимално прописану површину парцеле као и ширину фронта мању од прописане дозвољена је изградња уз израду Урбанистичког пројекта којим би се доказала могућност изградње на парцели уз поштовање свих стандарда</w:t>
      </w:r>
      <w:r w:rsidR="00FB4DA9" w:rsidRPr="00D46C51">
        <w:rPr>
          <w:rFonts w:ascii="Arial" w:hAnsi="Arial" w:cs="Arial"/>
        </w:rPr>
        <w:t xml:space="preserve"> </w:t>
      </w:r>
    </w:p>
    <w:p w:rsidR="00BB1B5D" w:rsidRPr="00F16C03" w:rsidRDefault="00BB1B5D" w:rsidP="00262BE5">
      <w:pPr>
        <w:pStyle w:val="ListParagraph"/>
        <w:widowControl/>
        <w:suppressAutoHyphens/>
        <w:autoSpaceDE/>
        <w:autoSpaceDN/>
        <w:adjustRightInd/>
        <w:ind w:left="0"/>
        <w:jc w:val="both"/>
        <w:rPr>
          <w:rFonts w:ascii="Arial" w:hAnsi="Arial" w:cs="Arial"/>
          <w:color w:val="FF0000"/>
        </w:rPr>
      </w:pPr>
    </w:p>
    <w:p w:rsidR="008409B3" w:rsidRDefault="00EE1886" w:rsidP="00262BE5">
      <w:pPr>
        <w:pStyle w:val="ListParagraph"/>
        <w:widowControl/>
        <w:suppressAutoHyphens/>
        <w:autoSpaceDE/>
        <w:autoSpaceDN/>
        <w:adjustRightInd/>
        <w:ind w:left="0"/>
        <w:jc w:val="both"/>
        <w:rPr>
          <w:rFonts w:ascii="Arial" w:hAnsi="Arial" w:cs="Arial"/>
        </w:rPr>
      </w:pPr>
      <w:r>
        <w:rPr>
          <w:rFonts w:ascii="Arial" w:hAnsi="Arial" w:cs="Arial"/>
          <w:b/>
        </w:rPr>
        <w:t>7</w:t>
      </w:r>
      <w:r w:rsidR="00867E83" w:rsidRPr="00607A6C">
        <w:rPr>
          <w:rFonts w:ascii="Arial" w:hAnsi="Arial" w:cs="Arial"/>
          <w:b/>
        </w:rPr>
        <w:t>.2.1</w:t>
      </w:r>
      <w:r w:rsidR="00867E83" w:rsidRPr="00607A6C">
        <w:rPr>
          <w:rFonts w:ascii="Arial" w:hAnsi="Arial" w:cs="Arial"/>
          <w:b/>
          <w:lang w:val="sr-Cyrl-CS"/>
        </w:rPr>
        <w:t>.</w:t>
      </w:r>
      <w:r w:rsidR="00FA72EA">
        <w:rPr>
          <w:rFonts w:ascii="Arial" w:hAnsi="Arial" w:cs="Arial"/>
          <w:b/>
          <w:lang w:val="sr-Cyrl-CS"/>
        </w:rPr>
        <w:t>4</w:t>
      </w:r>
      <w:r w:rsidR="00867E83" w:rsidRPr="00607A6C">
        <w:rPr>
          <w:rFonts w:ascii="Arial" w:hAnsi="Arial" w:cs="Arial"/>
          <w:b/>
          <w:lang w:val="sr-Cyrl-CS"/>
        </w:rPr>
        <w:t xml:space="preserve">. </w:t>
      </w:r>
      <w:r w:rsidR="00FB4DA9" w:rsidRPr="00607A6C">
        <w:rPr>
          <w:rFonts w:ascii="Arial" w:hAnsi="Arial" w:cs="Arial"/>
          <w:b/>
        </w:rPr>
        <w:t>Правила грађења за објекте</w:t>
      </w:r>
      <w:r w:rsidR="00FB4DA9" w:rsidRPr="00607A6C">
        <w:rPr>
          <w:rFonts w:ascii="Arial" w:hAnsi="Arial" w:cs="Arial"/>
        </w:rPr>
        <w:tab/>
      </w:r>
      <w:r w:rsidR="00FB4DA9" w:rsidRPr="00607A6C">
        <w:rPr>
          <w:rFonts w:ascii="Arial" w:hAnsi="Arial" w:cs="Arial"/>
        </w:rPr>
        <w:tab/>
      </w:r>
    </w:p>
    <w:p w:rsidR="008409B3" w:rsidRDefault="008409B3" w:rsidP="00262BE5">
      <w:pPr>
        <w:pStyle w:val="ListParagraph"/>
        <w:widowControl/>
        <w:suppressAutoHyphens/>
        <w:autoSpaceDE/>
        <w:autoSpaceDN/>
        <w:adjustRightInd/>
        <w:ind w:left="0"/>
        <w:jc w:val="both"/>
        <w:rPr>
          <w:rFonts w:ascii="Arial" w:hAnsi="Arial" w:cs="Arial"/>
        </w:rPr>
      </w:pPr>
    </w:p>
    <w:p w:rsidR="002D6C0F" w:rsidRDefault="00FB4DA9" w:rsidP="00262BE5">
      <w:pPr>
        <w:pStyle w:val="ListParagraph"/>
        <w:widowControl/>
        <w:suppressAutoHyphens/>
        <w:autoSpaceDE/>
        <w:autoSpaceDN/>
        <w:adjustRightInd/>
        <w:ind w:left="0"/>
        <w:jc w:val="both"/>
        <w:rPr>
          <w:rFonts w:ascii="Arial" w:hAnsi="Arial" w:cs="Arial"/>
          <w:color w:val="FF0000"/>
        </w:rPr>
      </w:pPr>
      <w:r w:rsidRPr="00607A6C">
        <w:rPr>
          <w:rFonts w:ascii="Arial" w:hAnsi="Arial" w:cs="Arial"/>
        </w:rPr>
        <w:t xml:space="preserve">Планирани објекат се може градити искључиво у границама сопствене парцеле и није дозвољена градња објекта и његових делова на више парцела. Изградња објекта на парцели дефинисана је следећим елементима: грађевинским линијама, висином објекта, спратношћу објекта, односом објекта према суседним парцелама, односом објекта према објектима на суседним парцелама, индексом или степеном </w:t>
      </w:r>
      <w:r w:rsidR="00607A6C" w:rsidRPr="00607A6C">
        <w:rPr>
          <w:rFonts w:ascii="Arial" w:hAnsi="Arial" w:cs="Arial"/>
        </w:rPr>
        <w:t xml:space="preserve">заузетости. </w:t>
      </w:r>
      <w:r w:rsidRPr="00607A6C">
        <w:rPr>
          <w:rFonts w:ascii="Arial" w:hAnsi="Arial" w:cs="Arial"/>
        </w:rPr>
        <w:t>Све грађевинске линије које одређују положај планираног објекта на парцели дефинишу се тако да не престављају сметњу функционисању објекта на парцели, д</w:t>
      </w:r>
      <w:r w:rsidR="001E50B1">
        <w:rPr>
          <w:rFonts w:ascii="Arial" w:hAnsi="Arial" w:cs="Arial"/>
        </w:rPr>
        <w:t>а омогуће не</w:t>
      </w:r>
      <w:r w:rsidR="00607A6C" w:rsidRPr="00607A6C">
        <w:rPr>
          <w:rFonts w:ascii="Arial" w:hAnsi="Arial" w:cs="Arial"/>
        </w:rPr>
        <w:t>сметано постављање и</w:t>
      </w:r>
      <w:r w:rsidRPr="00607A6C">
        <w:rPr>
          <w:rFonts w:ascii="Arial" w:hAnsi="Arial" w:cs="Arial"/>
        </w:rPr>
        <w:t>нфраструктурне мреже и да не угрозе функционисање и статичку стабилност објеката на суседним парцелама. Све грађевинске линије дефинишу максималне границе градње које одређују однос планираног објекта према објектима на суседним парцелама и у оквиру којих се лоцира габарит објекта. Габарит објекта може бити мањи у односу на максималне границе градње (зону изградње дефинисану грађевинским линијама).</w:t>
      </w:r>
      <w:r w:rsidRPr="00607A6C">
        <w:rPr>
          <w:rFonts w:ascii="Arial" w:hAnsi="Arial" w:cs="Arial"/>
        </w:rPr>
        <w:tab/>
      </w:r>
      <w:r w:rsidRPr="00985A27">
        <w:rPr>
          <w:rFonts w:ascii="Arial" w:hAnsi="Arial" w:cs="Arial"/>
          <w:color w:val="FF0000"/>
        </w:rPr>
        <w:tab/>
      </w:r>
      <w:r w:rsidRPr="00607A6C">
        <w:rPr>
          <w:rFonts w:ascii="Arial" w:hAnsi="Arial" w:cs="Arial"/>
        </w:rPr>
        <w:tab/>
        <w:t>Грађевинска линија подземних етажа је линија којом се утврђује линија грађења подземних делова објеката.</w:t>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t>Грађевинска линија приземља је линија приземног дела објекта у односу на дефинисану грађевинску линију објекта.</w:t>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t>Грађевинске линије дефинишу се у односу на: регулациону линију парцеле, границе суседних бочних парцела, границу суседне унутрашње парцеле</w:t>
      </w:r>
      <w:r w:rsidR="002D6C0F">
        <w:rPr>
          <w:rFonts w:ascii="Arial" w:hAnsi="Arial" w:cs="Arial"/>
          <w:color w:val="FF0000"/>
        </w:rPr>
        <w:tab/>
      </w:r>
      <w:r w:rsidR="002D6C0F">
        <w:rPr>
          <w:rFonts w:ascii="Arial" w:hAnsi="Arial" w:cs="Arial"/>
          <w:color w:val="FF0000"/>
        </w:rPr>
        <w:tab/>
        <w:t xml:space="preserve"> </w:t>
      </w:r>
    </w:p>
    <w:p w:rsidR="00EF0F97" w:rsidRPr="00985A27" w:rsidRDefault="00FB4DA9" w:rsidP="00262BE5">
      <w:pPr>
        <w:pStyle w:val="ListParagraph"/>
        <w:widowControl/>
        <w:suppressAutoHyphens/>
        <w:autoSpaceDE/>
        <w:autoSpaceDN/>
        <w:adjustRightInd/>
        <w:ind w:left="0"/>
        <w:jc w:val="both"/>
        <w:rPr>
          <w:rFonts w:ascii="Arial" w:hAnsi="Arial" w:cs="Arial"/>
          <w:color w:val="FF0000"/>
        </w:rPr>
      </w:pPr>
      <w:r w:rsidRPr="00985A27">
        <w:rPr>
          <w:rFonts w:ascii="Arial" w:hAnsi="Arial" w:cs="Arial"/>
          <w:color w:val="FF0000"/>
        </w:rPr>
        <w:t xml:space="preserve">          </w:t>
      </w:r>
      <w:r w:rsidRPr="00652A98">
        <w:rPr>
          <w:rFonts w:ascii="Arial" w:hAnsi="Arial" w:cs="Arial"/>
        </w:rPr>
        <w:t>Отворене спољне степенице које савлађују висину преко 0,9м улазе у габарит објекта</w:t>
      </w:r>
      <w:r w:rsidR="0007515D" w:rsidRPr="00652A98">
        <w:rPr>
          <w:rFonts w:ascii="Arial" w:hAnsi="Arial" w:cs="Arial"/>
        </w:rPr>
        <w:t xml:space="preserve"> (морају бити у дозвољеној зони изградње)</w:t>
      </w:r>
      <w:r w:rsidRPr="00652A98">
        <w:rPr>
          <w:rFonts w:ascii="Arial" w:hAnsi="Arial" w:cs="Arial"/>
        </w:rPr>
        <w:t>. Уколико се степенице постављају на бочни или задњи део објекта не могу ометати п</w:t>
      </w:r>
      <w:r w:rsidR="0007515D" w:rsidRPr="00652A98">
        <w:rPr>
          <w:rFonts w:ascii="Arial" w:hAnsi="Arial" w:cs="Arial"/>
        </w:rPr>
        <w:t>ролаз и друге функције дворишта.</w:t>
      </w:r>
      <w:r w:rsidRPr="00652A98">
        <w:rPr>
          <w:rFonts w:ascii="Arial" w:hAnsi="Arial" w:cs="Arial"/>
        </w:rPr>
        <w:t xml:space="preserve"> Нулта кота терена је кота испред улаза у објекат. </w:t>
      </w:r>
      <w:r w:rsidRPr="00652A98">
        <w:rPr>
          <w:rFonts w:ascii="Arial" w:hAnsi="Arial" w:cs="Arial"/>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t xml:space="preserve">                </w:t>
      </w:r>
      <w:r w:rsidRPr="00652A98">
        <w:rPr>
          <w:rFonts w:ascii="Arial" w:hAnsi="Arial" w:cs="Arial"/>
        </w:rPr>
        <w:t>Кота приземља објеката одређује се у односу на коту нивелете јавног или приступног пута, односно према нултој коти објекта, и то:</w:t>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t xml:space="preserve">          -кота приземља нових објеката на равном терену не може бити нижа од коте нивелете јавног или приступног пута;</w:t>
      </w:r>
      <w:r w:rsidRPr="00652A98">
        <w:rPr>
          <w:rFonts w:ascii="Arial" w:hAnsi="Arial" w:cs="Arial"/>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p>
    <w:p w:rsidR="0007515D" w:rsidRPr="00652A98" w:rsidRDefault="00FB4DA9" w:rsidP="00262BE5">
      <w:pPr>
        <w:pStyle w:val="ListParagraph"/>
        <w:widowControl/>
        <w:suppressAutoHyphens/>
        <w:autoSpaceDE/>
        <w:autoSpaceDN/>
        <w:adjustRightInd/>
        <w:ind w:left="0"/>
        <w:jc w:val="both"/>
        <w:rPr>
          <w:rFonts w:ascii="Arial" w:hAnsi="Arial" w:cs="Arial"/>
        </w:rPr>
      </w:pPr>
      <w:r w:rsidRPr="00652A98">
        <w:rPr>
          <w:rFonts w:ascii="Arial" w:hAnsi="Arial" w:cs="Arial"/>
        </w:rPr>
        <w:t xml:space="preserve">-кота приземља може бити максимално </w:t>
      </w:r>
      <w:r w:rsidR="005D7CDA" w:rsidRPr="00652A98">
        <w:rPr>
          <w:rFonts w:ascii="Arial" w:hAnsi="Arial" w:cs="Arial"/>
        </w:rPr>
        <w:t>1,2м  виша од нулте коте</w:t>
      </w:r>
      <w:r w:rsidR="00652A98" w:rsidRPr="00652A98">
        <w:rPr>
          <w:rFonts w:ascii="Arial" w:hAnsi="Arial" w:cs="Arial"/>
        </w:rPr>
        <w:t>, а уколико се у приз</w:t>
      </w:r>
      <w:r w:rsidR="005D7CDA" w:rsidRPr="00652A98">
        <w:rPr>
          <w:rFonts w:ascii="Arial" w:hAnsi="Arial" w:cs="Arial"/>
        </w:rPr>
        <w:t xml:space="preserve">емљу </w:t>
      </w:r>
      <w:r w:rsidR="00652A98" w:rsidRPr="00652A98">
        <w:rPr>
          <w:rFonts w:ascii="Arial" w:hAnsi="Arial" w:cs="Arial"/>
        </w:rPr>
        <w:t xml:space="preserve">планираних објеката </w:t>
      </w:r>
      <w:r w:rsidR="005D7CDA" w:rsidRPr="00652A98">
        <w:rPr>
          <w:rFonts w:ascii="Arial" w:hAnsi="Arial" w:cs="Arial"/>
        </w:rPr>
        <w:t xml:space="preserve">налазе комерцијални садрћаји онда може бити максимално </w:t>
      </w:r>
      <w:r w:rsidRPr="00652A98">
        <w:rPr>
          <w:rFonts w:ascii="Arial" w:hAnsi="Arial" w:cs="Arial"/>
        </w:rPr>
        <w:t>0,20 м виша од коте тротоара</w:t>
      </w:r>
      <w:r w:rsidR="00652A98" w:rsidRPr="00652A98">
        <w:rPr>
          <w:rFonts w:ascii="Arial" w:hAnsi="Arial" w:cs="Arial"/>
        </w:rPr>
        <w:t>.</w:t>
      </w:r>
      <w:r w:rsidRPr="00652A98">
        <w:rPr>
          <w:rFonts w:ascii="Arial" w:hAnsi="Arial" w:cs="Arial"/>
        </w:rPr>
        <w:tab/>
      </w:r>
      <w:r w:rsidRPr="00652A98">
        <w:rPr>
          <w:rFonts w:ascii="Arial" w:hAnsi="Arial" w:cs="Arial"/>
        </w:rPr>
        <w:tab/>
      </w:r>
      <w:r w:rsidRPr="00652A98">
        <w:rPr>
          <w:rFonts w:ascii="Arial" w:hAnsi="Arial" w:cs="Arial"/>
        </w:rPr>
        <w:tab/>
        <w:t xml:space="preserve">                  </w:t>
      </w:r>
    </w:p>
    <w:p w:rsidR="00607A6C" w:rsidRDefault="00FB4DA9" w:rsidP="00262BE5">
      <w:pPr>
        <w:pStyle w:val="ListParagraph"/>
        <w:widowControl/>
        <w:suppressAutoHyphens/>
        <w:autoSpaceDE/>
        <w:autoSpaceDN/>
        <w:adjustRightInd/>
        <w:ind w:left="0"/>
        <w:jc w:val="both"/>
        <w:rPr>
          <w:rFonts w:ascii="Arial" w:hAnsi="Arial" w:cs="Arial"/>
          <w:color w:val="FF0000"/>
        </w:rPr>
      </w:pPr>
      <w:r w:rsidRPr="00652A98">
        <w:rPr>
          <w:rFonts w:ascii="Arial" w:hAnsi="Arial" w:cs="Arial"/>
        </w:rPr>
        <w:t>Висина објекта је:</w:t>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t xml:space="preserve">          -на релативно равном терену-растојање од нулте коте до коте слемена (за објекте са косим кровом), односно венца (за објекте са равним кровом);</w:t>
      </w:r>
      <w:r w:rsidRPr="00652A98">
        <w:rPr>
          <w:rFonts w:ascii="Arial" w:hAnsi="Arial" w:cs="Arial"/>
        </w:rPr>
        <w:tab/>
      </w:r>
      <w:r w:rsidRPr="00652A98">
        <w:rPr>
          <w:rFonts w:ascii="Arial" w:hAnsi="Arial" w:cs="Arial"/>
        </w:rPr>
        <w:tab/>
        <w:t xml:space="preserve">                              -максимална висина објекта је дефинисана посебним правилима грађења.</w:t>
      </w:r>
      <w:r w:rsidRPr="00652A98">
        <w:rPr>
          <w:rFonts w:ascii="Arial" w:hAnsi="Arial" w:cs="Arial"/>
        </w:rPr>
        <w:tab/>
      </w:r>
      <w:r w:rsidRPr="00985A27">
        <w:rPr>
          <w:rFonts w:ascii="Arial" w:hAnsi="Arial" w:cs="Arial"/>
          <w:color w:val="FF0000"/>
        </w:rPr>
        <w:t xml:space="preserve">                 </w:t>
      </w:r>
      <w:r w:rsidRPr="00652A98">
        <w:rPr>
          <w:rFonts w:ascii="Arial" w:hAnsi="Arial" w:cs="Arial"/>
        </w:rPr>
        <w:t xml:space="preserve">Подрумске етаже се дозвољавају у објектима уколико за то постоје грађевински услови од којих су најважнији ниво подземних вода и посебни услови изградње као што су близина суседних </w:t>
      </w:r>
      <w:r w:rsidRPr="00652A98">
        <w:rPr>
          <w:rFonts w:ascii="Arial" w:hAnsi="Arial" w:cs="Arial"/>
        </w:rPr>
        <w:lastRenderedPageBreak/>
        <w:t xml:space="preserve">објеката, носивост тла и сл. </w:t>
      </w:r>
      <w:r w:rsidR="00607A6C" w:rsidRPr="00652A98">
        <w:rPr>
          <w:rFonts w:ascii="Arial" w:hAnsi="Arial" w:cs="Arial"/>
        </w:rPr>
        <w:t>Подрумска етажа може заузимати и 100% површине парцеле.</w:t>
      </w:r>
      <w:r w:rsidR="00652A98">
        <w:rPr>
          <w:rFonts w:ascii="Arial" w:hAnsi="Arial" w:cs="Arial"/>
        </w:rPr>
        <w:t xml:space="preserve"> </w:t>
      </w:r>
    </w:p>
    <w:p w:rsidR="009619BC" w:rsidRPr="009619BC" w:rsidRDefault="009619BC" w:rsidP="00262BE5">
      <w:pPr>
        <w:pStyle w:val="ListParagraph"/>
        <w:widowControl/>
        <w:suppressAutoHyphens/>
        <w:autoSpaceDE/>
        <w:autoSpaceDN/>
        <w:adjustRightInd/>
        <w:ind w:left="0"/>
        <w:jc w:val="both"/>
        <w:rPr>
          <w:rFonts w:ascii="Arial" w:hAnsi="Arial" w:cs="Arial"/>
        </w:rPr>
      </w:pPr>
    </w:p>
    <w:p w:rsidR="00E94F4D" w:rsidRDefault="00EE1886" w:rsidP="00E94F4D">
      <w:pPr>
        <w:pStyle w:val="ListParagraph"/>
        <w:widowControl/>
        <w:suppressAutoHyphens/>
        <w:autoSpaceDE/>
        <w:autoSpaceDN/>
        <w:adjustRightInd/>
        <w:spacing w:after="200"/>
        <w:ind w:left="0"/>
        <w:jc w:val="both"/>
        <w:rPr>
          <w:rFonts w:ascii="Arial" w:hAnsi="Arial" w:cs="Arial"/>
          <w:b/>
        </w:rPr>
      </w:pPr>
      <w:r>
        <w:rPr>
          <w:rFonts w:ascii="Arial" w:hAnsi="Arial" w:cs="Arial"/>
          <w:b/>
        </w:rPr>
        <w:t>7</w:t>
      </w:r>
      <w:r w:rsidR="00867E83" w:rsidRPr="00652A98">
        <w:rPr>
          <w:rFonts w:ascii="Arial" w:hAnsi="Arial" w:cs="Arial"/>
          <w:b/>
        </w:rPr>
        <w:t>.2.1</w:t>
      </w:r>
      <w:r w:rsidR="00867E83" w:rsidRPr="00652A98">
        <w:rPr>
          <w:rFonts w:ascii="Arial" w:hAnsi="Arial" w:cs="Arial"/>
          <w:b/>
          <w:lang w:val="sr-Cyrl-CS"/>
        </w:rPr>
        <w:t>.</w:t>
      </w:r>
      <w:r w:rsidR="00FA72EA">
        <w:rPr>
          <w:rFonts w:ascii="Arial" w:hAnsi="Arial" w:cs="Arial"/>
          <w:b/>
          <w:lang w:val="sr-Cyrl-CS"/>
        </w:rPr>
        <w:t>5</w:t>
      </w:r>
      <w:r w:rsidR="00867E83" w:rsidRPr="00652A98">
        <w:rPr>
          <w:rFonts w:ascii="Arial" w:hAnsi="Arial" w:cs="Arial"/>
          <w:b/>
          <w:lang w:val="sr-Cyrl-CS"/>
        </w:rPr>
        <w:t xml:space="preserve">. </w:t>
      </w:r>
      <w:r w:rsidR="00E52F91" w:rsidRPr="00652A98">
        <w:rPr>
          <w:rFonts w:ascii="Arial" w:hAnsi="Arial" w:cs="Arial"/>
          <w:b/>
        </w:rPr>
        <w:t>Приступ објекту</w:t>
      </w:r>
    </w:p>
    <w:p w:rsidR="002D6C0F" w:rsidRPr="00E94F4D" w:rsidRDefault="00E52F91" w:rsidP="00E94F4D">
      <w:pPr>
        <w:pStyle w:val="ListParagraph"/>
        <w:widowControl/>
        <w:suppressAutoHyphens/>
        <w:autoSpaceDE/>
        <w:autoSpaceDN/>
        <w:adjustRightInd/>
        <w:spacing w:after="200"/>
        <w:ind w:left="0"/>
        <w:jc w:val="both"/>
        <w:rPr>
          <w:rFonts w:ascii="Arial" w:hAnsi="Arial" w:cs="Arial"/>
          <w:b/>
        </w:rPr>
      </w:pPr>
      <w:r w:rsidRPr="00652A98">
        <w:rPr>
          <w:rFonts w:ascii="Arial" w:hAnsi="Arial" w:cs="Arial"/>
        </w:rPr>
        <w:t xml:space="preserve">Парцела на којој се налази објекат мора имати приступ на јавну површину. Најмања ширина </w:t>
      </w:r>
      <w:r w:rsidR="00652A98" w:rsidRPr="00652A98">
        <w:rPr>
          <w:rFonts w:ascii="Arial" w:hAnsi="Arial" w:cs="Arial"/>
        </w:rPr>
        <w:t>приступног пролаза - пута је 3,0</w:t>
      </w:r>
      <w:r w:rsidRPr="00652A98">
        <w:rPr>
          <w:rFonts w:ascii="Arial" w:hAnsi="Arial" w:cs="Arial"/>
        </w:rPr>
        <w:t xml:space="preserve">м. </w:t>
      </w:r>
    </w:p>
    <w:p w:rsidR="009D0146" w:rsidRPr="00652A98" w:rsidRDefault="00EE1886" w:rsidP="00262BE5">
      <w:pPr>
        <w:pStyle w:val="ListParagraph"/>
        <w:widowControl/>
        <w:suppressAutoHyphens/>
        <w:autoSpaceDE/>
        <w:autoSpaceDN/>
        <w:adjustRightInd/>
        <w:spacing w:after="200"/>
        <w:ind w:left="0"/>
        <w:jc w:val="both"/>
        <w:rPr>
          <w:rFonts w:ascii="Arial" w:hAnsi="Arial" w:cs="Arial"/>
          <w:b/>
        </w:rPr>
      </w:pPr>
      <w:r>
        <w:rPr>
          <w:rFonts w:ascii="Arial" w:hAnsi="Arial" w:cs="Arial"/>
          <w:b/>
        </w:rPr>
        <w:t>7</w:t>
      </w:r>
      <w:r w:rsidR="00867E83" w:rsidRPr="00652A98">
        <w:rPr>
          <w:rFonts w:ascii="Arial" w:hAnsi="Arial" w:cs="Arial"/>
          <w:b/>
        </w:rPr>
        <w:t>.2.1</w:t>
      </w:r>
      <w:r w:rsidR="00867E83" w:rsidRPr="00652A98">
        <w:rPr>
          <w:rFonts w:ascii="Arial" w:hAnsi="Arial" w:cs="Arial"/>
          <w:b/>
          <w:lang w:val="sr-Cyrl-CS"/>
        </w:rPr>
        <w:t>.</w:t>
      </w:r>
      <w:r w:rsidR="00FA72EA">
        <w:rPr>
          <w:rFonts w:ascii="Arial" w:hAnsi="Arial" w:cs="Arial"/>
          <w:b/>
          <w:lang w:val="sr-Cyrl-CS"/>
        </w:rPr>
        <w:t>6</w:t>
      </w:r>
      <w:r w:rsidR="00867E83" w:rsidRPr="00652A98">
        <w:rPr>
          <w:rFonts w:ascii="Arial" w:hAnsi="Arial" w:cs="Arial"/>
          <w:b/>
          <w:lang w:val="sr-Cyrl-CS"/>
        </w:rPr>
        <w:t xml:space="preserve">. </w:t>
      </w:r>
      <w:r w:rsidR="009D0146" w:rsidRPr="00652A98">
        <w:rPr>
          <w:rFonts w:ascii="Arial" w:hAnsi="Arial" w:cs="Arial"/>
          <w:b/>
        </w:rPr>
        <w:t>Ограђивање парцела</w:t>
      </w:r>
    </w:p>
    <w:p w:rsidR="009D0146" w:rsidRDefault="009D0146" w:rsidP="00262BE5">
      <w:pPr>
        <w:pStyle w:val="NormalWeb"/>
        <w:spacing w:before="0" w:beforeAutospacing="0" w:after="0"/>
        <w:jc w:val="both"/>
        <w:rPr>
          <w:rFonts w:ascii="Arial" w:hAnsi="Arial" w:cs="Arial"/>
        </w:rPr>
      </w:pPr>
      <w:r w:rsidRPr="00652A98">
        <w:rPr>
          <w:rFonts w:ascii="Arial" w:hAnsi="Arial" w:cs="Arial"/>
        </w:rPr>
        <w:t>Грађевинска парцела на к</w:t>
      </w:r>
      <w:r w:rsidR="0030574B" w:rsidRPr="00652A98">
        <w:rPr>
          <w:rFonts w:ascii="Arial" w:hAnsi="Arial" w:cs="Arial"/>
        </w:rPr>
        <w:t>ојој се налази Економска школа ограђује</w:t>
      </w:r>
      <w:r w:rsidRPr="00652A98">
        <w:rPr>
          <w:rFonts w:ascii="Arial" w:hAnsi="Arial" w:cs="Arial"/>
        </w:rPr>
        <w:t xml:space="preserve"> се на начин који одреди надлежни орган. </w:t>
      </w:r>
      <w:r w:rsidR="004B17BD" w:rsidRPr="004B17BD">
        <w:rPr>
          <w:rFonts w:ascii="Arial" w:hAnsi="Arial" w:cs="Arial"/>
        </w:rPr>
        <w:t>Парцела</w:t>
      </w:r>
      <w:r w:rsidR="004B17BD">
        <w:rPr>
          <w:rFonts w:ascii="Arial" w:hAnsi="Arial" w:cs="Arial"/>
        </w:rPr>
        <w:t xml:space="preserve"> школе</w:t>
      </w:r>
      <w:r w:rsidR="004B17BD" w:rsidRPr="004B17BD">
        <w:rPr>
          <w:rFonts w:ascii="Arial" w:hAnsi="Arial" w:cs="Arial"/>
          <w:lang w:val="it-IT"/>
        </w:rPr>
        <w:t xml:space="preserve"> се мо</w:t>
      </w:r>
      <w:r w:rsidR="004B17BD" w:rsidRPr="004B17BD">
        <w:rPr>
          <w:rFonts w:ascii="Arial" w:hAnsi="Arial" w:cs="Arial"/>
        </w:rPr>
        <w:t>же</w:t>
      </w:r>
      <w:r w:rsidR="004B17BD" w:rsidRPr="004B17BD">
        <w:rPr>
          <w:rFonts w:ascii="Arial" w:hAnsi="Arial" w:cs="Arial"/>
          <w:lang w:val="it-IT"/>
        </w:rPr>
        <w:t xml:space="preserve"> оградити до максималне висине од 2,20 м. Ограде према јавним повр</w:t>
      </w:r>
      <w:r w:rsidR="004B17BD" w:rsidRPr="004B17BD">
        <w:rPr>
          <w:rFonts w:ascii="Arial" w:hAnsi="Arial" w:cs="Arial"/>
        </w:rPr>
        <w:t>ш</w:t>
      </w:r>
      <w:r w:rsidR="004B17BD" w:rsidRPr="004B17BD">
        <w:rPr>
          <w:rFonts w:ascii="Arial" w:hAnsi="Arial" w:cs="Arial"/>
          <w:lang w:val="it-IT"/>
        </w:rPr>
        <w:t>инама су обавезно транспарентне.</w:t>
      </w:r>
    </w:p>
    <w:p w:rsidR="00A855AD" w:rsidRPr="00A855AD" w:rsidRDefault="00A855AD" w:rsidP="00262BE5">
      <w:pPr>
        <w:pStyle w:val="NormalWeb"/>
        <w:spacing w:before="0" w:beforeAutospacing="0" w:after="0"/>
        <w:jc w:val="both"/>
        <w:rPr>
          <w:rStyle w:val="StrongEmphasis"/>
          <w:rFonts w:ascii="Arial" w:hAnsi="Arial" w:cs="Arial"/>
          <w:b w:val="0"/>
          <w:bCs w:val="0"/>
          <w:lang w:bidi="ar-SA"/>
        </w:rPr>
      </w:pPr>
    </w:p>
    <w:p w:rsidR="009D0146" w:rsidRPr="00507DDF" w:rsidRDefault="00EE1886" w:rsidP="00262BE5">
      <w:pPr>
        <w:pStyle w:val="ListParagraph"/>
        <w:widowControl/>
        <w:suppressAutoHyphens/>
        <w:autoSpaceDE/>
        <w:autoSpaceDN/>
        <w:adjustRightInd/>
        <w:spacing w:after="200"/>
        <w:ind w:left="0"/>
        <w:jc w:val="both"/>
        <w:rPr>
          <w:rFonts w:ascii="Arial" w:hAnsi="Arial" w:cs="Arial"/>
          <w:b/>
        </w:rPr>
      </w:pPr>
      <w:r>
        <w:rPr>
          <w:rFonts w:ascii="Arial" w:hAnsi="Arial" w:cs="Arial"/>
          <w:b/>
        </w:rPr>
        <w:t>7</w:t>
      </w:r>
      <w:r w:rsidR="00867E83" w:rsidRPr="00507DDF">
        <w:rPr>
          <w:rFonts w:ascii="Arial" w:hAnsi="Arial" w:cs="Arial"/>
          <w:b/>
        </w:rPr>
        <w:t>.2.1</w:t>
      </w:r>
      <w:r w:rsidR="00867E83" w:rsidRPr="00507DDF">
        <w:rPr>
          <w:rFonts w:ascii="Arial" w:hAnsi="Arial" w:cs="Arial"/>
          <w:b/>
          <w:lang w:val="sr-Cyrl-CS"/>
        </w:rPr>
        <w:t>.</w:t>
      </w:r>
      <w:r w:rsidR="00FA72EA">
        <w:rPr>
          <w:rFonts w:ascii="Arial" w:hAnsi="Arial" w:cs="Arial"/>
          <w:b/>
          <w:lang w:val="sr-Cyrl-CS"/>
        </w:rPr>
        <w:t>7</w:t>
      </w:r>
      <w:r w:rsidR="00867E83" w:rsidRPr="00507DDF">
        <w:rPr>
          <w:rFonts w:ascii="Arial" w:hAnsi="Arial" w:cs="Arial"/>
          <w:b/>
          <w:lang w:val="sr-Cyrl-CS"/>
        </w:rPr>
        <w:t xml:space="preserve">. </w:t>
      </w:r>
      <w:r w:rsidR="009D0146" w:rsidRPr="00507DDF">
        <w:rPr>
          <w:rFonts w:ascii="Arial" w:hAnsi="Arial" w:cs="Arial"/>
          <w:b/>
        </w:rPr>
        <w:t>Зелене површине</w:t>
      </w:r>
    </w:p>
    <w:p w:rsidR="008F5D91" w:rsidRPr="00AB424E" w:rsidRDefault="008F5D91" w:rsidP="00262BE5">
      <w:pPr>
        <w:ind w:right="-279"/>
        <w:jc w:val="both"/>
        <w:rPr>
          <w:rFonts w:ascii="Arial" w:hAnsi="Arial" w:cs="Arial"/>
        </w:rPr>
      </w:pPr>
      <w:r>
        <w:rPr>
          <w:rFonts w:ascii="Arial" w:hAnsi="Arial" w:cs="Arial"/>
        </w:rPr>
        <w:t>З</w:t>
      </w:r>
      <w:r w:rsidR="009D0146" w:rsidRPr="00507DDF">
        <w:rPr>
          <w:rFonts w:ascii="Arial" w:hAnsi="Arial" w:cs="Arial"/>
        </w:rPr>
        <w:t>елене и слободне површине прожимају и допуњују основн</w:t>
      </w:r>
      <w:r>
        <w:rPr>
          <w:rFonts w:ascii="Arial" w:hAnsi="Arial" w:cs="Arial"/>
        </w:rPr>
        <w:t xml:space="preserve">у </w:t>
      </w:r>
      <w:r w:rsidR="009D0146" w:rsidRPr="00507DDF">
        <w:rPr>
          <w:rFonts w:ascii="Arial" w:hAnsi="Arial" w:cs="Arial"/>
        </w:rPr>
        <w:t xml:space="preserve"> намен</w:t>
      </w:r>
      <w:r>
        <w:rPr>
          <w:rFonts w:ascii="Arial" w:hAnsi="Arial" w:cs="Arial"/>
        </w:rPr>
        <w:t>у.</w:t>
      </w:r>
      <w:r w:rsidR="00AB424E">
        <w:rPr>
          <w:rFonts w:ascii="Arial" w:hAnsi="Arial" w:cs="Arial"/>
        </w:rPr>
        <w:t>Унутар дворишта предвидети простор за спорт и рекреацију уз минимално 5 % зеленила.</w:t>
      </w:r>
    </w:p>
    <w:p w:rsidR="009D0146" w:rsidRPr="00507DDF" w:rsidRDefault="009D0146" w:rsidP="00262BE5">
      <w:pPr>
        <w:ind w:right="-279"/>
        <w:jc w:val="both"/>
        <w:rPr>
          <w:rFonts w:ascii="Arial" w:hAnsi="Arial" w:cs="Arial"/>
        </w:rPr>
      </w:pPr>
      <w:r w:rsidRPr="00507DDF">
        <w:rPr>
          <w:rFonts w:ascii="Arial" w:eastAsia="ArialMT" w:hAnsi="Arial" w:cs="Arial"/>
        </w:rPr>
        <w:t xml:space="preserve"> Озелењавање овде има своју специфичност у односу на намену партера, одмор, задржавање, прилаз комуникацији и др. На површинама где није могућа садња дрвећа планира</w:t>
      </w:r>
      <w:r w:rsidR="00507DDF" w:rsidRPr="00507DDF">
        <w:rPr>
          <w:rFonts w:ascii="Arial" w:eastAsia="ArialMT" w:hAnsi="Arial" w:cs="Arial"/>
        </w:rPr>
        <w:t>ти поставку</w:t>
      </w:r>
      <w:r w:rsidRPr="00507DDF">
        <w:rPr>
          <w:rFonts w:ascii="Arial" w:eastAsia="ArialMT" w:hAnsi="Arial" w:cs="Arial"/>
        </w:rPr>
        <w:t xml:space="preserve"> озелењених и цветних жардињера, односно </w:t>
      </w:r>
      <w:r w:rsidRPr="00507DDF">
        <w:rPr>
          <w:rFonts w:ascii="Arial" w:hAnsi="Arial" w:cs="Arial"/>
        </w:rPr>
        <w:t>заступљеност вегетације са одговарајућим партерним уређењем и урбаним мобилијаром.</w:t>
      </w:r>
    </w:p>
    <w:p w:rsidR="00617C0D" w:rsidRPr="00F16C03" w:rsidRDefault="009D0146" w:rsidP="00262BE5">
      <w:pPr>
        <w:ind w:right="-279"/>
        <w:jc w:val="both"/>
        <w:rPr>
          <w:rFonts w:ascii="Arial" w:eastAsia="ArialMT" w:hAnsi="Arial" w:cs="Arial"/>
        </w:rPr>
      </w:pPr>
      <w:r w:rsidRPr="00507DDF">
        <w:rPr>
          <w:rFonts w:ascii="Arial" w:hAnsi="Arial" w:cs="Arial"/>
        </w:rPr>
        <w:t xml:space="preserve">   </w:t>
      </w:r>
      <w:r w:rsidRPr="00507DDF">
        <w:rPr>
          <w:rFonts w:ascii="Arial" w:eastAsia="ArialMT" w:hAnsi="Arial" w:cs="Arial"/>
        </w:rPr>
        <w:t xml:space="preserve">  Зелене површине у оквиру објеката друштвеног стандарда планирају се према нормативима и специфичним условима простора. При озелењавању потребно је водити рачуна да се у комплексе унесе што више разнолике вегетације, али да то не буду алергогене и врсте са бодљама и отровним бобицама.</w:t>
      </w:r>
    </w:p>
    <w:p w:rsidR="009619BC" w:rsidRDefault="009619BC" w:rsidP="00262BE5">
      <w:pPr>
        <w:jc w:val="both"/>
        <w:rPr>
          <w:rFonts w:ascii="Arial" w:hAnsi="Arial" w:cs="Arial"/>
          <w:b/>
        </w:rPr>
      </w:pPr>
    </w:p>
    <w:p w:rsidR="009B581A" w:rsidRPr="00985A27" w:rsidRDefault="008F5D91" w:rsidP="00262BE5">
      <w:pPr>
        <w:jc w:val="both"/>
        <w:rPr>
          <w:rFonts w:ascii="Arial" w:hAnsi="Arial" w:cs="Arial"/>
          <w:b/>
          <w:color w:val="FF0000"/>
        </w:rPr>
      </w:pPr>
      <w:r>
        <w:rPr>
          <w:rFonts w:ascii="Arial" w:hAnsi="Arial" w:cs="Arial"/>
          <w:b/>
        </w:rPr>
        <w:t>7</w:t>
      </w:r>
      <w:r w:rsidR="006A7811" w:rsidRPr="006F1E2C">
        <w:rPr>
          <w:rFonts w:ascii="Arial" w:hAnsi="Arial" w:cs="Arial"/>
          <w:b/>
        </w:rPr>
        <w:t>.</w:t>
      </w:r>
      <w:r w:rsidR="00745DCC">
        <w:rPr>
          <w:rFonts w:ascii="Arial" w:hAnsi="Arial" w:cs="Arial"/>
          <w:b/>
        </w:rPr>
        <w:t>2.2</w:t>
      </w:r>
      <w:r w:rsidR="006A7811">
        <w:rPr>
          <w:rFonts w:ascii="Arial" w:hAnsi="Arial" w:cs="Arial"/>
          <w:b/>
        </w:rPr>
        <w:t xml:space="preserve">. </w:t>
      </w:r>
      <w:r w:rsidR="009B581A" w:rsidRPr="00E56583">
        <w:rPr>
          <w:rFonts w:ascii="Arial" w:hAnsi="Arial" w:cs="Arial"/>
          <w:b/>
        </w:rPr>
        <w:t>УРБАНИСТИЧКИ ПАРАМЕТРИ ЗА ОБЈЕКТЕ ДРУШТВЕНОГ СТАНДАРДА</w:t>
      </w:r>
    </w:p>
    <w:p w:rsidR="00A1587C" w:rsidRPr="008D1A9D" w:rsidRDefault="00A1587C" w:rsidP="00262BE5">
      <w:pPr>
        <w:ind w:firstLine="288"/>
        <w:jc w:val="both"/>
        <w:rPr>
          <w:rFonts w:ascii="Arial" w:hAnsi="Arial" w:cs="Arial"/>
          <w:color w:val="FF0000"/>
        </w:rPr>
      </w:pPr>
    </w:p>
    <w:p w:rsidR="009B581A" w:rsidRPr="00EA53C4" w:rsidRDefault="00AC28D8" w:rsidP="00262BE5">
      <w:pPr>
        <w:jc w:val="both"/>
        <w:rPr>
          <w:rFonts w:ascii="Arial" w:hAnsi="Arial" w:cs="Arial"/>
        </w:rPr>
      </w:pPr>
      <w:r w:rsidRPr="00EA53C4">
        <w:rPr>
          <w:rFonts w:ascii="Arial" w:hAnsi="Arial" w:cs="Arial"/>
        </w:rPr>
        <w:t xml:space="preserve">На кп. 8567 КО Лозница </w:t>
      </w:r>
      <w:r w:rsidR="00E25187">
        <w:rPr>
          <w:rFonts w:ascii="Arial" w:hAnsi="Arial" w:cs="Arial"/>
        </w:rPr>
        <w:t xml:space="preserve">(предметна </w:t>
      </w:r>
      <w:r w:rsidRPr="00EA53C4">
        <w:rPr>
          <w:rFonts w:ascii="Arial" w:hAnsi="Arial" w:cs="Arial"/>
        </w:rPr>
        <w:t>парцела на којој се налази Економска школа), поред школских,</w:t>
      </w:r>
      <w:r w:rsidRPr="00EA53C4">
        <w:rPr>
          <w:rFonts w:ascii="Arial" w:hAnsi="Arial" w:cs="Arial"/>
          <w:lang w:val="es-ES"/>
        </w:rPr>
        <w:t xml:space="preserve"> могу</w:t>
      </w:r>
      <w:r w:rsidRPr="00EA53C4">
        <w:rPr>
          <w:rFonts w:ascii="Arial" w:hAnsi="Arial" w:cs="Arial"/>
        </w:rPr>
        <w:t>ће</w:t>
      </w:r>
      <w:r w:rsidRPr="00EA53C4">
        <w:rPr>
          <w:rFonts w:ascii="Arial" w:hAnsi="Arial" w:cs="Arial"/>
          <w:lang w:val="es-ES"/>
        </w:rPr>
        <w:t xml:space="preserve"> </w:t>
      </w:r>
      <w:r w:rsidRPr="00EA53C4">
        <w:rPr>
          <w:rFonts w:ascii="Arial" w:hAnsi="Arial" w:cs="Arial"/>
        </w:rPr>
        <w:t>су активности</w:t>
      </w:r>
      <w:r w:rsidRPr="00EA53C4">
        <w:rPr>
          <w:rFonts w:ascii="Arial" w:hAnsi="Arial" w:cs="Arial"/>
          <w:lang w:val="es-ES"/>
        </w:rPr>
        <w:t xml:space="preserve"> кој</w:t>
      </w:r>
      <w:r w:rsidRPr="00EA53C4">
        <w:rPr>
          <w:rFonts w:ascii="Arial" w:hAnsi="Arial" w:cs="Arial"/>
        </w:rPr>
        <w:t>е</w:t>
      </w:r>
      <w:r w:rsidRPr="00EA53C4">
        <w:rPr>
          <w:rFonts w:ascii="Arial" w:hAnsi="Arial" w:cs="Arial"/>
          <w:lang w:val="es-ES"/>
        </w:rPr>
        <w:t xml:space="preserve"> су у потпуности у складу са оп</w:t>
      </w:r>
      <w:r w:rsidRPr="00EA53C4">
        <w:rPr>
          <w:rFonts w:ascii="Arial" w:hAnsi="Arial" w:cs="Arial"/>
        </w:rPr>
        <w:t>ш</w:t>
      </w:r>
      <w:r w:rsidRPr="00EA53C4">
        <w:rPr>
          <w:rFonts w:ascii="Arial" w:hAnsi="Arial" w:cs="Arial"/>
          <w:lang w:val="es-ES"/>
        </w:rPr>
        <w:t>том наменом образова</w:t>
      </w:r>
      <w:r w:rsidRPr="00EA53C4">
        <w:rPr>
          <w:rFonts w:ascii="Arial" w:hAnsi="Arial" w:cs="Arial"/>
        </w:rPr>
        <w:t>њ</w:t>
      </w:r>
      <w:r w:rsidRPr="00EA53C4">
        <w:rPr>
          <w:rFonts w:ascii="Arial" w:hAnsi="Arial" w:cs="Arial"/>
          <w:lang w:val="es-ES"/>
        </w:rPr>
        <w:t>а-библиотек</w:t>
      </w:r>
      <w:r w:rsidRPr="00EA53C4">
        <w:rPr>
          <w:rFonts w:ascii="Arial" w:hAnsi="Arial" w:cs="Arial"/>
        </w:rPr>
        <w:t>а</w:t>
      </w:r>
      <w:r w:rsidRPr="00EA53C4">
        <w:rPr>
          <w:rFonts w:ascii="Arial" w:hAnsi="Arial" w:cs="Arial"/>
          <w:lang w:val="es-ES"/>
        </w:rPr>
        <w:t>, у</w:t>
      </w:r>
      <w:r w:rsidRPr="00EA53C4">
        <w:rPr>
          <w:rFonts w:ascii="Arial" w:hAnsi="Arial" w:cs="Arial"/>
        </w:rPr>
        <w:t>ч</w:t>
      </w:r>
      <w:r w:rsidRPr="00EA53C4">
        <w:rPr>
          <w:rFonts w:ascii="Arial" w:hAnsi="Arial" w:cs="Arial"/>
          <w:lang w:val="es-ES"/>
        </w:rPr>
        <w:t>ени</w:t>
      </w:r>
      <w:r w:rsidRPr="00EA53C4">
        <w:rPr>
          <w:rFonts w:ascii="Arial" w:hAnsi="Arial" w:cs="Arial"/>
        </w:rPr>
        <w:t>ч</w:t>
      </w:r>
      <w:r w:rsidR="00433E31" w:rsidRPr="00EA53C4">
        <w:rPr>
          <w:rFonts w:ascii="Arial" w:hAnsi="Arial" w:cs="Arial"/>
          <w:lang w:val="es-ES"/>
        </w:rPr>
        <w:t xml:space="preserve">ке радионице, </w:t>
      </w:r>
      <w:r w:rsidRPr="00EA53C4">
        <w:rPr>
          <w:rFonts w:ascii="Arial" w:hAnsi="Arial" w:cs="Arial"/>
          <w:lang w:val="es-ES"/>
        </w:rPr>
        <w:t>спортска играли</w:t>
      </w:r>
      <w:r w:rsidRPr="00EA53C4">
        <w:rPr>
          <w:rFonts w:ascii="Arial" w:hAnsi="Arial" w:cs="Arial"/>
        </w:rPr>
        <w:t>ш</w:t>
      </w:r>
      <w:r w:rsidR="00212B96" w:rsidRPr="00EA53C4">
        <w:rPr>
          <w:rFonts w:ascii="Arial" w:hAnsi="Arial" w:cs="Arial"/>
          <w:lang w:val="es-ES"/>
        </w:rPr>
        <w:t>та, фискултурн</w:t>
      </w:r>
      <w:r w:rsidR="00212B96" w:rsidRPr="00EA53C4">
        <w:rPr>
          <w:rFonts w:ascii="Arial" w:hAnsi="Arial" w:cs="Arial"/>
        </w:rPr>
        <w:t>а</w:t>
      </w:r>
      <w:r w:rsidR="00433E31" w:rsidRPr="00EA53C4">
        <w:rPr>
          <w:rFonts w:ascii="Arial" w:hAnsi="Arial" w:cs="Arial"/>
          <w:lang w:val="es-ES"/>
        </w:rPr>
        <w:t xml:space="preserve"> сал</w:t>
      </w:r>
      <w:r w:rsidR="00212B96" w:rsidRPr="00EA53C4">
        <w:rPr>
          <w:rFonts w:ascii="Arial" w:hAnsi="Arial" w:cs="Arial"/>
        </w:rPr>
        <w:t>а</w:t>
      </w:r>
      <w:r w:rsidRPr="00EA53C4">
        <w:rPr>
          <w:rFonts w:ascii="Arial" w:hAnsi="Arial" w:cs="Arial"/>
          <w:lang w:val="es-ES"/>
        </w:rPr>
        <w:t xml:space="preserve"> и сл. Уколико се у постоје</w:t>
      </w:r>
      <w:r w:rsidRPr="00EA53C4">
        <w:rPr>
          <w:rFonts w:ascii="Arial" w:hAnsi="Arial" w:cs="Arial"/>
        </w:rPr>
        <w:t>ћем</w:t>
      </w:r>
      <w:r w:rsidRPr="00EA53C4">
        <w:rPr>
          <w:rFonts w:ascii="Arial" w:hAnsi="Arial" w:cs="Arial"/>
          <w:lang w:val="es-ES"/>
        </w:rPr>
        <w:t xml:space="preserve"> објект</w:t>
      </w:r>
      <w:r w:rsidRPr="00EA53C4">
        <w:rPr>
          <w:rFonts w:ascii="Arial" w:hAnsi="Arial" w:cs="Arial"/>
        </w:rPr>
        <w:t>у</w:t>
      </w:r>
      <w:r w:rsidR="00433E31" w:rsidRPr="00EA53C4">
        <w:rPr>
          <w:rFonts w:ascii="Arial" w:hAnsi="Arial" w:cs="Arial"/>
          <w:lang w:val="es-ES"/>
        </w:rPr>
        <w:t xml:space="preserve"> издају просторије за друге намене, то мо</w:t>
      </w:r>
      <w:r w:rsidRPr="00EA53C4">
        <w:rPr>
          <w:rFonts w:ascii="Arial" w:hAnsi="Arial" w:cs="Arial"/>
        </w:rPr>
        <w:t>ж</w:t>
      </w:r>
      <w:r w:rsidRPr="00EA53C4">
        <w:rPr>
          <w:rFonts w:ascii="Arial" w:hAnsi="Arial" w:cs="Arial"/>
          <w:lang w:val="es-ES"/>
        </w:rPr>
        <w:t>е бити иск</w:t>
      </w:r>
      <w:r w:rsidRPr="00EA53C4">
        <w:rPr>
          <w:rFonts w:ascii="Arial" w:hAnsi="Arial" w:cs="Arial"/>
        </w:rPr>
        <w:t>љ</w:t>
      </w:r>
      <w:r w:rsidRPr="00EA53C4">
        <w:rPr>
          <w:rFonts w:ascii="Arial" w:hAnsi="Arial" w:cs="Arial"/>
          <w:lang w:val="es-ES"/>
        </w:rPr>
        <w:t>у</w:t>
      </w:r>
      <w:r w:rsidRPr="00EA53C4">
        <w:rPr>
          <w:rFonts w:ascii="Arial" w:hAnsi="Arial" w:cs="Arial"/>
        </w:rPr>
        <w:t>ч</w:t>
      </w:r>
      <w:r w:rsidRPr="00EA53C4">
        <w:rPr>
          <w:rFonts w:ascii="Arial" w:hAnsi="Arial" w:cs="Arial"/>
          <w:lang w:val="es-ES"/>
        </w:rPr>
        <w:t>иво у функцији исхране у</w:t>
      </w:r>
      <w:r w:rsidRPr="00EA53C4">
        <w:rPr>
          <w:rFonts w:ascii="Arial" w:hAnsi="Arial" w:cs="Arial"/>
        </w:rPr>
        <w:t>ч</w:t>
      </w:r>
      <w:r w:rsidRPr="00EA53C4">
        <w:rPr>
          <w:rFonts w:ascii="Arial" w:hAnsi="Arial" w:cs="Arial"/>
          <w:lang w:val="es-ES"/>
        </w:rPr>
        <w:t xml:space="preserve">еника или продаје </w:t>
      </w:r>
      <w:r w:rsidRPr="00EA53C4">
        <w:rPr>
          <w:rFonts w:ascii="Arial" w:hAnsi="Arial" w:cs="Arial"/>
        </w:rPr>
        <w:t>ш</w:t>
      </w:r>
      <w:r w:rsidR="00433E31" w:rsidRPr="00EA53C4">
        <w:rPr>
          <w:rFonts w:ascii="Arial" w:hAnsi="Arial" w:cs="Arial"/>
          <w:lang w:val="es-ES"/>
        </w:rPr>
        <w:t>колског прибора.</w:t>
      </w:r>
    </w:p>
    <w:p w:rsidR="00C84779" w:rsidRPr="00C84779" w:rsidRDefault="00C84779" w:rsidP="00262BE5">
      <w:pPr>
        <w:jc w:val="both"/>
        <w:rPr>
          <w:rFonts w:ascii="Arial" w:hAnsi="Arial" w:cs="Arial"/>
          <w:color w:val="FF0000"/>
        </w:rPr>
      </w:pPr>
    </w:p>
    <w:tbl>
      <w:tblPr>
        <w:tblW w:w="9720" w:type="dxa"/>
        <w:tblInd w:w="-35" w:type="dxa"/>
        <w:tblLayout w:type="fixed"/>
        <w:tblCellMar>
          <w:top w:w="55" w:type="dxa"/>
          <w:left w:w="55" w:type="dxa"/>
          <w:bottom w:w="55" w:type="dxa"/>
          <w:right w:w="55" w:type="dxa"/>
        </w:tblCellMar>
        <w:tblLook w:val="0000" w:firstRow="0" w:lastRow="0" w:firstColumn="0" w:lastColumn="0" w:noHBand="0" w:noVBand="0"/>
      </w:tblPr>
      <w:tblGrid>
        <w:gridCol w:w="2250"/>
        <w:gridCol w:w="1530"/>
        <w:gridCol w:w="5940"/>
      </w:tblGrid>
      <w:tr w:rsidR="007A6DED" w:rsidRPr="00AA214F" w:rsidTr="00EB0E2F">
        <w:tc>
          <w:tcPr>
            <w:tcW w:w="2250" w:type="dxa"/>
            <w:tcBorders>
              <w:top w:val="single" w:sz="1" w:space="0" w:color="000000"/>
              <w:left w:val="single" w:sz="1" w:space="0" w:color="000000"/>
              <w:bottom w:val="single" w:sz="1" w:space="0" w:color="000000"/>
            </w:tcBorders>
          </w:tcPr>
          <w:p w:rsidR="007A6DED" w:rsidRPr="00134B73" w:rsidRDefault="0072035C" w:rsidP="00262BE5">
            <w:pPr>
              <w:pStyle w:val="TableContents"/>
              <w:snapToGrid w:val="0"/>
              <w:jc w:val="both"/>
              <w:rPr>
                <w:rFonts w:ascii="Arial" w:hAnsi="Arial" w:cs="Arial"/>
                <w:b/>
              </w:rPr>
            </w:pPr>
            <w:r w:rsidRPr="00134B73">
              <w:rPr>
                <w:rFonts w:ascii="Arial" w:hAnsi="Arial" w:cs="Arial"/>
                <w:b/>
              </w:rPr>
              <w:t>НАМЕНА ОБЈЕКТА</w:t>
            </w:r>
          </w:p>
        </w:tc>
        <w:tc>
          <w:tcPr>
            <w:tcW w:w="7470" w:type="dxa"/>
            <w:gridSpan w:val="2"/>
            <w:tcBorders>
              <w:top w:val="single" w:sz="1" w:space="0" w:color="000000"/>
              <w:left w:val="single" w:sz="1" w:space="0" w:color="000000"/>
              <w:bottom w:val="single" w:sz="1" w:space="0" w:color="000000"/>
              <w:right w:val="single" w:sz="1" w:space="0" w:color="000000"/>
            </w:tcBorders>
          </w:tcPr>
          <w:p w:rsidR="00433E31" w:rsidRPr="002D7E34" w:rsidRDefault="00731188" w:rsidP="00262BE5">
            <w:pPr>
              <w:pStyle w:val="TableContents"/>
              <w:snapToGrid w:val="0"/>
              <w:jc w:val="both"/>
              <w:rPr>
                <w:rFonts w:ascii="Arial" w:hAnsi="Arial" w:cs="Arial"/>
                <w:sz w:val="20"/>
                <w:szCs w:val="20"/>
              </w:rPr>
            </w:pPr>
            <w:r w:rsidRPr="002D7E34">
              <w:rPr>
                <w:rFonts w:ascii="Arial" w:hAnsi="Arial" w:cs="Arial"/>
                <w:sz w:val="20"/>
                <w:szCs w:val="20"/>
              </w:rPr>
              <w:t>- образовањ</w:t>
            </w:r>
            <w:r w:rsidR="00433E31" w:rsidRPr="002D7E34">
              <w:rPr>
                <w:rFonts w:ascii="Arial" w:hAnsi="Arial" w:cs="Arial"/>
                <w:sz w:val="20"/>
                <w:szCs w:val="20"/>
              </w:rPr>
              <w:t>е</w:t>
            </w:r>
          </w:p>
          <w:p w:rsidR="00433E31" w:rsidRPr="002D7E34" w:rsidRDefault="00731188" w:rsidP="00262BE5">
            <w:pPr>
              <w:pStyle w:val="TableContents"/>
              <w:snapToGrid w:val="0"/>
              <w:jc w:val="both"/>
              <w:rPr>
                <w:rFonts w:ascii="Arial" w:hAnsi="Arial" w:cs="Arial"/>
                <w:sz w:val="20"/>
                <w:szCs w:val="20"/>
              </w:rPr>
            </w:pPr>
            <w:r w:rsidRPr="002D7E34">
              <w:rPr>
                <w:rFonts w:ascii="Arial" w:hAnsi="Arial" w:cs="Arial"/>
                <w:sz w:val="20"/>
                <w:szCs w:val="20"/>
              </w:rPr>
              <w:t>- истраж</w:t>
            </w:r>
            <w:r w:rsidR="00433E31" w:rsidRPr="002D7E34">
              <w:rPr>
                <w:rFonts w:ascii="Arial" w:hAnsi="Arial" w:cs="Arial"/>
                <w:sz w:val="20"/>
                <w:szCs w:val="20"/>
              </w:rPr>
              <w:t>ива</w:t>
            </w:r>
            <w:r w:rsidR="00AB424E">
              <w:rPr>
                <w:rFonts w:ascii="Arial" w:hAnsi="Arial" w:cs="Arial"/>
                <w:sz w:val="20"/>
                <w:szCs w:val="20"/>
              </w:rPr>
              <w:t>њ</w:t>
            </w:r>
            <w:r w:rsidR="00433E31" w:rsidRPr="002D7E34">
              <w:rPr>
                <w:rFonts w:ascii="Arial" w:hAnsi="Arial" w:cs="Arial"/>
                <w:sz w:val="20"/>
                <w:szCs w:val="20"/>
              </w:rPr>
              <w:t>е и развој</w:t>
            </w:r>
          </w:p>
          <w:p w:rsidR="00433E31" w:rsidRPr="002D7E34" w:rsidRDefault="00433E31" w:rsidP="00262BE5">
            <w:pPr>
              <w:pStyle w:val="TableContents"/>
              <w:snapToGrid w:val="0"/>
              <w:jc w:val="both"/>
              <w:rPr>
                <w:rFonts w:ascii="Arial" w:hAnsi="Arial" w:cs="Arial"/>
                <w:sz w:val="20"/>
                <w:szCs w:val="20"/>
              </w:rPr>
            </w:pPr>
            <w:r w:rsidRPr="002D7E34">
              <w:rPr>
                <w:rFonts w:ascii="Arial" w:hAnsi="Arial" w:cs="Arial"/>
                <w:sz w:val="20"/>
                <w:szCs w:val="20"/>
              </w:rPr>
              <w:t>- кантине за потребе запослених и корисника</w:t>
            </w:r>
          </w:p>
          <w:p w:rsidR="009619BC" w:rsidRPr="001E50B1" w:rsidRDefault="00433E31" w:rsidP="00262BE5">
            <w:pPr>
              <w:pStyle w:val="TableContents"/>
              <w:jc w:val="both"/>
              <w:rPr>
                <w:rFonts w:ascii="Arial" w:hAnsi="Arial" w:cs="Arial"/>
                <w:sz w:val="20"/>
                <w:szCs w:val="20"/>
              </w:rPr>
            </w:pPr>
            <w:r w:rsidRPr="002D7E34">
              <w:rPr>
                <w:rFonts w:ascii="Arial" w:hAnsi="Arial" w:cs="Arial"/>
                <w:sz w:val="20"/>
                <w:szCs w:val="20"/>
              </w:rPr>
              <w:t>- трговина на мало за п</w:t>
            </w:r>
            <w:r w:rsidR="00731188" w:rsidRPr="002D7E34">
              <w:rPr>
                <w:rFonts w:ascii="Arial" w:hAnsi="Arial" w:cs="Arial"/>
                <w:sz w:val="20"/>
                <w:szCs w:val="20"/>
              </w:rPr>
              <w:t>родају хране и безалкохолних пић</w:t>
            </w:r>
            <w:r w:rsidRPr="002D7E34">
              <w:rPr>
                <w:rFonts w:ascii="Arial" w:hAnsi="Arial" w:cs="Arial"/>
                <w:sz w:val="20"/>
                <w:szCs w:val="20"/>
              </w:rPr>
              <w:t>а</w:t>
            </w:r>
          </w:p>
        </w:tc>
      </w:tr>
      <w:tr w:rsidR="00212B96" w:rsidRPr="00AA214F" w:rsidTr="00EB0E2F">
        <w:tc>
          <w:tcPr>
            <w:tcW w:w="2250" w:type="dxa"/>
            <w:tcBorders>
              <w:top w:val="single" w:sz="1" w:space="0" w:color="000000"/>
              <w:left w:val="single" w:sz="1" w:space="0" w:color="000000"/>
            </w:tcBorders>
          </w:tcPr>
          <w:p w:rsidR="00212B96" w:rsidRPr="00134B73" w:rsidRDefault="0072035C" w:rsidP="00262BE5">
            <w:pPr>
              <w:pStyle w:val="TableContents"/>
              <w:snapToGrid w:val="0"/>
              <w:jc w:val="both"/>
              <w:rPr>
                <w:rFonts w:ascii="Arial" w:hAnsi="Arial" w:cs="Arial"/>
                <w:b/>
              </w:rPr>
            </w:pPr>
            <w:r w:rsidRPr="00134B73">
              <w:rPr>
                <w:rFonts w:ascii="Arial" w:hAnsi="Arial" w:cs="Arial"/>
                <w:b/>
              </w:rPr>
              <w:t>ПРАВИЛА ПАРЦЕЛАЦИЈЕ</w:t>
            </w:r>
          </w:p>
        </w:tc>
        <w:tc>
          <w:tcPr>
            <w:tcW w:w="7470" w:type="dxa"/>
            <w:gridSpan w:val="2"/>
            <w:tcBorders>
              <w:left w:val="single" w:sz="1" w:space="0" w:color="000000"/>
              <w:bottom w:val="single" w:sz="1" w:space="0" w:color="000000"/>
              <w:right w:val="single" w:sz="1" w:space="0" w:color="000000"/>
            </w:tcBorders>
          </w:tcPr>
          <w:p w:rsidR="00212B96" w:rsidRPr="002D7E34" w:rsidRDefault="00212B96" w:rsidP="00262BE5">
            <w:pPr>
              <w:pStyle w:val="TableContents"/>
              <w:snapToGrid w:val="0"/>
              <w:jc w:val="both"/>
              <w:rPr>
                <w:rFonts w:ascii="Arial" w:hAnsi="Arial" w:cs="Arial"/>
                <w:sz w:val="20"/>
                <w:szCs w:val="20"/>
                <w:lang w:val="it-IT"/>
              </w:rPr>
            </w:pPr>
            <w:r w:rsidRPr="002D7E34">
              <w:rPr>
                <w:rFonts w:ascii="Arial" w:hAnsi="Arial" w:cs="Arial"/>
                <w:sz w:val="20"/>
                <w:szCs w:val="20"/>
                <w:lang w:val="it-IT"/>
              </w:rPr>
              <w:t>У складу са капацитетом објекта, нормативима и ста</w:t>
            </w:r>
            <w:r w:rsidRPr="002D7E34">
              <w:rPr>
                <w:rFonts w:ascii="Arial" w:hAnsi="Arial" w:cs="Arial"/>
                <w:sz w:val="20"/>
                <w:szCs w:val="20"/>
              </w:rPr>
              <w:t>њ</w:t>
            </w:r>
            <w:r w:rsidRPr="002D7E34">
              <w:rPr>
                <w:rFonts w:ascii="Arial" w:hAnsi="Arial" w:cs="Arial"/>
                <w:sz w:val="20"/>
                <w:szCs w:val="20"/>
                <w:lang w:val="it-IT"/>
              </w:rPr>
              <w:t>ем на терену.</w:t>
            </w:r>
          </w:p>
          <w:p w:rsidR="00212B96" w:rsidRPr="002D7E34" w:rsidRDefault="00212B96" w:rsidP="00262BE5">
            <w:pPr>
              <w:pStyle w:val="TableContents"/>
              <w:jc w:val="both"/>
              <w:rPr>
                <w:rFonts w:ascii="Arial" w:hAnsi="Arial" w:cs="Arial"/>
                <w:sz w:val="20"/>
                <w:szCs w:val="20"/>
              </w:rPr>
            </w:pPr>
            <w:r w:rsidRPr="002D7E34">
              <w:rPr>
                <w:rFonts w:ascii="Arial" w:hAnsi="Arial" w:cs="Arial"/>
                <w:sz w:val="20"/>
                <w:szCs w:val="20"/>
              </w:rPr>
              <w:t>На основу Службеног гласника  РС-Просветни гласник, бр. 5/90, 7/91 н</w:t>
            </w:r>
            <w:r w:rsidRPr="002D7E34">
              <w:rPr>
                <w:rFonts w:ascii="Arial" w:hAnsi="Arial" w:cs="Arial"/>
                <w:sz w:val="20"/>
                <w:szCs w:val="20"/>
                <w:lang w:val="it-IT"/>
              </w:rPr>
              <w:t>еопходно је обезбедити минимално 25 м2 повр</w:t>
            </w:r>
            <w:r w:rsidRPr="002D7E34">
              <w:rPr>
                <w:rFonts w:ascii="Arial" w:hAnsi="Arial" w:cs="Arial"/>
                <w:sz w:val="20"/>
                <w:szCs w:val="20"/>
              </w:rPr>
              <w:t>ш</w:t>
            </w:r>
            <w:r w:rsidRPr="002D7E34">
              <w:rPr>
                <w:rFonts w:ascii="Arial" w:hAnsi="Arial" w:cs="Arial"/>
                <w:sz w:val="20"/>
                <w:szCs w:val="20"/>
                <w:lang w:val="it-IT"/>
              </w:rPr>
              <w:t>ине парцеле по у</w:t>
            </w:r>
            <w:r w:rsidRPr="002D7E34">
              <w:rPr>
                <w:rFonts w:ascii="Arial" w:hAnsi="Arial" w:cs="Arial"/>
                <w:sz w:val="20"/>
                <w:szCs w:val="20"/>
              </w:rPr>
              <w:t>ч</w:t>
            </w:r>
            <w:r w:rsidRPr="002D7E34">
              <w:rPr>
                <w:rFonts w:ascii="Arial" w:hAnsi="Arial" w:cs="Arial"/>
                <w:sz w:val="20"/>
                <w:szCs w:val="20"/>
                <w:lang w:val="it-IT"/>
              </w:rPr>
              <w:t>енику</w:t>
            </w:r>
            <w:r w:rsidRPr="002D7E34">
              <w:rPr>
                <w:rFonts w:ascii="Arial" w:hAnsi="Arial" w:cs="Arial"/>
                <w:sz w:val="20"/>
                <w:szCs w:val="20"/>
              </w:rPr>
              <w:t>, без површина за школске терене и за практичне радове ученика</w:t>
            </w:r>
            <w:r w:rsidRPr="002D7E34">
              <w:rPr>
                <w:rFonts w:ascii="Arial" w:hAnsi="Arial" w:cs="Arial"/>
                <w:sz w:val="20"/>
                <w:szCs w:val="20"/>
                <w:lang w:val="it-IT"/>
              </w:rPr>
              <w:t>.</w:t>
            </w:r>
            <w:r w:rsidRPr="002D7E34">
              <w:rPr>
                <w:rFonts w:ascii="Arial" w:hAnsi="Arial" w:cs="Arial"/>
                <w:sz w:val="20"/>
                <w:szCs w:val="20"/>
              </w:rPr>
              <w:t xml:space="preserve"> Како није могуће испунити овај услов, узети у обзир затечено стање.</w:t>
            </w:r>
          </w:p>
        </w:tc>
      </w:tr>
      <w:tr w:rsidR="007A6DED" w:rsidRPr="00AA214F" w:rsidTr="00EB0E2F">
        <w:tc>
          <w:tcPr>
            <w:tcW w:w="2250" w:type="dxa"/>
            <w:vMerge w:val="restart"/>
            <w:tcBorders>
              <w:top w:val="single" w:sz="1" w:space="0" w:color="000000"/>
              <w:left w:val="single" w:sz="1" w:space="0" w:color="000000"/>
              <w:bottom w:val="single" w:sz="1" w:space="0" w:color="000000"/>
            </w:tcBorders>
          </w:tcPr>
          <w:p w:rsidR="007A6DED" w:rsidRPr="00134B73" w:rsidRDefault="0072035C" w:rsidP="00262BE5">
            <w:pPr>
              <w:pStyle w:val="TableContents"/>
              <w:snapToGrid w:val="0"/>
              <w:jc w:val="both"/>
              <w:rPr>
                <w:rFonts w:ascii="Arial" w:hAnsi="Arial" w:cs="Arial"/>
                <w:b/>
                <w:lang w:val="de-DE"/>
              </w:rPr>
            </w:pPr>
            <w:r w:rsidRPr="00134B73">
              <w:rPr>
                <w:rFonts w:ascii="Arial" w:hAnsi="Arial" w:cs="Arial"/>
                <w:b/>
                <w:lang w:val="de-DE"/>
              </w:rPr>
              <w:t>УСЛОВИ ЗА ИЗГРАД</w:t>
            </w:r>
            <w:r w:rsidRPr="00134B73">
              <w:rPr>
                <w:rFonts w:ascii="Arial" w:hAnsi="Arial" w:cs="Arial"/>
                <w:b/>
              </w:rPr>
              <w:t>Њ</w:t>
            </w:r>
            <w:r w:rsidRPr="00134B73">
              <w:rPr>
                <w:rFonts w:ascii="Arial" w:hAnsi="Arial" w:cs="Arial"/>
                <w:b/>
                <w:lang w:val="de-DE"/>
              </w:rPr>
              <w:t xml:space="preserve">У </w:t>
            </w:r>
          </w:p>
        </w:tc>
        <w:tc>
          <w:tcPr>
            <w:tcW w:w="1530" w:type="dxa"/>
            <w:tcBorders>
              <w:left w:val="single" w:sz="1" w:space="0" w:color="000000"/>
              <w:bottom w:val="single" w:sz="1" w:space="0" w:color="000000"/>
            </w:tcBorders>
          </w:tcPr>
          <w:p w:rsidR="007A6DED" w:rsidRPr="002D7E34" w:rsidRDefault="00BC4701" w:rsidP="00262BE5">
            <w:pPr>
              <w:pStyle w:val="TableContents"/>
              <w:snapToGrid w:val="0"/>
              <w:jc w:val="both"/>
              <w:rPr>
                <w:rFonts w:ascii="Arial" w:hAnsi="Arial" w:cs="Arial"/>
                <w:sz w:val="20"/>
                <w:szCs w:val="20"/>
                <w:lang w:val="de-DE"/>
              </w:rPr>
            </w:pPr>
            <w:r w:rsidRPr="002D7E34">
              <w:rPr>
                <w:rFonts w:ascii="Arial" w:hAnsi="Arial" w:cs="Arial"/>
                <w:sz w:val="20"/>
                <w:szCs w:val="20"/>
                <w:lang w:val="de-DE"/>
              </w:rPr>
              <w:t>Подземне ета</w:t>
            </w:r>
            <w:r w:rsidRPr="002D7E34">
              <w:rPr>
                <w:rFonts w:ascii="Arial" w:hAnsi="Arial" w:cs="Arial"/>
                <w:sz w:val="20"/>
                <w:szCs w:val="20"/>
              </w:rPr>
              <w:t>ж</w:t>
            </w:r>
            <w:r w:rsidR="00920850" w:rsidRPr="002D7E34">
              <w:rPr>
                <w:rFonts w:ascii="Arial" w:hAnsi="Arial" w:cs="Arial"/>
                <w:sz w:val="20"/>
                <w:szCs w:val="20"/>
                <w:lang w:val="de-DE"/>
              </w:rPr>
              <w:t>е</w:t>
            </w:r>
          </w:p>
        </w:tc>
        <w:tc>
          <w:tcPr>
            <w:tcW w:w="5940" w:type="dxa"/>
            <w:tcBorders>
              <w:left w:val="single" w:sz="1" w:space="0" w:color="000000"/>
              <w:bottom w:val="single" w:sz="1" w:space="0" w:color="000000"/>
              <w:right w:val="single" w:sz="1" w:space="0" w:color="000000"/>
            </w:tcBorders>
          </w:tcPr>
          <w:p w:rsidR="007A6DED" w:rsidRPr="00E25187" w:rsidRDefault="00E25407" w:rsidP="00262BE5">
            <w:pPr>
              <w:snapToGrid w:val="0"/>
              <w:jc w:val="both"/>
              <w:rPr>
                <w:rFonts w:ascii="Arial" w:hAnsi="Arial" w:cs="Arial"/>
                <w:sz w:val="20"/>
                <w:szCs w:val="20"/>
              </w:rPr>
            </w:pPr>
            <w:r w:rsidRPr="002D7E34">
              <w:rPr>
                <w:rFonts w:ascii="Arial" w:hAnsi="Arial" w:cs="Arial"/>
                <w:sz w:val="20"/>
                <w:szCs w:val="20"/>
              </w:rPr>
              <w:t>М</w:t>
            </w:r>
            <w:r w:rsidR="002D3250" w:rsidRPr="002D7E34">
              <w:rPr>
                <w:rFonts w:ascii="Arial" w:hAnsi="Arial" w:cs="Arial"/>
                <w:sz w:val="20"/>
                <w:szCs w:val="20"/>
              </w:rPr>
              <w:t>огуће је формирати подз</w:t>
            </w:r>
            <w:r w:rsidRPr="002D7E34">
              <w:rPr>
                <w:rFonts w:ascii="Arial" w:hAnsi="Arial" w:cs="Arial"/>
                <w:sz w:val="20"/>
                <w:szCs w:val="20"/>
              </w:rPr>
              <w:t xml:space="preserve">емну етажу на простору испод </w:t>
            </w:r>
            <w:r w:rsidR="00E25187">
              <w:rPr>
                <w:rFonts w:ascii="Arial" w:hAnsi="Arial" w:cs="Arial"/>
                <w:sz w:val="20"/>
                <w:szCs w:val="20"/>
              </w:rPr>
              <w:t xml:space="preserve">будућег објекта-фискултурне сале </w:t>
            </w:r>
            <w:r w:rsidR="002D3250" w:rsidRPr="002D7E34">
              <w:rPr>
                <w:rFonts w:ascii="Arial" w:hAnsi="Arial" w:cs="Arial"/>
                <w:sz w:val="20"/>
                <w:szCs w:val="20"/>
              </w:rPr>
              <w:t>ради из</w:t>
            </w:r>
            <w:r w:rsidRPr="002D7E34">
              <w:rPr>
                <w:rFonts w:ascii="Arial" w:hAnsi="Arial" w:cs="Arial"/>
                <w:sz w:val="20"/>
                <w:szCs w:val="20"/>
              </w:rPr>
              <w:t xml:space="preserve">градње  просторија за остале намене </w:t>
            </w:r>
            <w:r w:rsidR="00E25187">
              <w:rPr>
                <w:rFonts w:ascii="Arial" w:hAnsi="Arial" w:cs="Arial"/>
                <w:sz w:val="20"/>
                <w:szCs w:val="20"/>
              </w:rPr>
              <w:t>у функцији образовања.</w:t>
            </w:r>
          </w:p>
        </w:tc>
      </w:tr>
      <w:tr w:rsidR="007A6DED" w:rsidRPr="00AA214F" w:rsidTr="00EB0E2F">
        <w:tc>
          <w:tcPr>
            <w:tcW w:w="2250" w:type="dxa"/>
            <w:vMerge/>
            <w:tcBorders>
              <w:top w:val="single" w:sz="1" w:space="0" w:color="000000"/>
              <w:left w:val="single" w:sz="1" w:space="0" w:color="000000"/>
              <w:bottom w:val="single" w:sz="1" w:space="0" w:color="000000"/>
            </w:tcBorders>
          </w:tcPr>
          <w:p w:rsidR="007A6DED" w:rsidRPr="00134B73" w:rsidRDefault="007A6DED" w:rsidP="00262BE5">
            <w:pPr>
              <w:snapToGrid w:val="0"/>
              <w:jc w:val="both"/>
              <w:rPr>
                <w:rFonts w:ascii="Arial" w:hAnsi="Arial" w:cs="Arial"/>
                <w:lang w:val="de-DE"/>
              </w:rPr>
            </w:pPr>
          </w:p>
        </w:tc>
        <w:tc>
          <w:tcPr>
            <w:tcW w:w="1530" w:type="dxa"/>
            <w:tcBorders>
              <w:left w:val="single" w:sz="1" w:space="0" w:color="000000"/>
              <w:bottom w:val="single" w:sz="1" w:space="0" w:color="000000"/>
            </w:tcBorders>
          </w:tcPr>
          <w:p w:rsidR="007A6DED" w:rsidRPr="002D7E34" w:rsidRDefault="006521CC" w:rsidP="00262BE5">
            <w:pPr>
              <w:pStyle w:val="TableContents"/>
              <w:snapToGrid w:val="0"/>
              <w:jc w:val="both"/>
              <w:rPr>
                <w:rFonts w:ascii="Arial" w:hAnsi="Arial" w:cs="Arial"/>
                <w:sz w:val="20"/>
                <w:szCs w:val="20"/>
                <w:lang w:val="de-DE"/>
              </w:rPr>
            </w:pPr>
            <w:r w:rsidRPr="002D7E34">
              <w:rPr>
                <w:rFonts w:ascii="Arial" w:hAnsi="Arial" w:cs="Arial"/>
                <w:sz w:val="20"/>
                <w:szCs w:val="20"/>
                <w:lang w:val="de-DE"/>
              </w:rPr>
              <w:t>Индекс заузетости</w:t>
            </w:r>
          </w:p>
        </w:tc>
        <w:tc>
          <w:tcPr>
            <w:tcW w:w="5940" w:type="dxa"/>
            <w:tcBorders>
              <w:left w:val="single" w:sz="1" w:space="0" w:color="000000"/>
              <w:bottom w:val="single" w:sz="1" w:space="0" w:color="000000"/>
              <w:right w:val="single" w:sz="1" w:space="0" w:color="000000"/>
            </w:tcBorders>
          </w:tcPr>
          <w:p w:rsidR="007A6DED" w:rsidRPr="00AB424E" w:rsidRDefault="002D3250" w:rsidP="00262BE5">
            <w:pPr>
              <w:jc w:val="both"/>
              <w:rPr>
                <w:rFonts w:ascii="Arial" w:hAnsi="Arial" w:cs="Arial"/>
                <w:sz w:val="20"/>
                <w:szCs w:val="20"/>
              </w:rPr>
            </w:pPr>
            <w:r w:rsidRPr="002D7E34">
              <w:rPr>
                <w:rFonts w:ascii="Arial" w:hAnsi="Arial" w:cs="Arial"/>
                <w:bCs/>
                <w:sz w:val="20"/>
                <w:szCs w:val="20"/>
                <w:lang w:bidi="ar-SA"/>
              </w:rPr>
              <w:t>Заузетост на парцели је дефинисана зоном изградњ</w:t>
            </w:r>
            <w:r w:rsidR="00164FB9" w:rsidRPr="002D7E34">
              <w:rPr>
                <w:rFonts w:ascii="Arial" w:hAnsi="Arial" w:cs="Arial"/>
                <w:bCs/>
                <w:sz w:val="20"/>
                <w:szCs w:val="20"/>
                <w:lang w:bidi="ar-SA"/>
              </w:rPr>
              <w:t xml:space="preserve">е </w:t>
            </w:r>
            <w:r w:rsidR="00BC4701" w:rsidRPr="002D7E34">
              <w:rPr>
                <w:rFonts w:ascii="Arial" w:hAnsi="Arial" w:cs="Arial"/>
                <w:bCs/>
                <w:sz w:val="20"/>
                <w:szCs w:val="20"/>
                <w:lang w:bidi="ar-SA"/>
              </w:rPr>
              <w:t xml:space="preserve">дефинисаном </w:t>
            </w:r>
            <w:r w:rsidRPr="002D7E34">
              <w:rPr>
                <w:rFonts w:ascii="Arial" w:hAnsi="Arial" w:cs="Arial"/>
                <w:bCs/>
                <w:sz w:val="20"/>
                <w:szCs w:val="20"/>
                <w:lang w:bidi="ar-SA"/>
              </w:rPr>
              <w:t xml:space="preserve">на граф. прилогу </w:t>
            </w:r>
            <w:r w:rsidRPr="00056B5B">
              <w:rPr>
                <w:rFonts w:ascii="Arial" w:hAnsi="Arial" w:cs="Arial"/>
                <w:bCs/>
                <w:color w:val="000000" w:themeColor="text1"/>
                <w:sz w:val="20"/>
                <w:szCs w:val="20"/>
                <w:lang w:bidi="ar-SA"/>
              </w:rPr>
              <w:t>бр.2.1</w:t>
            </w:r>
            <w:r w:rsidR="00BE213B" w:rsidRPr="00E25187">
              <w:rPr>
                <w:rFonts w:ascii="Arial" w:hAnsi="Arial" w:cs="Arial"/>
                <w:bCs/>
                <w:color w:val="FF0000"/>
                <w:sz w:val="20"/>
                <w:szCs w:val="20"/>
                <w:lang w:bidi="ar-SA"/>
              </w:rPr>
              <w:t>.</w:t>
            </w:r>
            <w:r w:rsidR="00056B5B" w:rsidRPr="00056B5B">
              <w:rPr>
                <w:rFonts w:ascii="Arial" w:hAnsi="Arial" w:cs="Arial"/>
                <w:bCs/>
                <w:color w:val="000000" w:themeColor="text1"/>
                <w:sz w:val="20"/>
                <w:szCs w:val="20"/>
                <w:lang w:bidi="ar-SA"/>
              </w:rPr>
              <w:t>б</w:t>
            </w:r>
            <w:r w:rsidRPr="002D7E34">
              <w:rPr>
                <w:rFonts w:ascii="Arial" w:hAnsi="Arial" w:cs="Arial"/>
                <w:bCs/>
                <w:sz w:val="20"/>
                <w:szCs w:val="20"/>
                <w:lang w:bidi="ar-SA"/>
              </w:rPr>
              <w:t xml:space="preserve"> „План саобраћаја, </w:t>
            </w:r>
            <w:r w:rsidR="00434A4E" w:rsidRPr="002D7E34">
              <w:rPr>
                <w:rFonts w:ascii="Arial" w:hAnsi="Arial" w:cs="Arial"/>
                <w:bCs/>
                <w:sz w:val="20"/>
                <w:szCs w:val="20"/>
                <w:lang w:bidi="ar-SA"/>
              </w:rPr>
              <w:lastRenderedPageBreak/>
              <w:t>регулације и нивелације</w:t>
            </w:r>
            <w:r w:rsidRPr="002D7E34">
              <w:rPr>
                <w:rFonts w:ascii="Arial" w:hAnsi="Arial" w:cs="Arial"/>
                <w:bCs/>
                <w:sz w:val="20"/>
                <w:szCs w:val="20"/>
                <w:lang w:bidi="ar-SA"/>
              </w:rPr>
              <w:t>”</w:t>
            </w:r>
            <w:r w:rsidR="001E50B1">
              <w:rPr>
                <w:rFonts w:ascii="Arial" w:hAnsi="Arial" w:cs="Arial"/>
                <w:bCs/>
                <w:sz w:val="20"/>
                <w:szCs w:val="20"/>
                <w:lang w:bidi="ar-SA"/>
              </w:rPr>
              <w:t>. Макс</w:t>
            </w:r>
            <w:r w:rsidR="00AB424E">
              <w:rPr>
                <w:rFonts w:ascii="Arial" w:hAnsi="Arial" w:cs="Arial"/>
                <w:bCs/>
                <w:sz w:val="20"/>
                <w:szCs w:val="20"/>
                <w:lang w:bidi="ar-SA"/>
              </w:rPr>
              <w:t>имална -</w:t>
            </w:r>
            <w:r w:rsidR="001E50B1">
              <w:rPr>
                <w:rFonts w:ascii="Arial" w:hAnsi="Arial" w:cs="Arial"/>
                <w:bCs/>
                <w:sz w:val="20"/>
                <w:szCs w:val="20"/>
                <w:lang w:bidi="ar-SA"/>
              </w:rPr>
              <w:t xml:space="preserve"> </w:t>
            </w:r>
            <w:r w:rsidR="00AB424E">
              <w:rPr>
                <w:rFonts w:ascii="Arial" w:hAnsi="Arial" w:cs="Arial"/>
                <w:bCs/>
                <w:sz w:val="20"/>
                <w:szCs w:val="20"/>
                <w:lang w:bidi="ar-SA"/>
              </w:rPr>
              <w:t>80 %</w:t>
            </w:r>
          </w:p>
        </w:tc>
      </w:tr>
      <w:tr w:rsidR="007A6DED" w:rsidRPr="00AA214F" w:rsidTr="00EB0E2F">
        <w:tc>
          <w:tcPr>
            <w:tcW w:w="2250" w:type="dxa"/>
            <w:vMerge/>
            <w:tcBorders>
              <w:top w:val="single" w:sz="1" w:space="0" w:color="000000"/>
              <w:left w:val="single" w:sz="1" w:space="0" w:color="000000"/>
              <w:bottom w:val="single" w:sz="1" w:space="0" w:color="000000"/>
            </w:tcBorders>
          </w:tcPr>
          <w:p w:rsidR="007A6DED" w:rsidRPr="00134B73" w:rsidRDefault="007A6DED" w:rsidP="00262BE5">
            <w:pPr>
              <w:snapToGrid w:val="0"/>
              <w:jc w:val="both"/>
              <w:rPr>
                <w:rFonts w:ascii="Arial" w:hAnsi="Arial" w:cs="Arial"/>
              </w:rPr>
            </w:pPr>
          </w:p>
        </w:tc>
        <w:tc>
          <w:tcPr>
            <w:tcW w:w="1530" w:type="dxa"/>
            <w:tcBorders>
              <w:left w:val="single" w:sz="1" w:space="0" w:color="000000"/>
              <w:bottom w:val="single" w:sz="1" w:space="0" w:color="000000"/>
            </w:tcBorders>
          </w:tcPr>
          <w:p w:rsidR="007A6DED" w:rsidRPr="002D7E34" w:rsidRDefault="00BC4701" w:rsidP="00262BE5">
            <w:pPr>
              <w:pStyle w:val="TableContents"/>
              <w:snapToGrid w:val="0"/>
              <w:jc w:val="both"/>
              <w:rPr>
                <w:rFonts w:ascii="Arial" w:hAnsi="Arial" w:cs="Arial"/>
                <w:sz w:val="20"/>
                <w:szCs w:val="20"/>
                <w:lang w:val="de-DE"/>
              </w:rPr>
            </w:pPr>
            <w:r w:rsidRPr="002D7E34">
              <w:rPr>
                <w:rFonts w:ascii="Arial" w:hAnsi="Arial" w:cs="Arial"/>
                <w:sz w:val="20"/>
                <w:szCs w:val="20"/>
                <w:lang w:val="de-DE"/>
              </w:rPr>
              <w:t>Гра</w:t>
            </w:r>
            <w:r w:rsidRPr="002D7E34">
              <w:rPr>
                <w:rFonts w:ascii="Arial" w:hAnsi="Arial" w:cs="Arial"/>
                <w:sz w:val="20"/>
                <w:szCs w:val="20"/>
              </w:rPr>
              <w:t>ђ</w:t>
            </w:r>
            <w:r w:rsidR="002D3250" w:rsidRPr="002D7E34">
              <w:rPr>
                <w:rFonts w:ascii="Arial" w:hAnsi="Arial" w:cs="Arial"/>
                <w:sz w:val="20"/>
                <w:szCs w:val="20"/>
                <w:lang w:val="de-DE"/>
              </w:rPr>
              <w:t>евинска линија</w:t>
            </w:r>
          </w:p>
        </w:tc>
        <w:tc>
          <w:tcPr>
            <w:tcW w:w="5940" w:type="dxa"/>
            <w:tcBorders>
              <w:left w:val="single" w:sz="1" w:space="0" w:color="000000"/>
              <w:bottom w:val="single" w:sz="1" w:space="0" w:color="000000"/>
              <w:right w:val="single" w:sz="1" w:space="0" w:color="000000"/>
            </w:tcBorders>
          </w:tcPr>
          <w:p w:rsidR="007A6DED" w:rsidRPr="002D7E34" w:rsidRDefault="00BC1141" w:rsidP="00262BE5">
            <w:pPr>
              <w:ind w:right="-353"/>
              <w:jc w:val="both"/>
              <w:rPr>
                <w:rFonts w:ascii="Arial" w:hAnsi="Arial" w:cs="Arial"/>
                <w:sz w:val="20"/>
                <w:szCs w:val="20"/>
                <w:lang w:val="de-DE"/>
              </w:rPr>
            </w:pPr>
            <w:r w:rsidRPr="002D7E34">
              <w:rPr>
                <w:rFonts w:ascii="Arial" w:hAnsi="Arial" w:cs="Arial"/>
                <w:sz w:val="20"/>
                <w:szCs w:val="20"/>
                <w:lang w:val="de-DE"/>
              </w:rPr>
              <w:t>Гра</w:t>
            </w:r>
            <w:r w:rsidRPr="002D7E34">
              <w:rPr>
                <w:rFonts w:ascii="Arial" w:hAnsi="Arial" w:cs="Arial"/>
                <w:sz w:val="20"/>
                <w:szCs w:val="20"/>
              </w:rPr>
              <w:t>ђ</w:t>
            </w:r>
            <w:r w:rsidRPr="002D7E34">
              <w:rPr>
                <w:rFonts w:ascii="Arial" w:hAnsi="Arial" w:cs="Arial"/>
                <w:sz w:val="20"/>
                <w:szCs w:val="20"/>
                <w:lang w:val="de-DE"/>
              </w:rPr>
              <w:t>евинска линија је одре</w:t>
            </w:r>
            <w:r w:rsidRPr="002D7E34">
              <w:rPr>
                <w:rFonts w:ascii="Arial" w:hAnsi="Arial" w:cs="Arial"/>
                <w:sz w:val="20"/>
                <w:szCs w:val="20"/>
              </w:rPr>
              <w:t>ђ</w:t>
            </w:r>
            <w:r w:rsidRPr="002D7E34">
              <w:rPr>
                <w:rFonts w:ascii="Arial" w:hAnsi="Arial" w:cs="Arial"/>
                <w:sz w:val="20"/>
                <w:szCs w:val="20"/>
                <w:lang w:val="de-DE"/>
              </w:rPr>
              <w:t xml:space="preserve">ена </w:t>
            </w:r>
            <w:r w:rsidRPr="002D7E34">
              <w:rPr>
                <w:rFonts w:ascii="Arial" w:hAnsi="Arial" w:cs="Arial"/>
                <w:bCs/>
                <w:sz w:val="20"/>
                <w:szCs w:val="20"/>
                <w:lang w:bidi="ar-SA"/>
              </w:rPr>
              <w:t>на граф. прилогу бр</w:t>
            </w:r>
            <w:r w:rsidRPr="00056B5B">
              <w:rPr>
                <w:rFonts w:ascii="Arial" w:hAnsi="Arial" w:cs="Arial"/>
                <w:bCs/>
                <w:color w:val="000000" w:themeColor="text1"/>
                <w:sz w:val="20"/>
                <w:szCs w:val="20"/>
                <w:lang w:bidi="ar-SA"/>
              </w:rPr>
              <w:t>.</w:t>
            </w:r>
            <w:r w:rsidR="00BE213B" w:rsidRPr="00056B5B">
              <w:rPr>
                <w:rFonts w:ascii="Arial" w:hAnsi="Arial" w:cs="Arial"/>
                <w:bCs/>
                <w:color w:val="000000" w:themeColor="text1"/>
                <w:sz w:val="20"/>
                <w:szCs w:val="20"/>
                <w:lang w:bidi="ar-SA"/>
              </w:rPr>
              <w:t>2.1.</w:t>
            </w:r>
            <w:r w:rsidR="00056B5B">
              <w:rPr>
                <w:rFonts w:ascii="Arial" w:hAnsi="Arial" w:cs="Arial"/>
                <w:bCs/>
                <w:color w:val="000000" w:themeColor="text1"/>
                <w:sz w:val="20"/>
                <w:szCs w:val="20"/>
                <w:lang w:bidi="ar-SA"/>
              </w:rPr>
              <w:t>б</w:t>
            </w:r>
            <w:r w:rsidR="00BE213B" w:rsidRPr="002D7E34">
              <w:rPr>
                <w:rFonts w:ascii="Arial" w:hAnsi="Arial" w:cs="Arial"/>
                <w:bCs/>
                <w:sz w:val="20"/>
                <w:szCs w:val="20"/>
                <w:lang w:bidi="ar-SA"/>
              </w:rPr>
              <w:t xml:space="preserve"> </w:t>
            </w:r>
            <w:r w:rsidRPr="002D7E34">
              <w:rPr>
                <w:rFonts w:ascii="Arial" w:hAnsi="Arial" w:cs="Arial"/>
                <w:bCs/>
                <w:sz w:val="20"/>
                <w:szCs w:val="20"/>
                <w:lang w:bidi="ar-SA"/>
              </w:rPr>
              <w:t>2.1 „План саобраћаја, регулације и нивелације”</w:t>
            </w:r>
            <w:r w:rsidR="00164FB9" w:rsidRPr="002D7E34">
              <w:rPr>
                <w:rFonts w:ascii="Arial" w:hAnsi="Arial" w:cs="Arial"/>
                <w:bCs/>
                <w:sz w:val="20"/>
                <w:szCs w:val="20"/>
                <w:lang w:bidi="ar-SA"/>
              </w:rPr>
              <w:t xml:space="preserve">. </w:t>
            </w:r>
          </w:p>
        </w:tc>
      </w:tr>
      <w:tr w:rsidR="007A6DED" w:rsidRPr="00AA214F" w:rsidTr="00EB0E2F">
        <w:tc>
          <w:tcPr>
            <w:tcW w:w="2250" w:type="dxa"/>
            <w:vMerge/>
            <w:tcBorders>
              <w:top w:val="single" w:sz="1" w:space="0" w:color="000000"/>
              <w:left w:val="single" w:sz="1" w:space="0" w:color="000000"/>
              <w:bottom w:val="single" w:sz="1" w:space="0" w:color="000000"/>
            </w:tcBorders>
          </w:tcPr>
          <w:p w:rsidR="007A6DED" w:rsidRPr="00134B73" w:rsidRDefault="007A6DED" w:rsidP="00262BE5">
            <w:pPr>
              <w:snapToGrid w:val="0"/>
              <w:jc w:val="both"/>
              <w:rPr>
                <w:rFonts w:ascii="Arial" w:hAnsi="Arial" w:cs="Arial"/>
                <w:lang w:val="de-DE"/>
              </w:rPr>
            </w:pPr>
          </w:p>
        </w:tc>
        <w:tc>
          <w:tcPr>
            <w:tcW w:w="1530" w:type="dxa"/>
            <w:tcBorders>
              <w:left w:val="single" w:sz="1" w:space="0" w:color="000000"/>
              <w:bottom w:val="single" w:sz="1" w:space="0" w:color="000000"/>
            </w:tcBorders>
          </w:tcPr>
          <w:p w:rsidR="007A6DED" w:rsidRPr="002D7E34" w:rsidRDefault="007A6DED" w:rsidP="00262BE5">
            <w:pPr>
              <w:snapToGrid w:val="0"/>
              <w:jc w:val="both"/>
              <w:rPr>
                <w:rFonts w:ascii="Arial" w:hAnsi="Arial" w:cs="Arial"/>
                <w:sz w:val="20"/>
                <w:szCs w:val="20"/>
                <w:lang w:val="de-DE"/>
              </w:rPr>
            </w:pPr>
          </w:p>
          <w:p w:rsidR="007A6DED" w:rsidRPr="002D7E34" w:rsidRDefault="00164FB9" w:rsidP="00262BE5">
            <w:pPr>
              <w:jc w:val="both"/>
              <w:rPr>
                <w:rFonts w:ascii="Arial" w:hAnsi="Arial" w:cs="Arial"/>
                <w:sz w:val="20"/>
                <w:szCs w:val="20"/>
                <w:lang w:val="de-DE"/>
              </w:rPr>
            </w:pPr>
            <w:r w:rsidRPr="002D7E34">
              <w:rPr>
                <w:rFonts w:ascii="Arial" w:hAnsi="Arial" w:cs="Arial"/>
                <w:sz w:val="20"/>
                <w:szCs w:val="20"/>
                <w:lang w:val="de-DE"/>
              </w:rPr>
              <w:t>Уда</w:t>
            </w:r>
            <w:r w:rsidRPr="002D7E34">
              <w:rPr>
                <w:rFonts w:ascii="Arial" w:hAnsi="Arial" w:cs="Arial"/>
                <w:sz w:val="20"/>
                <w:szCs w:val="20"/>
              </w:rPr>
              <w:t>љ</w:t>
            </w:r>
            <w:r w:rsidRPr="002D7E34">
              <w:rPr>
                <w:rFonts w:ascii="Arial" w:hAnsi="Arial" w:cs="Arial"/>
                <w:sz w:val="20"/>
                <w:szCs w:val="20"/>
                <w:lang w:val="de-DE"/>
              </w:rPr>
              <w:t>еност од ме</w:t>
            </w:r>
            <w:r w:rsidRPr="002D7E34">
              <w:rPr>
                <w:rFonts w:ascii="Arial" w:hAnsi="Arial" w:cs="Arial"/>
                <w:sz w:val="20"/>
                <w:szCs w:val="20"/>
              </w:rPr>
              <w:t>ђ</w:t>
            </w:r>
            <w:r w:rsidRPr="002D7E34">
              <w:rPr>
                <w:rFonts w:ascii="Arial" w:hAnsi="Arial" w:cs="Arial"/>
                <w:sz w:val="20"/>
                <w:szCs w:val="20"/>
                <w:lang w:val="de-DE"/>
              </w:rPr>
              <w:t>а и суседа</w:t>
            </w:r>
          </w:p>
        </w:tc>
        <w:tc>
          <w:tcPr>
            <w:tcW w:w="5940" w:type="dxa"/>
            <w:tcBorders>
              <w:left w:val="single" w:sz="1" w:space="0" w:color="000000"/>
              <w:bottom w:val="single" w:sz="1" w:space="0" w:color="000000"/>
              <w:right w:val="single" w:sz="1" w:space="0" w:color="000000"/>
            </w:tcBorders>
          </w:tcPr>
          <w:p w:rsidR="007A6DED" w:rsidRDefault="00164FB9" w:rsidP="00262BE5">
            <w:pPr>
              <w:jc w:val="both"/>
              <w:rPr>
                <w:rFonts w:ascii="Arial" w:hAnsi="Arial" w:cs="Arial"/>
                <w:bCs/>
                <w:sz w:val="20"/>
                <w:szCs w:val="20"/>
                <w:lang w:bidi="ar-SA"/>
              </w:rPr>
            </w:pPr>
            <w:r w:rsidRPr="002D7E34">
              <w:rPr>
                <w:rFonts w:ascii="Arial" w:hAnsi="Arial" w:cs="Arial"/>
                <w:sz w:val="20"/>
                <w:szCs w:val="20"/>
              </w:rPr>
              <w:t>Удаљеност</w:t>
            </w:r>
            <w:r w:rsidR="00056B5B">
              <w:rPr>
                <w:rFonts w:ascii="Arial" w:hAnsi="Arial" w:cs="Arial"/>
                <w:sz w:val="20"/>
                <w:szCs w:val="20"/>
              </w:rPr>
              <w:t xml:space="preserve"> од међа</w:t>
            </w:r>
            <w:r w:rsidRPr="002D7E34">
              <w:rPr>
                <w:rFonts w:ascii="Arial" w:hAnsi="Arial" w:cs="Arial"/>
                <w:sz w:val="20"/>
                <w:szCs w:val="20"/>
                <w:lang w:val="de-DE"/>
              </w:rPr>
              <w:t xml:space="preserve"> је </w:t>
            </w:r>
            <w:r w:rsidR="00056B5B">
              <w:rPr>
                <w:rFonts w:ascii="Arial" w:hAnsi="Arial" w:cs="Arial"/>
                <w:sz w:val="20"/>
                <w:szCs w:val="20"/>
              </w:rPr>
              <w:t>:минимално 1.50 м-2.50 м</w:t>
            </w:r>
            <w:r w:rsidRPr="002D7E34">
              <w:rPr>
                <w:rFonts w:ascii="Arial" w:hAnsi="Arial" w:cs="Arial"/>
                <w:bCs/>
                <w:sz w:val="20"/>
                <w:szCs w:val="20"/>
                <w:lang w:bidi="ar-SA"/>
              </w:rPr>
              <w:t xml:space="preserve"> </w:t>
            </w:r>
          </w:p>
          <w:p w:rsidR="00056B5B" w:rsidRPr="00056B5B" w:rsidRDefault="00056B5B" w:rsidP="00262BE5">
            <w:pPr>
              <w:jc w:val="both"/>
              <w:rPr>
                <w:rFonts w:ascii="Arial" w:hAnsi="Arial" w:cs="Arial"/>
                <w:sz w:val="20"/>
                <w:szCs w:val="20"/>
                <w:u w:val="single"/>
              </w:rPr>
            </w:pPr>
            <w:r>
              <w:rPr>
                <w:rFonts w:ascii="Arial" w:hAnsi="Arial" w:cs="Arial"/>
                <w:bCs/>
                <w:sz w:val="20"/>
                <w:szCs w:val="20"/>
                <w:u w:val="single"/>
                <w:lang w:bidi="ar-SA"/>
              </w:rPr>
              <w:t>Удаљеност од постојећег школског објекта -</w:t>
            </w:r>
            <w:r w:rsidR="001E50B1">
              <w:rPr>
                <w:rFonts w:ascii="Arial" w:hAnsi="Arial" w:cs="Arial"/>
                <w:bCs/>
                <w:sz w:val="20"/>
                <w:szCs w:val="20"/>
                <w:u w:val="single"/>
                <w:lang w:bidi="ar-SA"/>
              </w:rPr>
              <w:t xml:space="preserve"> </w:t>
            </w:r>
            <w:r>
              <w:rPr>
                <w:rFonts w:ascii="Arial" w:hAnsi="Arial" w:cs="Arial"/>
                <w:bCs/>
                <w:sz w:val="20"/>
                <w:szCs w:val="20"/>
                <w:u w:val="single"/>
                <w:lang w:bidi="ar-SA"/>
              </w:rPr>
              <w:t>мин. 7.00 м</w:t>
            </w:r>
          </w:p>
        </w:tc>
      </w:tr>
      <w:tr w:rsidR="007A6DED" w:rsidRPr="00AA214F" w:rsidTr="00EB0E2F">
        <w:tc>
          <w:tcPr>
            <w:tcW w:w="2250" w:type="dxa"/>
            <w:vMerge/>
            <w:tcBorders>
              <w:top w:val="single" w:sz="1" w:space="0" w:color="000000"/>
              <w:left w:val="single" w:sz="1" w:space="0" w:color="000000"/>
              <w:bottom w:val="single" w:sz="1" w:space="0" w:color="000000"/>
            </w:tcBorders>
          </w:tcPr>
          <w:p w:rsidR="007A6DED" w:rsidRPr="00134B73" w:rsidRDefault="007A6DED" w:rsidP="00262BE5">
            <w:pPr>
              <w:snapToGrid w:val="0"/>
              <w:jc w:val="both"/>
              <w:rPr>
                <w:rFonts w:ascii="Arial" w:hAnsi="Arial" w:cs="Arial"/>
              </w:rPr>
            </w:pPr>
          </w:p>
        </w:tc>
        <w:tc>
          <w:tcPr>
            <w:tcW w:w="1530" w:type="dxa"/>
            <w:tcBorders>
              <w:left w:val="single" w:sz="1" w:space="0" w:color="000000"/>
              <w:bottom w:val="single" w:sz="1" w:space="0" w:color="000000"/>
            </w:tcBorders>
          </w:tcPr>
          <w:p w:rsidR="007A6DED" w:rsidRPr="002D7E34" w:rsidRDefault="00164FB9" w:rsidP="00262BE5">
            <w:pPr>
              <w:snapToGrid w:val="0"/>
              <w:jc w:val="both"/>
              <w:rPr>
                <w:rFonts w:ascii="Arial" w:hAnsi="Arial" w:cs="Arial"/>
                <w:sz w:val="20"/>
                <w:szCs w:val="20"/>
              </w:rPr>
            </w:pPr>
            <w:r w:rsidRPr="002D7E34">
              <w:rPr>
                <w:rFonts w:ascii="Arial" w:hAnsi="Arial" w:cs="Arial"/>
                <w:sz w:val="20"/>
                <w:szCs w:val="20"/>
              </w:rPr>
              <w:t>Одвођењ</w:t>
            </w:r>
            <w:r w:rsidR="00E41FC6" w:rsidRPr="002D7E34">
              <w:rPr>
                <w:rFonts w:ascii="Arial" w:hAnsi="Arial" w:cs="Arial"/>
                <w:sz w:val="20"/>
                <w:szCs w:val="20"/>
              </w:rPr>
              <w:t>е атмосферских вода</w:t>
            </w:r>
          </w:p>
        </w:tc>
        <w:tc>
          <w:tcPr>
            <w:tcW w:w="5940" w:type="dxa"/>
            <w:tcBorders>
              <w:left w:val="single" w:sz="1" w:space="0" w:color="000000"/>
              <w:bottom w:val="single" w:sz="1" w:space="0" w:color="000000"/>
              <w:right w:val="single" w:sz="1" w:space="0" w:color="000000"/>
            </w:tcBorders>
          </w:tcPr>
          <w:p w:rsidR="007A6DED" w:rsidRPr="002D7E34" w:rsidRDefault="00E41FC6" w:rsidP="00262BE5">
            <w:pPr>
              <w:snapToGrid w:val="0"/>
              <w:jc w:val="both"/>
              <w:rPr>
                <w:rFonts w:ascii="Arial" w:hAnsi="Arial" w:cs="Arial"/>
                <w:sz w:val="20"/>
                <w:szCs w:val="20"/>
                <w:lang w:val="de-DE"/>
              </w:rPr>
            </w:pPr>
            <w:r w:rsidRPr="002D7E34">
              <w:rPr>
                <w:rFonts w:ascii="Arial" w:hAnsi="Arial" w:cs="Arial"/>
                <w:sz w:val="20"/>
                <w:szCs w:val="20"/>
                <w:lang w:val="de-DE"/>
              </w:rPr>
              <w:t>Обавезно је у оквиру сопствене парцеле.</w:t>
            </w:r>
          </w:p>
        </w:tc>
      </w:tr>
      <w:tr w:rsidR="007A6DED" w:rsidRPr="00AA214F" w:rsidTr="00EB0E2F">
        <w:tc>
          <w:tcPr>
            <w:tcW w:w="2250" w:type="dxa"/>
            <w:vMerge/>
            <w:tcBorders>
              <w:top w:val="single" w:sz="1" w:space="0" w:color="000000"/>
              <w:left w:val="single" w:sz="1" w:space="0" w:color="000000"/>
              <w:bottom w:val="single" w:sz="1" w:space="0" w:color="000000"/>
            </w:tcBorders>
          </w:tcPr>
          <w:p w:rsidR="007A6DED" w:rsidRPr="00134B73" w:rsidRDefault="007A6DED" w:rsidP="00262BE5">
            <w:pPr>
              <w:snapToGrid w:val="0"/>
              <w:jc w:val="both"/>
              <w:rPr>
                <w:rFonts w:ascii="Arial" w:hAnsi="Arial" w:cs="Arial"/>
                <w:lang w:val="de-DE"/>
              </w:rPr>
            </w:pPr>
          </w:p>
        </w:tc>
        <w:tc>
          <w:tcPr>
            <w:tcW w:w="1530" w:type="dxa"/>
            <w:tcBorders>
              <w:left w:val="single" w:sz="1" w:space="0" w:color="000000"/>
              <w:bottom w:val="single" w:sz="1" w:space="0" w:color="000000"/>
            </w:tcBorders>
          </w:tcPr>
          <w:p w:rsidR="007A6DED" w:rsidRPr="002D7E34" w:rsidRDefault="00E41FC6" w:rsidP="00262BE5">
            <w:pPr>
              <w:snapToGrid w:val="0"/>
              <w:jc w:val="both"/>
              <w:rPr>
                <w:rFonts w:ascii="Arial" w:hAnsi="Arial" w:cs="Arial"/>
                <w:sz w:val="20"/>
                <w:szCs w:val="20"/>
              </w:rPr>
            </w:pPr>
            <w:r w:rsidRPr="002D7E34">
              <w:rPr>
                <w:rFonts w:ascii="Arial" w:hAnsi="Arial" w:cs="Arial"/>
                <w:sz w:val="20"/>
                <w:szCs w:val="20"/>
              </w:rPr>
              <w:t>Спратност</w:t>
            </w:r>
          </w:p>
        </w:tc>
        <w:tc>
          <w:tcPr>
            <w:tcW w:w="5940" w:type="dxa"/>
            <w:tcBorders>
              <w:left w:val="single" w:sz="1" w:space="0" w:color="000000"/>
              <w:bottom w:val="single" w:sz="1" w:space="0" w:color="000000"/>
              <w:right w:val="single" w:sz="1" w:space="0" w:color="000000"/>
            </w:tcBorders>
          </w:tcPr>
          <w:p w:rsidR="007A6DED" w:rsidRPr="00AB424E" w:rsidRDefault="00E41FC6" w:rsidP="00262BE5">
            <w:pPr>
              <w:snapToGrid w:val="0"/>
              <w:jc w:val="both"/>
              <w:rPr>
                <w:rFonts w:ascii="Arial" w:hAnsi="Arial" w:cs="Arial"/>
                <w:sz w:val="20"/>
                <w:szCs w:val="20"/>
              </w:rPr>
            </w:pPr>
            <w:r w:rsidRPr="002D7E34">
              <w:rPr>
                <w:rFonts w:ascii="Arial" w:hAnsi="Arial" w:cs="Arial"/>
                <w:sz w:val="20"/>
                <w:szCs w:val="20"/>
              </w:rPr>
              <w:t>Максимално По+Пр+2</w:t>
            </w:r>
            <w:r w:rsidR="00164FB9" w:rsidRPr="002D7E34">
              <w:rPr>
                <w:rFonts w:ascii="Arial" w:hAnsi="Arial" w:cs="Arial"/>
                <w:sz w:val="20"/>
                <w:szCs w:val="20"/>
              </w:rPr>
              <w:t xml:space="preserve"> (задржава се постојећа максимална спратност)</w:t>
            </w:r>
            <w:r w:rsidR="00AB424E">
              <w:rPr>
                <w:rFonts w:ascii="Arial" w:hAnsi="Arial" w:cs="Arial"/>
                <w:sz w:val="20"/>
                <w:szCs w:val="20"/>
              </w:rPr>
              <w:t xml:space="preserve">.У оквиру укупне висине фискултурне сале </w:t>
            </w:r>
            <w:r w:rsidR="001E50B1">
              <w:rPr>
                <w:rFonts w:ascii="Arial" w:hAnsi="Arial" w:cs="Arial"/>
                <w:sz w:val="20"/>
                <w:szCs w:val="20"/>
              </w:rPr>
              <w:t xml:space="preserve">могуће је </w:t>
            </w:r>
            <w:r w:rsidR="00AB424E">
              <w:rPr>
                <w:rFonts w:ascii="Arial" w:hAnsi="Arial" w:cs="Arial"/>
                <w:sz w:val="20"/>
                <w:szCs w:val="20"/>
              </w:rPr>
              <w:t>предвидети 2 етаже, за смештај спортских терена и пратећих садржаја</w:t>
            </w:r>
          </w:p>
        </w:tc>
      </w:tr>
      <w:tr w:rsidR="007A6DED" w:rsidRPr="00AA214F" w:rsidTr="00EB0E2F">
        <w:tc>
          <w:tcPr>
            <w:tcW w:w="2250" w:type="dxa"/>
            <w:tcBorders>
              <w:top w:val="single" w:sz="1" w:space="0" w:color="000000"/>
              <w:left w:val="single" w:sz="1" w:space="0" w:color="000000"/>
              <w:bottom w:val="single" w:sz="1" w:space="0" w:color="000000"/>
            </w:tcBorders>
          </w:tcPr>
          <w:p w:rsidR="007A6DED" w:rsidRPr="00134B73" w:rsidRDefault="0072035C" w:rsidP="00262BE5">
            <w:pPr>
              <w:pStyle w:val="TableContents"/>
              <w:snapToGrid w:val="0"/>
              <w:jc w:val="both"/>
              <w:rPr>
                <w:rFonts w:ascii="Arial" w:hAnsi="Arial" w:cs="Arial"/>
                <w:b/>
                <w:lang w:val="it-IT"/>
              </w:rPr>
            </w:pPr>
            <w:r w:rsidRPr="00134B73">
              <w:rPr>
                <w:rFonts w:ascii="Arial" w:hAnsi="Arial" w:cs="Arial"/>
                <w:b/>
                <w:lang w:val="it-IT"/>
              </w:rPr>
              <w:t>УРЕ</w:t>
            </w:r>
            <w:r w:rsidRPr="00134B73">
              <w:rPr>
                <w:rFonts w:ascii="Arial" w:hAnsi="Arial" w:cs="Arial"/>
                <w:b/>
              </w:rPr>
              <w:t>Ђ</w:t>
            </w:r>
            <w:r w:rsidRPr="00134B73">
              <w:rPr>
                <w:rFonts w:ascii="Arial" w:hAnsi="Arial" w:cs="Arial"/>
                <w:b/>
                <w:lang w:val="it-IT"/>
              </w:rPr>
              <w:t>Е</w:t>
            </w:r>
            <w:r w:rsidRPr="00134B73">
              <w:rPr>
                <w:rFonts w:ascii="Arial" w:hAnsi="Arial" w:cs="Arial"/>
                <w:b/>
              </w:rPr>
              <w:t>Њ</w:t>
            </w:r>
            <w:r w:rsidRPr="00134B73">
              <w:rPr>
                <w:rFonts w:ascii="Arial" w:hAnsi="Arial" w:cs="Arial"/>
                <w:b/>
                <w:lang w:val="it-IT"/>
              </w:rPr>
              <w:t>Е СЛОБОДНИХ ПОВР</w:t>
            </w:r>
            <w:r w:rsidRPr="00134B73">
              <w:rPr>
                <w:rFonts w:ascii="Arial" w:hAnsi="Arial" w:cs="Arial"/>
                <w:b/>
              </w:rPr>
              <w:t>Ш</w:t>
            </w:r>
            <w:r w:rsidRPr="00134B73">
              <w:rPr>
                <w:rFonts w:ascii="Arial" w:hAnsi="Arial" w:cs="Arial"/>
                <w:b/>
                <w:lang w:val="it-IT"/>
              </w:rPr>
              <w:t>ИНА</w:t>
            </w:r>
          </w:p>
        </w:tc>
        <w:tc>
          <w:tcPr>
            <w:tcW w:w="7470" w:type="dxa"/>
            <w:gridSpan w:val="2"/>
            <w:tcBorders>
              <w:left w:val="single" w:sz="1" w:space="0" w:color="000000"/>
              <w:bottom w:val="single" w:sz="1" w:space="0" w:color="000000"/>
              <w:right w:val="single" w:sz="1" w:space="0" w:color="000000"/>
            </w:tcBorders>
          </w:tcPr>
          <w:p w:rsidR="007A6DED" w:rsidRPr="002D7E34" w:rsidRDefault="00AB424E" w:rsidP="00262BE5">
            <w:pPr>
              <w:snapToGrid w:val="0"/>
              <w:jc w:val="both"/>
              <w:rPr>
                <w:rFonts w:ascii="Arial" w:hAnsi="Arial" w:cs="Arial"/>
                <w:sz w:val="20"/>
                <w:szCs w:val="20"/>
                <w:lang w:val="es-ES"/>
              </w:rPr>
            </w:pPr>
            <w:r>
              <w:rPr>
                <w:rFonts w:ascii="Arial" w:hAnsi="Arial" w:cs="Arial"/>
                <w:sz w:val="20"/>
                <w:szCs w:val="20"/>
              </w:rPr>
              <w:t>Унутар дворишта предвидети минимално 5 % зеленила уклопљено у спорт и рекреацију.</w:t>
            </w:r>
            <w:r w:rsidR="00C84779">
              <w:rPr>
                <w:rFonts w:ascii="Arial" w:hAnsi="Arial" w:cs="Arial"/>
                <w:sz w:val="20"/>
                <w:szCs w:val="20"/>
              </w:rPr>
              <w:t xml:space="preserve"> </w:t>
            </w:r>
            <w:r w:rsidR="00164FB9" w:rsidRPr="002D7E34">
              <w:rPr>
                <w:rFonts w:ascii="Arial" w:hAnsi="Arial" w:cs="Arial"/>
                <w:sz w:val="20"/>
                <w:szCs w:val="20"/>
                <w:lang w:val="it-IT"/>
              </w:rPr>
              <w:t>Избор зеленила и партерно уре</w:t>
            </w:r>
            <w:r w:rsidR="00164FB9" w:rsidRPr="002D7E34">
              <w:rPr>
                <w:rFonts w:ascii="Arial" w:hAnsi="Arial" w:cs="Arial"/>
                <w:sz w:val="20"/>
                <w:szCs w:val="20"/>
              </w:rPr>
              <w:t>ђ</w:t>
            </w:r>
            <w:r w:rsidR="00164FB9" w:rsidRPr="002D7E34">
              <w:rPr>
                <w:rFonts w:ascii="Arial" w:hAnsi="Arial" w:cs="Arial"/>
                <w:sz w:val="20"/>
                <w:szCs w:val="20"/>
                <w:lang w:val="it-IT"/>
              </w:rPr>
              <w:t>е</w:t>
            </w:r>
            <w:r w:rsidR="00164FB9" w:rsidRPr="002D7E34">
              <w:rPr>
                <w:rFonts w:ascii="Arial" w:hAnsi="Arial" w:cs="Arial"/>
                <w:sz w:val="20"/>
                <w:szCs w:val="20"/>
              </w:rPr>
              <w:t>њ</w:t>
            </w:r>
            <w:r w:rsidR="00164FB9" w:rsidRPr="002D7E34">
              <w:rPr>
                <w:rFonts w:ascii="Arial" w:hAnsi="Arial" w:cs="Arial"/>
                <w:sz w:val="20"/>
                <w:szCs w:val="20"/>
                <w:lang w:val="it-IT"/>
              </w:rPr>
              <w:t>е мо</w:t>
            </w:r>
            <w:r w:rsidR="00164FB9" w:rsidRPr="002D7E34">
              <w:rPr>
                <w:rFonts w:ascii="Arial" w:hAnsi="Arial" w:cs="Arial"/>
                <w:sz w:val="20"/>
                <w:szCs w:val="20"/>
              </w:rPr>
              <w:t>ж</w:t>
            </w:r>
            <w:r w:rsidR="00E41FC6" w:rsidRPr="002D7E34">
              <w:rPr>
                <w:rFonts w:ascii="Arial" w:hAnsi="Arial" w:cs="Arial"/>
                <w:sz w:val="20"/>
                <w:szCs w:val="20"/>
                <w:lang w:val="it-IT"/>
              </w:rPr>
              <w:t>е бити мултифункционално.</w:t>
            </w:r>
          </w:p>
        </w:tc>
      </w:tr>
      <w:tr w:rsidR="007A6DED" w:rsidRPr="00AA214F" w:rsidTr="00EB0E2F">
        <w:tc>
          <w:tcPr>
            <w:tcW w:w="2250" w:type="dxa"/>
            <w:tcBorders>
              <w:top w:val="single" w:sz="1" w:space="0" w:color="000000"/>
              <w:left w:val="single" w:sz="1" w:space="0" w:color="000000"/>
              <w:bottom w:val="single" w:sz="1" w:space="0" w:color="000000"/>
            </w:tcBorders>
          </w:tcPr>
          <w:p w:rsidR="007A6DED" w:rsidRPr="00134B73" w:rsidRDefault="0072035C" w:rsidP="00262BE5">
            <w:pPr>
              <w:jc w:val="both"/>
              <w:rPr>
                <w:rFonts w:ascii="Arial" w:hAnsi="Arial" w:cs="Arial"/>
                <w:lang w:val="es-ES"/>
              </w:rPr>
            </w:pPr>
            <w:r w:rsidRPr="00134B73">
              <w:rPr>
                <w:rFonts w:ascii="Arial" w:hAnsi="Arial" w:cs="Arial"/>
                <w:b/>
                <w:lang w:val="es-ES"/>
              </w:rPr>
              <w:t>ИНТЕРВЕНЦИЈЕ НА ПОСТОЈЕ</w:t>
            </w:r>
            <w:r w:rsidRPr="00134B73">
              <w:rPr>
                <w:rFonts w:ascii="Arial" w:hAnsi="Arial" w:cs="Arial"/>
                <w:b/>
              </w:rPr>
              <w:t xml:space="preserve">ЋИМ </w:t>
            </w:r>
            <w:r w:rsidRPr="00134B73">
              <w:rPr>
                <w:rFonts w:ascii="Arial" w:hAnsi="Arial" w:cs="Arial"/>
                <w:b/>
                <w:lang w:val="es-ES"/>
              </w:rPr>
              <w:t>ОБЈЕКТИМА</w:t>
            </w:r>
          </w:p>
        </w:tc>
        <w:tc>
          <w:tcPr>
            <w:tcW w:w="7470" w:type="dxa"/>
            <w:gridSpan w:val="2"/>
            <w:tcBorders>
              <w:left w:val="single" w:sz="1" w:space="0" w:color="000000"/>
              <w:bottom w:val="single" w:sz="1" w:space="0" w:color="000000"/>
              <w:right w:val="single" w:sz="1" w:space="0" w:color="000000"/>
            </w:tcBorders>
          </w:tcPr>
          <w:p w:rsidR="00E41FC6" w:rsidRPr="002D7E34" w:rsidRDefault="00164FB9" w:rsidP="00262BE5">
            <w:pPr>
              <w:snapToGrid w:val="0"/>
              <w:jc w:val="both"/>
              <w:rPr>
                <w:rFonts w:ascii="Arial" w:hAnsi="Arial" w:cs="Arial"/>
                <w:sz w:val="20"/>
                <w:szCs w:val="20"/>
                <w:lang w:val="es-ES"/>
              </w:rPr>
            </w:pPr>
            <w:r w:rsidRPr="002D7E34">
              <w:rPr>
                <w:rFonts w:ascii="Arial" w:hAnsi="Arial" w:cs="Arial"/>
                <w:sz w:val="20"/>
                <w:szCs w:val="20"/>
                <w:lang w:val="es-ES"/>
              </w:rPr>
              <w:t>За објекте који су утвр</w:t>
            </w:r>
            <w:r w:rsidRPr="002D7E34">
              <w:rPr>
                <w:rFonts w:ascii="Arial" w:hAnsi="Arial" w:cs="Arial"/>
                <w:sz w:val="20"/>
                <w:szCs w:val="20"/>
              </w:rPr>
              <w:t>ђ</w:t>
            </w:r>
            <w:r w:rsidRPr="002D7E34">
              <w:rPr>
                <w:rFonts w:ascii="Arial" w:hAnsi="Arial" w:cs="Arial"/>
                <w:sz w:val="20"/>
                <w:szCs w:val="20"/>
                <w:lang w:val="es-ES"/>
              </w:rPr>
              <w:t>ени услови за за</w:t>
            </w:r>
            <w:r w:rsidRPr="002D7E34">
              <w:rPr>
                <w:rFonts w:ascii="Arial" w:hAnsi="Arial" w:cs="Arial"/>
                <w:sz w:val="20"/>
                <w:szCs w:val="20"/>
              </w:rPr>
              <w:t>ш</w:t>
            </w:r>
            <w:r w:rsidRPr="002D7E34">
              <w:rPr>
                <w:rFonts w:ascii="Arial" w:hAnsi="Arial" w:cs="Arial"/>
                <w:sz w:val="20"/>
                <w:szCs w:val="20"/>
                <w:lang w:val="es-ES"/>
              </w:rPr>
              <w:t>титу културно-историјског насле</w:t>
            </w:r>
            <w:r w:rsidRPr="002D7E34">
              <w:rPr>
                <w:rFonts w:ascii="Arial" w:hAnsi="Arial" w:cs="Arial"/>
                <w:sz w:val="20"/>
                <w:szCs w:val="20"/>
              </w:rPr>
              <w:t>ђ</w:t>
            </w:r>
            <w:r w:rsidRPr="002D7E34">
              <w:rPr>
                <w:rFonts w:ascii="Arial" w:hAnsi="Arial" w:cs="Arial"/>
                <w:sz w:val="20"/>
                <w:szCs w:val="20"/>
                <w:lang w:val="es-ES"/>
              </w:rPr>
              <w:t>а ва</w:t>
            </w:r>
            <w:r w:rsidRPr="002D7E34">
              <w:rPr>
                <w:rFonts w:ascii="Arial" w:hAnsi="Arial" w:cs="Arial"/>
                <w:sz w:val="20"/>
                <w:szCs w:val="20"/>
              </w:rPr>
              <w:t>ж</w:t>
            </w:r>
            <w:r w:rsidR="00E41FC6" w:rsidRPr="002D7E34">
              <w:rPr>
                <w:rFonts w:ascii="Arial" w:hAnsi="Arial" w:cs="Arial"/>
                <w:sz w:val="20"/>
                <w:szCs w:val="20"/>
                <w:lang w:val="es-ES"/>
              </w:rPr>
              <w:t>е и посебни услови који су истим дефинисани.</w:t>
            </w:r>
          </w:p>
          <w:p w:rsidR="007A6DED" w:rsidRPr="002D7E34" w:rsidRDefault="00E41FC6" w:rsidP="00262BE5">
            <w:pPr>
              <w:snapToGrid w:val="0"/>
              <w:jc w:val="both"/>
              <w:rPr>
                <w:rFonts w:ascii="Arial" w:hAnsi="Arial" w:cs="Arial"/>
                <w:sz w:val="20"/>
                <w:szCs w:val="20"/>
              </w:rPr>
            </w:pPr>
            <w:r w:rsidRPr="002D7E34">
              <w:rPr>
                <w:rFonts w:ascii="Arial" w:hAnsi="Arial" w:cs="Arial"/>
                <w:sz w:val="20"/>
                <w:szCs w:val="20"/>
                <w:lang w:val="es-ES"/>
              </w:rPr>
              <w:t xml:space="preserve">Сви прилази и улази </w:t>
            </w:r>
            <w:r w:rsidR="00164FB9" w:rsidRPr="002D7E34">
              <w:rPr>
                <w:rFonts w:ascii="Arial" w:hAnsi="Arial" w:cs="Arial"/>
                <w:sz w:val="20"/>
                <w:szCs w:val="20"/>
                <w:lang w:val="es-ES"/>
              </w:rPr>
              <w:t>у јавне објекте и објекте од оп</w:t>
            </w:r>
            <w:r w:rsidR="00164FB9" w:rsidRPr="002D7E34">
              <w:rPr>
                <w:rFonts w:ascii="Arial" w:hAnsi="Arial" w:cs="Arial"/>
                <w:sz w:val="20"/>
                <w:szCs w:val="20"/>
              </w:rPr>
              <w:t>ш</w:t>
            </w:r>
            <w:r w:rsidRPr="002D7E34">
              <w:rPr>
                <w:rFonts w:ascii="Arial" w:hAnsi="Arial" w:cs="Arial"/>
                <w:sz w:val="20"/>
                <w:szCs w:val="20"/>
                <w:lang w:val="es-ES"/>
              </w:rPr>
              <w:t>тег интереса морају се прилагодити стан</w:t>
            </w:r>
            <w:r w:rsidR="00164FB9" w:rsidRPr="002D7E34">
              <w:rPr>
                <w:rFonts w:ascii="Arial" w:hAnsi="Arial" w:cs="Arial"/>
                <w:sz w:val="20"/>
                <w:szCs w:val="20"/>
                <w:lang w:val="es-ES"/>
              </w:rPr>
              <w:t>дардима и прописима који дефини</w:t>
            </w:r>
            <w:r w:rsidR="00164FB9" w:rsidRPr="002D7E34">
              <w:rPr>
                <w:rFonts w:ascii="Arial" w:hAnsi="Arial" w:cs="Arial"/>
                <w:sz w:val="20"/>
                <w:szCs w:val="20"/>
              </w:rPr>
              <w:t>ш</w:t>
            </w:r>
            <w:r w:rsidRPr="002D7E34">
              <w:rPr>
                <w:rFonts w:ascii="Arial" w:hAnsi="Arial" w:cs="Arial"/>
                <w:sz w:val="20"/>
                <w:szCs w:val="20"/>
                <w:lang w:val="es-ES"/>
              </w:rPr>
              <w:t>у услове за несметан приступ хендикепираним особама и лицима са посебним потребама.</w:t>
            </w:r>
          </w:p>
        </w:tc>
      </w:tr>
      <w:tr w:rsidR="007A6DED" w:rsidRPr="00AA214F" w:rsidTr="00EB0E2F">
        <w:tc>
          <w:tcPr>
            <w:tcW w:w="2250" w:type="dxa"/>
            <w:tcBorders>
              <w:top w:val="single" w:sz="1" w:space="0" w:color="000000"/>
              <w:left w:val="single" w:sz="1" w:space="0" w:color="000000"/>
              <w:bottom w:val="single" w:sz="1" w:space="0" w:color="000000"/>
            </w:tcBorders>
          </w:tcPr>
          <w:p w:rsidR="007A6DED" w:rsidRPr="00134B73" w:rsidRDefault="0072035C" w:rsidP="001E50B1">
            <w:pPr>
              <w:pStyle w:val="TableContents"/>
              <w:snapToGrid w:val="0"/>
              <w:rPr>
                <w:rFonts w:ascii="Arial" w:hAnsi="Arial" w:cs="Arial"/>
                <w:b/>
                <w:lang w:val="es-ES"/>
              </w:rPr>
            </w:pPr>
            <w:r w:rsidRPr="00134B73">
              <w:rPr>
                <w:rFonts w:ascii="Arial" w:hAnsi="Arial" w:cs="Arial"/>
                <w:b/>
                <w:lang w:val="es-ES"/>
              </w:rPr>
              <w:t>ИЗГРАД</w:t>
            </w:r>
            <w:r w:rsidRPr="00134B73">
              <w:rPr>
                <w:rFonts w:ascii="Arial" w:hAnsi="Arial" w:cs="Arial"/>
                <w:b/>
              </w:rPr>
              <w:t>Њ</w:t>
            </w:r>
            <w:r w:rsidRPr="00134B73">
              <w:rPr>
                <w:rFonts w:ascii="Arial" w:hAnsi="Arial" w:cs="Arial"/>
                <w:b/>
                <w:lang w:val="es-ES"/>
              </w:rPr>
              <w:t>А ДРУГИХ ОБЈЕКАТА НА ПАРЦЕЛИ</w:t>
            </w:r>
          </w:p>
        </w:tc>
        <w:tc>
          <w:tcPr>
            <w:tcW w:w="7470" w:type="dxa"/>
            <w:gridSpan w:val="2"/>
            <w:tcBorders>
              <w:left w:val="single" w:sz="1" w:space="0" w:color="000000"/>
              <w:bottom w:val="single" w:sz="1" w:space="0" w:color="000000"/>
              <w:right w:val="single" w:sz="1" w:space="0" w:color="000000"/>
            </w:tcBorders>
          </w:tcPr>
          <w:p w:rsidR="007A6DED" w:rsidRPr="002D7E34" w:rsidRDefault="008C7B9A" w:rsidP="00262BE5">
            <w:pPr>
              <w:pStyle w:val="TableContents"/>
              <w:snapToGrid w:val="0"/>
              <w:jc w:val="both"/>
              <w:rPr>
                <w:rFonts w:ascii="Arial" w:hAnsi="Arial" w:cs="Arial"/>
                <w:sz w:val="20"/>
                <w:szCs w:val="20"/>
              </w:rPr>
            </w:pPr>
            <w:r>
              <w:rPr>
                <w:rFonts w:ascii="Arial" w:hAnsi="Arial" w:cs="Arial"/>
                <w:sz w:val="20"/>
                <w:szCs w:val="20"/>
              </w:rPr>
              <w:t>Поред постојећих објеката у функцији образовања и будућег објекта фискултурне сале,</w:t>
            </w:r>
            <w:r w:rsidR="00C84779">
              <w:rPr>
                <w:rFonts w:ascii="Arial" w:hAnsi="Arial" w:cs="Arial"/>
                <w:sz w:val="20"/>
                <w:szCs w:val="20"/>
              </w:rPr>
              <w:t xml:space="preserve"> </w:t>
            </w:r>
            <w:r>
              <w:rPr>
                <w:rFonts w:ascii="Arial" w:hAnsi="Arial" w:cs="Arial"/>
                <w:sz w:val="20"/>
                <w:szCs w:val="20"/>
              </w:rPr>
              <w:t>није дозвољена изградња других објеката на парцели ,сем урбаног мобилијара и инфраструктурних објеката</w:t>
            </w:r>
            <w:r w:rsidR="000F3E23">
              <w:rPr>
                <w:rFonts w:ascii="Arial" w:hAnsi="Arial" w:cs="Arial"/>
                <w:sz w:val="20"/>
                <w:szCs w:val="20"/>
              </w:rPr>
              <w:t xml:space="preserve"> (ТС, електр.ормари и сл).</w:t>
            </w:r>
          </w:p>
        </w:tc>
      </w:tr>
      <w:tr w:rsidR="007A6DED" w:rsidRPr="00AA214F" w:rsidTr="00EB0E2F">
        <w:tc>
          <w:tcPr>
            <w:tcW w:w="2250" w:type="dxa"/>
            <w:tcBorders>
              <w:top w:val="single" w:sz="1" w:space="0" w:color="000000"/>
              <w:left w:val="single" w:sz="1" w:space="0" w:color="000000"/>
              <w:bottom w:val="single" w:sz="1" w:space="0" w:color="000000"/>
            </w:tcBorders>
          </w:tcPr>
          <w:p w:rsidR="007A6DED" w:rsidRPr="00134B73" w:rsidRDefault="0072035C" w:rsidP="00262BE5">
            <w:pPr>
              <w:pStyle w:val="TableContents"/>
              <w:snapToGrid w:val="0"/>
              <w:jc w:val="both"/>
              <w:rPr>
                <w:rFonts w:ascii="Arial" w:hAnsi="Arial" w:cs="Arial"/>
                <w:b/>
                <w:lang w:val="de-DE"/>
              </w:rPr>
            </w:pPr>
            <w:r w:rsidRPr="00134B73">
              <w:rPr>
                <w:rFonts w:ascii="Arial" w:hAnsi="Arial" w:cs="Arial"/>
                <w:b/>
                <w:lang w:val="de-DE"/>
              </w:rPr>
              <w:t>ОГРА</w:t>
            </w:r>
            <w:r w:rsidRPr="00134B73">
              <w:rPr>
                <w:rFonts w:ascii="Arial" w:hAnsi="Arial" w:cs="Arial"/>
                <w:b/>
              </w:rPr>
              <w:t>Ђ</w:t>
            </w:r>
            <w:r w:rsidRPr="00134B73">
              <w:rPr>
                <w:rFonts w:ascii="Arial" w:hAnsi="Arial" w:cs="Arial"/>
                <w:b/>
                <w:lang w:val="de-DE"/>
              </w:rPr>
              <w:t>ИВА</w:t>
            </w:r>
            <w:r w:rsidRPr="00134B73">
              <w:rPr>
                <w:rFonts w:ascii="Arial" w:hAnsi="Arial" w:cs="Arial"/>
                <w:b/>
              </w:rPr>
              <w:t>Њ</w:t>
            </w:r>
            <w:r w:rsidRPr="00134B73">
              <w:rPr>
                <w:rFonts w:ascii="Arial" w:hAnsi="Arial" w:cs="Arial"/>
                <w:b/>
                <w:lang w:val="de-DE"/>
              </w:rPr>
              <w:t>Е</w:t>
            </w:r>
          </w:p>
        </w:tc>
        <w:tc>
          <w:tcPr>
            <w:tcW w:w="7470" w:type="dxa"/>
            <w:gridSpan w:val="2"/>
            <w:tcBorders>
              <w:left w:val="single" w:sz="1" w:space="0" w:color="000000"/>
              <w:bottom w:val="single" w:sz="1" w:space="0" w:color="000000"/>
              <w:right w:val="single" w:sz="1" w:space="0" w:color="000000"/>
            </w:tcBorders>
          </w:tcPr>
          <w:p w:rsidR="007A6DED" w:rsidRPr="002D7E34" w:rsidRDefault="00451453" w:rsidP="00262BE5">
            <w:pPr>
              <w:pStyle w:val="NormalWeb"/>
              <w:spacing w:before="0" w:beforeAutospacing="0" w:after="0"/>
              <w:jc w:val="both"/>
              <w:rPr>
                <w:rFonts w:ascii="Arial" w:hAnsi="Arial" w:cs="Arial"/>
                <w:sz w:val="20"/>
                <w:szCs w:val="20"/>
              </w:rPr>
            </w:pPr>
            <w:r w:rsidRPr="002D7E34">
              <w:rPr>
                <w:rFonts w:ascii="Arial" w:hAnsi="Arial" w:cs="Arial"/>
                <w:sz w:val="20"/>
                <w:szCs w:val="20"/>
              </w:rPr>
              <w:t>Грађевинска парцела на којој се налази Економска школа ограђује се на начин који одреди надлежни орган. Парцела</w:t>
            </w:r>
            <w:r w:rsidRPr="002D7E34">
              <w:rPr>
                <w:rFonts w:ascii="Arial" w:hAnsi="Arial" w:cs="Arial"/>
                <w:sz w:val="20"/>
                <w:szCs w:val="20"/>
                <w:lang w:val="it-IT"/>
              </w:rPr>
              <w:t xml:space="preserve"> се мо</w:t>
            </w:r>
            <w:r w:rsidRPr="002D7E34">
              <w:rPr>
                <w:rFonts w:ascii="Arial" w:hAnsi="Arial" w:cs="Arial"/>
                <w:sz w:val="20"/>
                <w:szCs w:val="20"/>
              </w:rPr>
              <w:t>же</w:t>
            </w:r>
            <w:r w:rsidR="00E41FC6" w:rsidRPr="002D7E34">
              <w:rPr>
                <w:rFonts w:ascii="Arial" w:hAnsi="Arial" w:cs="Arial"/>
                <w:sz w:val="20"/>
                <w:szCs w:val="20"/>
                <w:lang w:val="it-IT"/>
              </w:rPr>
              <w:t xml:space="preserve"> оградити до максималне висине од 2</w:t>
            </w:r>
            <w:r w:rsidR="00563ED5" w:rsidRPr="002D7E34">
              <w:rPr>
                <w:rFonts w:ascii="Arial" w:hAnsi="Arial" w:cs="Arial"/>
                <w:sz w:val="20"/>
                <w:szCs w:val="20"/>
                <w:lang w:val="it-IT"/>
              </w:rPr>
              <w:t>,20 м. Ограде према јавним повр</w:t>
            </w:r>
            <w:r w:rsidR="00563ED5" w:rsidRPr="002D7E34">
              <w:rPr>
                <w:rFonts w:ascii="Arial" w:hAnsi="Arial" w:cs="Arial"/>
                <w:sz w:val="20"/>
                <w:szCs w:val="20"/>
              </w:rPr>
              <w:t>ш</w:t>
            </w:r>
            <w:r w:rsidR="00E41FC6" w:rsidRPr="002D7E34">
              <w:rPr>
                <w:rFonts w:ascii="Arial" w:hAnsi="Arial" w:cs="Arial"/>
                <w:sz w:val="20"/>
                <w:szCs w:val="20"/>
                <w:lang w:val="it-IT"/>
              </w:rPr>
              <w:t>инама обавезно</w:t>
            </w:r>
            <w:r w:rsidR="008C7B9A">
              <w:rPr>
                <w:rFonts w:ascii="Arial" w:hAnsi="Arial" w:cs="Arial"/>
                <w:sz w:val="20"/>
                <w:szCs w:val="20"/>
              </w:rPr>
              <w:t xml:space="preserve"> су</w:t>
            </w:r>
            <w:r w:rsidR="00E41FC6" w:rsidRPr="002D7E34">
              <w:rPr>
                <w:rFonts w:ascii="Arial" w:hAnsi="Arial" w:cs="Arial"/>
                <w:sz w:val="20"/>
                <w:szCs w:val="20"/>
                <w:lang w:val="it-IT"/>
              </w:rPr>
              <w:t xml:space="preserve"> транспарентне</w:t>
            </w:r>
            <w:r w:rsidR="007A6DED" w:rsidRPr="002D7E34">
              <w:rPr>
                <w:rFonts w:ascii="Arial" w:hAnsi="Arial" w:cs="Arial"/>
                <w:sz w:val="20"/>
                <w:szCs w:val="20"/>
                <w:lang w:val="it-IT"/>
              </w:rPr>
              <w:t>.</w:t>
            </w:r>
          </w:p>
        </w:tc>
      </w:tr>
      <w:tr w:rsidR="007A6DED" w:rsidRPr="00AA214F" w:rsidTr="00EB0E2F">
        <w:tc>
          <w:tcPr>
            <w:tcW w:w="2250" w:type="dxa"/>
            <w:tcBorders>
              <w:top w:val="single" w:sz="1" w:space="0" w:color="000000"/>
              <w:left w:val="single" w:sz="1" w:space="0" w:color="000000"/>
              <w:bottom w:val="single" w:sz="1" w:space="0" w:color="000000"/>
            </w:tcBorders>
          </w:tcPr>
          <w:p w:rsidR="007A6DED" w:rsidRPr="00134B73" w:rsidRDefault="0072035C" w:rsidP="00262BE5">
            <w:pPr>
              <w:snapToGrid w:val="0"/>
              <w:jc w:val="both"/>
              <w:rPr>
                <w:rFonts w:ascii="Arial" w:hAnsi="Arial" w:cs="Arial"/>
                <w:b/>
                <w:lang w:val="it-IT"/>
              </w:rPr>
            </w:pPr>
            <w:r w:rsidRPr="00134B73">
              <w:rPr>
                <w:rFonts w:ascii="Arial" w:hAnsi="Arial" w:cs="Arial"/>
                <w:b/>
                <w:lang w:val="it-IT"/>
              </w:rPr>
              <w:t xml:space="preserve">ПОСЕБНИ УСЛОВИ </w:t>
            </w:r>
          </w:p>
        </w:tc>
        <w:tc>
          <w:tcPr>
            <w:tcW w:w="7470" w:type="dxa"/>
            <w:gridSpan w:val="2"/>
            <w:tcBorders>
              <w:left w:val="single" w:sz="1" w:space="0" w:color="000000"/>
              <w:bottom w:val="single" w:sz="1" w:space="0" w:color="000000"/>
              <w:right w:val="single" w:sz="1" w:space="0" w:color="000000"/>
            </w:tcBorders>
          </w:tcPr>
          <w:p w:rsidR="00CD67A1" w:rsidRPr="00CD67A1" w:rsidRDefault="00CD67A1" w:rsidP="00262BE5">
            <w:pPr>
              <w:pStyle w:val="TableContents"/>
              <w:snapToGrid w:val="0"/>
              <w:jc w:val="both"/>
              <w:rPr>
                <w:rFonts w:ascii="Arial" w:hAnsi="Arial" w:cs="Arial"/>
                <w:sz w:val="20"/>
                <w:szCs w:val="20"/>
              </w:rPr>
            </w:pPr>
            <w:r>
              <w:rPr>
                <w:rFonts w:ascii="Arial" w:hAnsi="Arial" w:cs="Arial"/>
                <w:sz w:val="20"/>
                <w:szCs w:val="20"/>
              </w:rPr>
              <w:t>Приликом било какве интервенције</w:t>
            </w:r>
            <w:r w:rsidR="00704E93">
              <w:rPr>
                <w:rFonts w:ascii="Arial" w:hAnsi="Arial" w:cs="Arial"/>
                <w:sz w:val="20"/>
                <w:szCs w:val="20"/>
              </w:rPr>
              <w:t xml:space="preserve"> </w:t>
            </w:r>
            <w:r>
              <w:rPr>
                <w:rFonts w:ascii="Arial" w:hAnsi="Arial" w:cs="Arial"/>
                <w:sz w:val="20"/>
                <w:szCs w:val="20"/>
              </w:rPr>
              <w:t xml:space="preserve">на делу објекта који је утврђен као вредан објекат градитељског наслеђа, потребно је обратити се надлежном Заводу за заштиту споменика културе ради достављања мишљења по питању </w:t>
            </w:r>
            <w:r w:rsidRPr="00CD67A1">
              <w:rPr>
                <w:rFonts w:ascii="Arial" w:hAnsi="Arial" w:cs="Arial"/>
                <w:sz w:val="20"/>
                <w:szCs w:val="20"/>
              </w:rPr>
              <w:t>предузимања мера техничке заштите и</w:t>
            </w:r>
            <w:r>
              <w:rPr>
                <w:rFonts w:ascii="Arial" w:hAnsi="Arial" w:cs="Arial"/>
                <w:sz w:val="20"/>
                <w:szCs w:val="20"/>
              </w:rPr>
              <w:t xml:space="preserve"> других радова</w:t>
            </w:r>
            <w:r w:rsidRPr="00CD67A1">
              <w:rPr>
                <w:rFonts w:ascii="Arial" w:hAnsi="Arial" w:cs="Arial"/>
                <w:sz w:val="20"/>
                <w:szCs w:val="20"/>
              </w:rPr>
              <w:t>.</w:t>
            </w:r>
          </w:p>
          <w:p w:rsidR="007A6DED" w:rsidRPr="002F0B96" w:rsidRDefault="00E41FC6" w:rsidP="00262BE5">
            <w:pPr>
              <w:pStyle w:val="TableContents"/>
              <w:snapToGrid w:val="0"/>
              <w:jc w:val="both"/>
              <w:rPr>
                <w:rFonts w:ascii="Arial" w:hAnsi="Arial" w:cs="Arial"/>
                <w:sz w:val="20"/>
                <w:szCs w:val="20"/>
              </w:rPr>
            </w:pPr>
            <w:r w:rsidRPr="002D7E34">
              <w:rPr>
                <w:rFonts w:ascii="Arial" w:hAnsi="Arial" w:cs="Arial"/>
                <w:sz w:val="20"/>
                <w:szCs w:val="20"/>
                <w:lang w:val="it-IT"/>
              </w:rPr>
              <w:t xml:space="preserve">Унутар </w:t>
            </w:r>
            <w:r w:rsidR="00563ED5" w:rsidRPr="002D7E34">
              <w:rPr>
                <w:rFonts w:ascii="Arial" w:hAnsi="Arial" w:cs="Arial"/>
                <w:sz w:val="20"/>
                <w:szCs w:val="20"/>
              </w:rPr>
              <w:t>парцеле</w:t>
            </w:r>
            <w:r w:rsidR="00563ED5" w:rsidRPr="002D7E34">
              <w:rPr>
                <w:rFonts w:ascii="Arial" w:hAnsi="Arial" w:cs="Arial"/>
                <w:sz w:val="20"/>
                <w:szCs w:val="20"/>
                <w:lang w:val="it-IT"/>
              </w:rPr>
              <w:t xml:space="preserve"> не смеју се обав</w:t>
            </w:r>
            <w:r w:rsidR="00563ED5" w:rsidRPr="002D7E34">
              <w:rPr>
                <w:rFonts w:ascii="Arial" w:hAnsi="Arial" w:cs="Arial"/>
                <w:sz w:val="20"/>
                <w:szCs w:val="20"/>
              </w:rPr>
              <w:t>љ</w:t>
            </w:r>
            <w:r w:rsidRPr="002D7E34">
              <w:rPr>
                <w:rFonts w:ascii="Arial" w:hAnsi="Arial" w:cs="Arial"/>
                <w:sz w:val="20"/>
                <w:szCs w:val="20"/>
                <w:lang w:val="it-IT"/>
              </w:rPr>
              <w:t>ати делатности које нису компатибилне</w:t>
            </w:r>
            <w:r w:rsidR="002F0B96">
              <w:rPr>
                <w:rFonts w:ascii="Arial" w:hAnsi="Arial" w:cs="Arial"/>
                <w:sz w:val="20"/>
                <w:szCs w:val="20"/>
              </w:rPr>
              <w:t xml:space="preserve"> образовању.</w:t>
            </w:r>
          </w:p>
        </w:tc>
      </w:tr>
    </w:tbl>
    <w:p w:rsidR="00F16C03" w:rsidRPr="00C84779" w:rsidRDefault="00F16C03" w:rsidP="00262BE5">
      <w:pPr>
        <w:pStyle w:val="ListParagraph"/>
        <w:widowControl/>
        <w:suppressAutoHyphens/>
        <w:autoSpaceDE/>
        <w:autoSpaceDN/>
        <w:adjustRightInd/>
        <w:spacing w:after="200"/>
        <w:ind w:left="0"/>
        <w:jc w:val="both"/>
        <w:rPr>
          <w:rFonts w:ascii="Arial" w:hAnsi="Arial" w:cs="Arial"/>
          <w:b/>
        </w:rPr>
      </w:pPr>
    </w:p>
    <w:p w:rsidR="007E0180" w:rsidRPr="00F16C03" w:rsidRDefault="00285BD2" w:rsidP="00262BE5">
      <w:pPr>
        <w:pStyle w:val="ListParagraph"/>
        <w:widowControl/>
        <w:suppressAutoHyphens/>
        <w:autoSpaceDE/>
        <w:autoSpaceDN/>
        <w:adjustRightInd/>
        <w:spacing w:after="200"/>
        <w:ind w:left="0"/>
        <w:jc w:val="both"/>
        <w:rPr>
          <w:rFonts w:ascii="Arial" w:hAnsi="Arial" w:cs="Arial"/>
          <w:b/>
        </w:rPr>
      </w:pPr>
      <w:r>
        <w:rPr>
          <w:rFonts w:ascii="Arial" w:hAnsi="Arial" w:cs="Arial"/>
          <w:b/>
        </w:rPr>
        <w:t>7</w:t>
      </w:r>
      <w:r w:rsidR="00985A27" w:rsidRPr="00160BF8">
        <w:rPr>
          <w:rFonts w:ascii="Arial" w:hAnsi="Arial" w:cs="Arial"/>
          <w:b/>
        </w:rPr>
        <w:t>.3. ПРАВИЛА ГРАЂЕЊА ЗА ПОСТОЈЕЋЕ ОБЈЕКТЕ</w:t>
      </w:r>
    </w:p>
    <w:p w:rsidR="007E0180" w:rsidRPr="00160BF8" w:rsidRDefault="001217BF" w:rsidP="00262BE5">
      <w:pPr>
        <w:widowControl/>
        <w:spacing w:line="100" w:lineRule="atLeast"/>
        <w:ind w:firstLine="408"/>
        <w:jc w:val="both"/>
        <w:rPr>
          <w:rFonts w:ascii="Arial" w:eastAsia="Calibri" w:hAnsi="Arial" w:cs="Arial"/>
          <w:lang w:val="it-IT"/>
        </w:rPr>
      </w:pPr>
      <w:r w:rsidRPr="00160BF8">
        <w:rPr>
          <w:rFonts w:ascii="Arial" w:eastAsia="Calibri" w:hAnsi="Arial" w:cs="Arial"/>
          <w:lang w:val="it-IT"/>
        </w:rPr>
        <w:t>На постоје</w:t>
      </w:r>
      <w:r w:rsidRPr="00160BF8">
        <w:rPr>
          <w:rFonts w:ascii="Arial" w:eastAsia="Calibri" w:hAnsi="Arial" w:cs="Arial"/>
        </w:rPr>
        <w:t>ћ</w:t>
      </w:r>
      <w:r w:rsidRPr="00160BF8">
        <w:rPr>
          <w:rFonts w:ascii="Arial" w:eastAsia="Calibri" w:hAnsi="Arial" w:cs="Arial"/>
          <w:lang w:val="it-IT"/>
        </w:rPr>
        <w:t>им објектима могу</w:t>
      </w:r>
      <w:r w:rsidRPr="00160BF8">
        <w:rPr>
          <w:rFonts w:ascii="Arial" w:eastAsia="Calibri" w:hAnsi="Arial" w:cs="Arial"/>
        </w:rPr>
        <w:t>ћ</w:t>
      </w:r>
      <w:r w:rsidRPr="00160BF8">
        <w:rPr>
          <w:rFonts w:ascii="Arial" w:eastAsia="Calibri" w:hAnsi="Arial" w:cs="Arial"/>
          <w:lang w:val="it-IT"/>
        </w:rPr>
        <w:t>е је извр</w:t>
      </w:r>
      <w:r w:rsidRPr="00160BF8">
        <w:rPr>
          <w:rFonts w:ascii="Arial" w:eastAsia="Calibri" w:hAnsi="Arial" w:cs="Arial"/>
        </w:rPr>
        <w:t>ш</w:t>
      </w:r>
      <w:r w:rsidRPr="00160BF8">
        <w:rPr>
          <w:rFonts w:ascii="Arial" w:eastAsia="Calibri" w:hAnsi="Arial" w:cs="Arial"/>
          <w:lang w:val="it-IT"/>
        </w:rPr>
        <w:t>ити следе</w:t>
      </w:r>
      <w:r w:rsidRPr="00160BF8">
        <w:rPr>
          <w:rFonts w:ascii="Arial" w:eastAsia="Calibri" w:hAnsi="Arial" w:cs="Arial"/>
        </w:rPr>
        <w:t>ћ</w:t>
      </w:r>
      <w:r w:rsidR="007E0180" w:rsidRPr="00160BF8">
        <w:rPr>
          <w:rFonts w:ascii="Arial" w:eastAsia="Calibri" w:hAnsi="Arial" w:cs="Arial"/>
          <w:lang w:val="it-IT"/>
        </w:rPr>
        <w:t>е интервенције:</w:t>
      </w:r>
    </w:p>
    <w:p w:rsidR="001217BF" w:rsidRPr="00160BF8" w:rsidRDefault="008C7B9A" w:rsidP="00262BE5">
      <w:pPr>
        <w:widowControl/>
        <w:spacing w:line="100" w:lineRule="atLeast"/>
        <w:ind w:firstLine="408"/>
        <w:jc w:val="both"/>
        <w:rPr>
          <w:rFonts w:ascii="Arial" w:eastAsia="Calibri" w:hAnsi="Arial" w:cs="Arial"/>
        </w:rPr>
      </w:pPr>
      <w:r>
        <w:rPr>
          <w:rFonts w:ascii="Arial" w:eastAsia="Calibri" w:hAnsi="Arial" w:cs="Arial"/>
        </w:rPr>
        <w:t xml:space="preserve"> </w:t>
      </w:r>
      <w:r w:rsidR="001217BF" w:rsidRPr="00160BF8">
        <w:rPr>
          <w:rFonts w:ascii="Arial" w:eastAsia="Calibri" w:hAnsi="Arial" w:cs="Arial"/>
        </w:rPr>
        <w:t>-адаптација и санација</w:t>
      </w:r>
    </w:p>
    <w:p w:rsidR="007E0180" w:rsidRPr="00160BF8" w:rsidRDefault="007E0180" w:rsidP="00262BE5">
      <w:pPr>
        <w:widowControl/>
        <w:spacing w:line="100" w:lineRule="atLeast"/>
        <w:ind w:firstLine="408"/>
        <w:jc w:val="both"/>
        <w:rPr>
          <w:rFonts w:ascii="Arial" w:eastAsia="Calibri" w:hAnsi="Arial" w:cs="Arial"/>
          <w:lang w:val="it-IT"/>
        </w:rPr>
      </w:pPr>
      <w:r w:rsidRPr="00160BF8">
        <w:rPr>
          <w:rFonts w:ascii="Arial" w:eastAsia="Calibri" w:hAnsi="Arial" w:cs="Arial"/>
          <w:lang w:val="it-IT"/>
        </w:rPr>
        <w:t>- рек</w:t>
      </w:r>
      <w:r w:rsidR="001217BF" w:rsidRPr="00160BF8">
        <w:rPr>
          <w:rFonts w:ascii="Arial" w:eastAsia="Calibri" w:hAnsi="Arial" w:cs="Arial"/>
          <w:lang w:val="it-IT"/>
        </w:rPr>
        <w:t>онструкција фасаде објекта у ци</w:t>
      </w:r>
      <w:r w:rsidR="001217BF" w:rsidRPr="00160BF8">
        <w:rPr>
          <w:rFonts w:ascii="Arial" w:eastAsia="Calibri" w:hAnsi="Arial" w:cs="Arial"/>
        </w:rPr>
        <w:t>љ</w:t>
      </w:r>
      <w:r w:rsidR="001217BF" w:rsidRPr="00160BF8">
        <w:rPr>
          <w:rFonts w:ascii="Arial" w:eastAsia="Calibri" w:hAnsi="Arial" w:cs="Arial"/>
          <w:lang w:val="it-IT"/>
        </w:rPr>
        <w:t>у побо</w:t>
      </w:r>
      <w:r w:rsidR="001217BF" w:rsidRPr="00160BF8">
        <w:rPr>
          <w:rFonts w:ascii="Arial" w:eastAsia="Calibri" w:hAnsi="Arial" w:cs="Arial"/>
        </w:rPr>
        <w:t>љш</w:t>
      </w:r>
      <w:r w:rsidR="008760B4" w:rsidRPr="00160BF8">
        <w:rPr>
          <w:rFonts w:ascii="Arial" w:eastAsia="Calibri" w:hAnsi="Arial" w:cs="Arial"/>
          <w:lang w:val="it-IT"/>
        </w:rPr>
        <w:t>а</w:t>
      </w:r>
      <w:r w:rsidR="008760B4" w:rsidRPr="00160BF8">
        <w:rPr>
          <w:rFonts w:ascii="Arial" w:eastAsia="Calibri" w:hAnsi="Arial" w:cs="Arial"/>
        </w:rPr>
        <w:t>њ</w:t>
      </w:r>
      <w:r w:rsidR="001217BF" w:rsidRPr="00160BF8">
        <w:rPr>
          <w:rFonts w:ascii="Arial" w:eastAsia="Calibri" w:hAnsi="Arial" w:cs="Arial"/>
          <w:lang w:val="it-IT"/>
        </w:rPr>
        <w:t>а термо и зву</w:t>
      </w:r>
      <w:r w:rsidR="001217BF" w:rsidRPr="00160BF8">
        <w:rPr>
          <w:rFonts w:ascii="Arial" w:eastAsia="Calibri" w:hAnsi="Arial" w:cs="Arial"/>
        </w:rPr>
        <w:t>ч</w:t>
      </w:r>
      <w:r w:rsidRPr="00160BF8">
        <w:rPr>
          <w:rFonts w:ascii="Arial" w:eastAsia="Calibri" w:hAnsi="Arial" w:cs="Arial"/>
          <w:lang w:val="it-IT"/>
        </w:rPr>
        <w:t>не изолације;</w:t>
      </w:r>
    </w:p>
    <w:p w:rsidR="007E0180" w:rsidRPr="00160BF8" w:rsidRDefault="007E0180" w:rsidP="00262BE5">
      <w:pPr>
        <w:widowControl/>
        <w:spacing w:line="100" w:lineRule="atLeast"/>
        <w:ind w:firstLine="408"/>
        <w:jc w:val="both"/>
        <w:rPr>
          <w:rFonts w:ascii="Arial" w:eastAsia="Calibri" w:hAnsi="Arial" w:cs="Arial"/>
          <w:lang w:val="it-IT"/>
        </w:rPr>
      </w:pPr>
      <w:r w:rsidRPr="00160BF8">
        <w:rPr>
          <w:rFonts w:ascii="Arial" w:eastAsia="Calibri" w:hAnsi="Arial" w:cs="Arial"/>
          <w:lang w:val="it-IT"/>
        </w:rPr>
        <w:t>- санацију дотрајалих конструктивних делова објекта;</w:t>
      </w:r>
    </w:p>
    <w:p w:rsidR="007E0180" w:rsidRPr="00160BF8" w:rsidRDefault="007E0180" w:rsidP="00262BE5">
      <w:pPr>
        <w:widowControl/>
        <w:spacing w:line="100" w:lineRule="atLeast"/>
        <w:ind w:firstLine="408"/>
        <w:jc w:val="both"/>
        <w:rPr>
          <w:rFonts w:ascii="Arial" w:eastAsia="Calibri" w:hAnsi="Arial" w:cs="Arial"/>
        </w:rPr>
      </w:pPr>
      <w:r w:rsidRPr="00160BF8">
        <w:rPr>
          <w:rFonts w:ascii="Arial" w:eastAsia="Calibri" w:hAnsi="Arial" w:cs="Arial"/>
          <w:lang w:val="it-IT"/>
        </w:rPr>
        <w:t>- санацију и р</w:t>
      </w:r>
      <w:r w:rsidR="00160BF8" w:rsidRPr="00160BF8">
        <w:rPr>
          <w:rFonts w:ascii="Arial" w:eastAsia="Calibri" w:hAnsi="Arial" w:cs="Arial"/>
          <w:lang w:val="it-IT"/>
        </w:rPr>
        <w:t>еконструкцију инсталација</w:t>
      </w:r>
      <w:r w:rsidR="00160BF8" w:rsidRPr="00160BF8">
        <w:rPr>
          <w:rFonts w:ascii="Arial" w:eastAsia="Calibri" w:hAnsi="Arial" w:cs="Arial"/>
        </w:rPr>
        <w:t>.</w:t>
      </w:r>
    </w:p>
    <w:p w:rsidR="007E0180" w:rsidRPr="00160BF8" w:rsidRDefault="007E0180" w:rsidP="00262BE5">
      <w:pPr>
        <w:widowControl/>
        <w:spacing w:line="100" w:lineRule="atLeast"/>
        <w:ind w:firstLine="408"/>
        <w:jc w:val="both"/>
        <w:rPr>
          <w:rFonts w:ascii="Arial" w:eastAsia="Calibri" w:hAnsi="Arial" w:cs="Arial"/>
          <w:lang w:val="it-IT"/>
        </w:rPr>
      </w:pPr>
    </w:p>
    <w:p w:rsidR="007E0180" w:rsidRPr="00F16C03" w:rsidRDefault="007E0180" w:rsidP="00262BE5">
      <w:pPr>
        <w:widowControl/>
        <w:spacing w:line="100" w:lineRule="atLeast"/>
        <w:ind w:firstLine="408"/>
        <w:jc w:val="both"/>
        <w:rPr>
          <w:rFonts w:ascii="Arial" w:eastAsia="Calibri" w:hAnsi="Arial" w:cs="Arial"/>
        </w:rPr>
      </w:pPr>
      <w:r w:rsidRPr="00160BF8">
        <w:rPr>
          <w:rFonts w:ascii="Arial" w:eastAsia="Calibri" w:hAnsi="Arial" w:cs="Arial"/>
          <w:lang w:val="it-IT"/>
        </w:rPr>
        <w:t>Све интервенције на об</w:t>
      </w:r>
      <w:r w:rsidR="001217BF" w:rsidRPr="00160BF8">
        <w:rPr>
          <w:rFonts w:ascii="Arial" w:eastAsia="Calibri" w:hAnsi="Arial" w:cs="Arial"/>
          <w:lang w:val="it-IT"/>
        </w:rPr>
        <w:t>јекту могу се извести под следе</w:t>
      </w:r>
      <w:r w:rsidR="001217BF" w:rsidRPr="00160BF8">
        <w:rPr>
          <w:rFonts w:ascii="Arial" w:eastAsia="Calibri" w:hAnsi="Arial" w:cs="Arial"/>
        </w:rPr>
        <w:t>ћ</w:t>
      </w:r>
      <w:r w:rsidRPr="00160BF8">
        <w:rPr>
          <w:rFonts w:ascii="Arial" w:eastAsia="Calibri" w:hAnsi="Arial" w:cs="Arial"/>
          <w:lang w:val="it-IT"/>
        </w:rPr>
        <w:t>им условима:</w:t>
      </w:r>
    </w:p>
    <w:p w:rsidR="00C84779" w:rsidRPr="00875BFA" w:rsidRDefault="00F16C03" w:rsidP="00C84779">
      <w:pPr>
        <w:widowControl/>
        <w:spacing w:line="100" w:lineRule="atLeast"/>
        <w:ind w:firstLine="408"/>
        <w:jc w:val="both"/>
        <w:rPr>
          <w:rFonts w:ascii="Arial" w:eastAsia="Calibri" w:hAnsi="Arial" w:cs="Arial"/>
        </w:rPr>
      </w:pPr>
      <w:r>
        <w:rPr>
          <w:rFonts w:ascii="Arial" w:eastAsia="Calibri" w:hAnsi="Arial" w:cs="Arial"/>
        </w:rPr>
        <w:t>-</w:t>
      </w:r>
      <w:r w:rsidR="007E0180" w:rsidRPr="00160BF8">
        <w:rPr>
          <w:rFonts w:ascii="Arial" w:eastAsia="Calibri" w:hAnsi="Arial" w:cs="Arial"/>
          <w:lang w:val="it-IT"/>
        </w:rPr>
        <w:t>Услови</w:t>
      </w:r>
      <w:r w:rsidR="00755D6D" w:rsidRPr="00160BF8">
        <w:rPr>
          <w:rFonts w:ascii="Arial" w:eastAsia="Calibri" w:hAnsi="Arial" w:cs="Arial"/>
          <w:lang w:val="it-IT"/>
        </w:rPr>
        <w:t xml:space="preserve"> који су наведени у овом поглав</w:t>
      </w:r>
      <w:r w:rsidR="00755D6D" w:rsidRPr="00160BF8">
        <w:rPr>
          <w:rFonts w:ascii="Arial" w:eastAsia="Calibri" w:hAnsi="Arial" w:cs="Arial"/>
        </w:rPr>
        <w:t>љ</w:t>
      </w:r>
      <w:r w:rsidR="007E0180" w:rsidRPr="00160BF8">
        <w:rPr>
          <w:rFonts w:ascii="Arial" w:eastAsia="Calibri" w:hAnsi="Arial" w:cs="Arial"/>
          <w:lang w:val="it-IT"/>
        </w:rPr>
        <w:t>у се не односе на објекте који су у статусу непокретних културних д</w:t>
      </w:r>
      <w:r w:rsidR="00755D6D" w:rsidRPr="00160BF8">
        <w:rPr>
          <w:rFonts w:ascii="Arial" w:eastAsia="Calibri" w:hAnsi="Arial" w:cs="Arial"/>
          <w:lang w:val="it-IT"/>
        </w:rPr>
        <w:t>обара и културних добара која у</w:t>
      </w:r>
      <w:r w:rsidR="00755D6D" w:rsidRPr="00160BF8">
        <w:rPr>
          <w:rFonts w:ascii="Arial" w:eastAsia="Calibri" w:hAnsi="Arial" w:cs="Arial"/>
        </w:rPr>
        <w:t>ж</w:t>
      </w:r>
      <w:r w:rsidR="00755D6D" w:rsidRPr="00160BF8">
        <w:rPr>
          <w:rFonts w:ascii="Arial" w:eastAsia="Calibri" w:hAnsi="Arial" w:cs="Arial"/>
          <w:lang w:val="it-IT"/>
        </w:rPr>
        <w:t xml:space="preserve">ивају </w:t>
      </w:r>
      <w:r w:rsidR="00755D6D" w:rsidRPr="00160BF8">
        <w:rPr>
          <w:rFonts w:ascii="Arial" w:eastAsia="Calibri" w:hAnsi="Arial" w:cs="Arial"/>
          <w:lang w:val="it-IT"/>
        </w:rPr>
        <w:lastRenderedPageBreak/>
        <w:t>претходну за</w:t>
      </w:r>
      <w:r w:rsidR="00755D6D" w:rsidRPr="00160BF8">
        <w:rPr>
          <w:rFonts w:ascii="Arial" w:eastAsia="Calibri" w:hAnsi="Arial" w:cs="Arial"/>
        </w:rPr>
        <w:t>ш</w:t>
      </w:r>
      <w:r w:rsidR="00755D6D" w:rsidRPr="00160BF8">
        <w:rPr>
          <w:rFonts w:ascii="Arial" w:eastAsia="Calibri" w:hAnsi="Arial" w:cs="Arial"/>
          <w:lang w:val="it-IT"/>
        </w:rPr>
        <w:t xml:space="preserve">титу. За </w:t>
      </w:r>
      <w:r w:rsidR="00755D6D" w:rsidRPr="00160BF8">
        <w:rPr>
          <w:rFonts w:ascii="Arial" w:eastAsia="Calibri" w:hAnsi="Arial" w:cs="Arial"/>
        </w:rPr>
        <w:t>њ</w:t>
      </w:r>
      <w:r w:rsidR="007E0180" w:rsidRPr="00160BF8">
        <w:rPr>
          <w:rFonts w:ascii="Arial" w:eastAsia="Calibri" w:hAnsi="Arial" w:cs="Arial"/>
          <w:lang w:val="it-IT"/>
        </w:rPr>
        <w:t>ихову реконструкци</w:t>
      </w:r>
      <w:r w:rsidR="00755D6D" w:rsidRPr="00160BF8">
        <w:rPr>
          <w:rFonts w:ascii="Arial" w:eastAsia="Calibri" w:hAnsi="Arial" w:cs="Arial"/>
          <w:lang w:val="it-IT"/>
        </w:rPr>
        <w:t>ју и ревитализацију услове утвр</w:t>
      </w:r>
      <w:r w:rsidR="00755D6D" w:rsidRPr="00160BF8">
        <w:rPr>
          <w:rFonts w:ascii="Arial" w:eastAsia="Calibri" w:hAnsi="Arial" w:cs="Arial"/>
        </w:rPr>
        <w:t>ђ</w:t>
      </w:r>
      <w:r w:rsidR="00755D6D" w:rsidRPr="00160BF8">
        <w:rPr>
          <w:rFonts w:ascii="Arial" w:eastAsia="Calibri" w:hAnsi="Arial" w:cs="Arial"/>
          <w:lang w:val="it-IT"/>
        </w:rPr>
        <w:t>ује надле</w:t>
      </w:r>
      <w:r w:rsidR="00755D6D" w:rsidRPr="00160BF8">
        <w:rPr>
          <w:rFonts w:ascii="Arial" w:eastAsia="Calibri" w:hAnsi="Arial" w:cs="Arial"/>
        </w:rPr>
        <w:t>ж</w:t>
      </w:r>
      <w:r w:rsidR="007E0180" w:rsidRPr="00160BF8">
        <w:rPr>
          <w:rFonts w:ascii="Arial" w:eastAsia="Calibri" w:hAnsi="Arial" w:cs="Arial"/>
          <w:lang w:val="it-IT"/>
        </w:rPr>
        <w:t>ни завод за за</w:t>
      </w:r>
      <w:r w:rsidR="00755D6D" w:rsidRPr="00160BF8">
        <w:rPr>
          <w:rFonts w:ascii="Arial" w:eastAsia="Calibri" w:hAnsi="Arial" w:cs="Arial"/>
        </w:rPr>
        <w:t>ш</w:t>
      </w:r>
      <w:r w:rsidR="007E0180" w:rsidRPr="00160BF8">
        <w:rPr>
          <w:rFonts w:ascii="Arial" w:eastAsia="Calibri" w:hAnsi="Arial" w:cs="Arial"/>
          <w:lang w:val="it-IT"/>
        </w:rPr>
        <w:t>титу споменика културе</w:t>
      </w:r>
      <w:r w:rsidR="00875BFA">
        <w:rPr>
          <w:rFonts w:ascii="Arial" w:eastAsia="Calibri" w:hAnsi="Arial" w:cs="Arial"/>
        </w:rPr>
        <w:t>,</w:t>
      </w:r>
    </w:p>
    <w:p w:rsidR="00C84779" w:rsidRPr="00FA72EA" w:rsidRDefault="00C84779" w:rsidP="00262BE5">
      <w:pPr>
        <w:widowControl/>
        <w:spacing w:line="100" w:lineRule="atLeast"/>
        <w:ind w:firstLine="408"/>
        <w:jc w:val="both"/>
        <w:rPr>
          <w:rFonts w:ascii="Arial" w:eastAsia="Calibri" w:hAnsi="Arial" w:cs="Arial"/>
          <w:color w:val="000000" w:themeColor="text1"/>
        </w:rPr>
      </w:pPr>
      <w:r w:rsidRPr="00FA72EA">
        <w:rPr>
          <w:rFonts w:ascii="Arial" w:eastAsia="Calibri" w:hAnsi="Arial" w:cs="Arial"/>
          <w:color w:val="000000" w:themeColor="text1"/>
        </w:rPr>
        <w:t>-</w:t>
      </w:r>
      <w:r w:rsidRPr="00FA72EA">
        <w:rPr>
          <w:rFonts w:ascii="Arial" w:hAnsi="Arial" w:cs="Arial"/>
          <w:color w:val="000000" w:themeColor="text1"/>
        </w:rPr>
        <w:t xml:space="preserve"> Приликом било какве интервенције на делу објекта који је утврђен као вредан објекат градитељског наслеђа, потребно је обратити се надлежном Заводу за заштиту споменика културе ради достављања мишљења по питању предузимања мера техничке заштите и других радова</w:t>
      </w:r>
      <w:r w:rsidR="00875BFA" w:rsidRPr="00FA72EA">
        <w:rPr>
          <w:rFonts w:ascii="Arial" w:hAnsi="Arial" w:cs="Arial"/>
          <w:color w:val="000000" w:themeColor="text1"/>
        </w:rPr>
        <w:t>,</w:t>
      </w:r>
    </w:p>
    <w:p w:rsidR="00985A27" w:rsidRPr="00F16C03" w:rsidRDefault="00F16C03" w:rsidP="00262BE5">
      <w:pPr>
        <w:widowControl/>
        <w:spacing w:line="100" w:lineRule="atLeast"/>
        <w:ind w:firstLine="408"/>
        <w:jc w:val="both"/>
        <w:rPr>
          <w:rFonts w:ascii="Arial" w:eastAsia="Calibri" w:hAnsi="Arial" w:cs="Arial"/>
        </w:rPr>
      </w:pPr>
      <w:r>
        <w:rPr>
          <w:rFonts w:ascii="Arial" w:eastAsia="Calibri" w:hAnsi="Arial" w:cs="Arial"/>
        </w:rPr>
        <w:t>-</w:t>
      </w:r>
      <w:r w:rsidR="007E0180" w:rsidRPr="00160BF8">
        <w:rPr>
          <w:rFonts w:ascii="Arial" w:eastAsia="Calibri" w:hAnsi="Arial" w:cs="Arial"/>
          <w:lang w:val="it-IT"/>
        </w:rPr>
        <w:t xml:space="preserve">Интервенције на објектима извести у складу са </w:t>
      </w:r>
      <w:r w:rsidR="00755D6D" w:rsidRPr="00160BF8">
        <w:rPr>
          <w:rFonts w:ascii="Arial" w:eastAsia="Calibri" w:hAnsi="Arial" w:cs="Arial"/>
          <w:lang w:val="it-IT"/>
        </w:rPr>
        <w:t xml:space="preserve"> законима који третирају изград</w:t>
      </w:r>
      <w:r w:rsidR="00755D6D" w:rsidRPr="00160BF8">
        <w:rPr>
          <w:rFonts w:ascii="Arial" w:eastAsia="Calibri" w:hAnsi="Arial" w:cs="Arial"/>
        </w:rPr>
        <w:t>њ</w:t>
      </w:r>
      <w:r w:rsidR="00755D6D" w:rsidRPr="00160BF8">
        <w:rPr>
          <w:rFonts w:ascii="Arial" w:eastAsia="Calibri" w:hAnsi="Arial" w:cs="Arial"/>
          <w:lang w:val="it-IT"/>
        </w:rPr>
        <w:t>у објеката, одр</w:t>
      </w:r>
      <w:r w:rsidR="00755D6D" w:rsidRPr="00160BF8">
        <w:rPr>
          <w:rFonts w:ascii="Arial" w:eastAsia="Calibri" w:hAnsi="Arial" w:cs="Arial"/>
        </w:rPr>
        <w:t>ж</w:t>
      </w:r>
      <w:r w:rsidR="00755D6D" w:rsidRPr="00160BF8">
        <w:rPr>
          <w:rFonts w:ascii="Arial" w:eastAsia="Calibri" w:hAnsi="Arial" w:cs="Arial"/>
          <w:lang w:val="it-IT"/>
        </w:rPr>
        <w:t>ава</w:t>
      </w:r>
      <w:r w:rsidR="00755D6D" w:rsidRPr="00160BF8">
        <w:rPr>
          <w:rFonts w:ascii="Arial" w:eastAsia="Calibri" w:hAnsi="Arial" w:cs="Arial"/>
        </w:rPr>
        <w:t>њ</w:t>
      </w:r>
      <w:r w:rsidR="00755D6D" w:rsidRPr="00160BF8">
        <w:rPr>
          <w:rFonts w:ascii="Arial" w:eastAsia="Calibri" w:hAnsi="Arial" w:cs="Arial"/>
          <w:lang w:val="it-IT"/>
        </w:rPr>
        <w:t>е објеката, за</w:t>
      </w:r>
      <w:r w:rsidR="00755D6D" w:rsidRPr="00160BF8">
        <w:rPr>
          <w:rFonts w:ascii="Arial" w:eastAsia="Calibri" w:hAnsi="Arial" w:cs="Arial"/>
        </w:rPr>
        <w:t>ш</w:t>
      </w:r>
      <w:r w:rsidR="007E0180" w:rsidRPr="00160BF8">
        <w:rPr>
          <w:rFonts w:ascii="Arial" w:eastAsia="Calibri" w:hAnsi="Arial" w:cs="Arial"/>
          <w:lang w:val="it-IT"/>
        </w:rPr>
        <w:t>титу споменика културе, за</w:t>
      </w:r>
      <w:r w:rsidR="00755D6D" w:rsidRPr="00160BF8">
        <w:rPr>
          <w:rFonts w:ascii="Arial" w:eastAsia="Calibri" w:hAnsi="Arial" w:cs="Arial"/>
        </w:rPr>
        <w:t>ш</w:t>
      </w:r>
      <w:r w:rsidR="007E0180" w:rsidRPr="00160BF8">
        <w:rPr>
          <w:rFonts w:ascii="Arial" w:eastAsia="Calibri" w:hAnsi="Arial" w:cs="Arial"/>
          <w:lang w:val="it-IT"/>
        </w:rPr>
        <w:t>титу објеката и ауторство.</w:t>
      </w:r>
    </w:p>
    <w:p w:rsidR="00F16C03" w:rsidRPr="00F16C03" w:rsidRDefault="00F16C03" w:rsidP="00262BE5">
      <w:pPr>
        <w:pStyle w:val="ListParagraph"/>
        <w:ind w:left="0"/>
        <w:jc w:val="both"/>
        <w:rPr>
          <w:rFonts w:ascii="Arial" w:hAnsi="Arial" w:cs="Arial"/>
          <w:b/>
        </w:rPr>
      </w:pPr>
    </w:p>
    <w:p w:rsidR="00641658" w:rsidRPr="006F1E2C" w:rsidRDefault="00285BD2" w:rsidP="00262BE5">
      <w:pPr>
        <w:pStyle w:val="ListParagraph"/>
        <w:ind w:left="0"/>
        <w:jc w:val="both"/>
        <w:rPr>
          <w:rFonts w:ascii="Arial" w:hAnsi="Arial" w:cs="Arial"/>
          <w:b/>
          <w:lang w:val="sr-Cyrl-CS"/>
        </w:rPr>
      </w:pPr>
      <w:r>
        <w:rPr>
          <w:rFonts w:ascii="Arial" w:hAnsi="Arial" w:cs="Arial"/>
          <w:b/>
          <w:lang w:val="sr-Cyrl-CS"/>
        </w:rPr>
        <w:t>8</w:t>
      </w:r>
      <w:r w:rsidR="00D35E64">
        <w:rPr>
          <w:rFonts w:ascii="Arial" w:hAnsi="Arial" w:cs="Arial"/>
          <w:b/>
          <w:lang w:val="sr-Cyrl-CS"/>
        </w:rPr>
        <w:t xml:space="preserve">. </w:t>
      </w:r>
      <w:r w:rsidR="00641658" w:rsidRPr="006F1E2C">
        <w:rPr>
          <w:rFonts w:ascii="Arial" w:hAnsi="Arial" w:cs="Arial"/>
          <w:b/>
          <w:lang w:val="sr-Cyrl-CS"/>
        </w:rPr>
        <w:t>ИМПЛЕМЕНТАЦИЈА ПЛАНА</w:t>
      </w:r>
    </w:p>
    <w:p w:rsidR="00641658" w:rsidRPr="006F1E2C" w:rsidRDefault="00641658" w:rsidP="00262BE5">
      <w:pPr>
        <w:pStyle w:val="ListParagraph"/>
        <w:ind w:left="0"/>
        <w:jc w:val="both"/>
        <w:rPr>
          <w:rFonts w:ascii="Arial" w:hAnsi="Arial" w:cs="Arial"/>
          <w:b/>
          <w:lang w:val="sr-Cyrl-CS"/>
        </w:rPr>
      </w:pPr>
    </w:p>
    <w:p w:rsidR="00641658" w:rsidRPr="006F1E2C" w:rsidRDefault="00285BD2" w:rsidP="00262BE5">
      <w:pPr>
        <w:pStyle w:val="ListParagraph"/>
        <w:widowControl/>
        <w:suppressAutoHyphens/>
        <w:autoSpaceDE/>
        <w:autoSpaceDN/>
        <w:adjustRightInd/>
        <w:spacing w:after="200"/>
        <w:ind w:left="0"/>
        <w:jc w:val="both"/>
        <w:rPr>
          <w:rFonts w:ascii="Arial" w:hAnsi="Arial" w:cs="Arial"/>
          <w:b/>
          <w:lang w:val="sr-Cyrl-CS"/>
        </w:rPr>
      </w:pPr>
      <w:r>
        <w:rPr>
          <w:rFonts w:ascii="Arial" w:hAnsi="Arial" w:cs="Arial"/>
          <w:b/>
          <w:lang w:val="sr-Cyrl-CS"/>
        </w:rPr>
        <w:t>8</w:t>
      </w:r>
      <w:r w:rsidR="00D35E64">
        <w:rPr>
          <w:rFonts w:ascii="Arial" w:hAnsi="Arial" w:cs="Arial"/>
          <w:b/>
          <w:lang w:val="sr-Cyrl-CS"/>
        </w:rPr>
        <w:t>.</w:t>
      </w:r>
      <w:r w:rsidR="00DC59C9" w:rsidRPr="006F1E2C">
        <w:rPr>
          <w:rFonts w:ascii="Arial" w:hAnsi="Arial" w:cs="Arial"/>
          <w:b/>
          <w:lang w:val="sr-Cyrl-CS"/>
        </w:rPr>
        <w:t>1. Смернице за спровођење плана</w:t>
      </w:r>
    </w:p>
    <w:p w:rsidR="00641658" w:rsidRPr="006F1E2C" w:rsidRDefault="0060341F" w:rsidP="00262BE5">
      <w:pPr>
        <w:jc w:val="both"/>
        <w:rPr>
          <w:rStyle w:val="StrongEmphasis"/>
          <w:rFonts w:ascii="Arial" w:hAnsi="Arial" w:cs="Arial"/>
          <w:b w:val="0"/>
          <w:bCs w:val="0"/>
        </w:rPr>
      </w:pPr>
      <w:r>
        <w:rPr>
          <w:rStyle w:val="StrongEmphasis"/>
          <w:rFonts w:ascii="Arial" w:hAnsi="Arial" w:cs="Arial"/>
          <w:b w:val="0"/>
          <w:bCs w:val="0"/>
        </w:rPr>
        <w:t xml:space="preserve">Измене и допуне </w:t>
      </w:r>
      <w:r w:rsidR="00641658" w:rsidRPr="006F1E2C">
        <w:rPr>
          <w:rStyle w:val="StrongEmphasis"/>
          <w:rFonts w:ascii="Arial" w:hAnsi="Arial" w:cs="Arial"/>
          <w:b w:val="0"/>
          <w:bCs w:val="0"/>
        </w:rPr>
        <w:t>План</w:t>
      </w:r>
      <w:r>
        <w:rPr>
          <w:rStyle w:val="StrongEmphasis"/>
          <w:rFonts w:ascii="Arial" w:hAnsi="Arial" w:cs="Arial"/>
          <w:b w:val="0"/>
          <w:bCs w:val="0"/>
        </w:rPr>
        <w:t>а</w:t>
      </w:r>
      <w:r w:rsidR="008D1C0A">
        <w:rPr>
          <w:rStyle w:val="StrongEmphasis"/>
          <w:rFonts w:ascii="Arial" w:hAnsi="Arial" w:cs="Arial"/>
          <w:b w:val="0"/>
          <w:bCs w:val="0"/>
        </w:rPr>
        <w:t xml:space="preserve"> детаљне регулације између у</w:t>
      </w:r>
      <w:r w:rsidR="00641658" w:rsidRPr="006F1E2C">
        <w:rPr>
          <w:rStyle w:val="StrongEmphasis"/>
          <w:rFonts w:ascii="Arial" w:hAnsi="Arial" w:cs="Arial"/>
          <w:b w:val="0"/>
          <w:bCs w:val="0"/>
        </w:rPr>
        <w:t>лица Жикице Јовановића, Учитељске, Вука Караџића и Трга Јована Цвијића у Лозници је дугорочни урбанистичко-плански документ који у складу са постављеним циљевима, одредницама и програмом мера за унапређење стања у простору, утврђује: основну организацију простора,  начин и услове коришћења, уређења заштите простора на подручју обухвата</w:t>
      </w:r>
      <w:r w:rsidR="008D1C0A">
        <w:rPr>
          <w:rStyle w:val="StrongEmphasis"/>
          <w:rFonts w:ascii="Arial" w:hAnsi="Arial" w:cs="Arial"/>
          <w:b w:val="0"/>
          <w:bCs w:val="0"/>
        </w:rPr>
        <w:t xml:space="preserve"> измена и допуна плана, инфраструктурни</w:t>
      </w:r>
      <w:r w:rsidR="00641658" w:rsidRPr="006F1E2C">
        <w:rPr>
          <w:rStyle w:val="StrongEmphasis"/>
          <w:rFonts w:ascii="Arial" w:hAnsi="Arial" w:cs="Arial"/>
          <w:b w:val="0"/>
          <w:bCs w:val="0"/>
        </w:rPr>
        <w:t xml:space="preserve"> </w:t>
      </w:r>
      <w:r w:rsidR="008D1C0A">
        <w:rPr>
          <w:rStyle w:val="StrongEmphasis"/>
          <w:rFonts w:ascii="Arial" w:hAnsi="Arial" w:cs="Arial"/>
          <w:b w:val="0"/>
          <w:bCs w:val="0"/>
        </w:rPr>
        <w:t>капацитети</w:t>
      </w:r>
      <w:r w:rsidR="00641658" w:rsidRPr="006F1E2C">
        <w:rPr>
          <w:rStyle w:val="StrongEmphasis"/>
          <w:rFonts w:ascii="Arial" w:hAnsi="Arial" w:cs="Arial"/>
          <w:b w:val="0"/>
          <w:bCs w:val="0"/>
        </w:rPr>
        <w:t xml:space="preserve"> и њихово повезивање са мрежама суседног и ширег подручја, мере чувања и заштите простора, мере заштите и унапређење животне средине, мере за спровођење </w:t>
      </w:r>
      <w:r w:rsidR="008D1C0A">
        <w:rPr>
          <w:rStyle w:val="StrongEmphasis"/>
          <w:rFonts w:ascii="Arial" w:hAnsi="Arial" w:cs="Arial"/>
          <w:b w:val="0"/>
          <w:bCs w:val="0"/>
        </w:rPr>
        <w:t xml:space="preserve">Измена и допуна </w:t>
      </w:r>
      <w:r w:rsidR="00641658" w:rsidRPr="006F1E2C">
        <w:rPr>
          <w:rStyle w:val="StrongEmphasis"/>
          <w:rFonts w:ascii="Arial" w:hAnsi="Arial" w:cs="Arial"/>
          <w:b w:val="0"/>
          <w:bCs w:val="0"/>
        </w:rPr>
        <w:t>Плана и сл.</w:t>
      </w:r>
    </w:p>
    <w:p w:rsidR="00641658" w:rsidRPr="006F1E2C" w:rsidRDefault="00641658" w:rsidP="00262BE5">
      <w:pPr>
        <w:jc w:val="both"/>
        <w:rPr>
          <w:rStyle w:val="StrongEmphasis"/>
          <w:rFonts w:ascii="Arial" w:hAnsi="Arial" w:cs="Arial"/>
          <w:b w:val="0"/>
          <w:bCs w:val="0"/>
        </w:rPr>
      </w:pPr>
      <w:r w:rsidRPr="006F1E2C">
        <w:rPr>
          <w:rStyle w:val="StrongEmphasis"/>
          <w:rFonts w:ascii="Arial" w:hAnsi="Arial" w:cs="Arial"/>
          <w:b w:val="0"/>
          <w:bCs w:val="0"/>
        </w:rPr>
        <w:tab/>
      </w:r>
      <w:r w:rsidR="0060341F">
        <w:rPr>
          <w:rStyle w:val="StrongEmphasis"/>
          <w:rFonts w:ascii="Arial" w:hAnsi="Arial" w:cs="Arial"/>
          <w:b w:val="0"/>
          <w:bCs w:val="0"/>
        </w:rPr>
        <w:t>Измене и допуне су</w:t>
      </w:r>
      <w:r w:rsidRPr="006F1E2C">
        <w:rPr>
          <w:rStyle w:val="StrongEmphasis"/>
          <w:rFonts w:ascii="Arial" w:hAnsi="Arial" w:cs="Arial"/>
          <w:b w:val="0"/>
          <w:bCs w:val="0"/>
        </w:rPr>
        <w:t xml:space="preserve"> израђен</w:t>
      </w:r>
      <w:r w:rsidR="0060341F">
        <w:rPr>
          <w:rStyle w:val="StrongEmphasis"/>
          <w:rFonts w:ascii="Arial" w:hAnsi="Arial" w:cs="Arial"/>
          <w:b w:val="0"/>
          <w:bCs w:val="0"/>
        </w:rPr>
        <w:t>е</w:t>
      </w:r>
      <w:r w:rsidRPr="006F1E2C">
        <w:rPr>
          <w:rStyle w:val="StrongEmphasis"/>
          <w:rFonts w:ascii="Arial" w:hAnsi="Arial" w:cs="Arial"/>
          <w:b w:val="0"/>
          <w:bCs w:val="0"/>
        </w:rPr>
        <w:t xml:space="preserve"> у складу са одредбама Закона о планирању и изградњи Закона о планирању и изградњи ( Сл. гласник РС, бр. 72/2009; 81/2009 - испр; 64/2010 - одлука УС и 24/2011,   121/2012, </w:t>
      </w:r>
      <w:r w:rsidR="00240F44">
        <w:rPr>
          <w:rFonts w:ascii="Arial" w:hAnsi="Arial" w:cs="Arial"/>
        </w:rPr>
        <w:t>42/13-одлука УС,50/13-одлука УС,98/13-одлука УС,132/14,145/14, 83/18</w:t>
      </w:r>
      <w:r w:rsidR="00240F44" w:rsidRPr="00240F44">
        <w:rPr>
          <w:rFonts w:ascii="Arial" w:hAnsi="Arial" w:cs="Arial"/>
          <w:color w:val="FF0000"/>
        </w:rPr>
        <w:t xml:space="preserve">, </w:t>
      </w:r>
      <w:r w:rsidR="00240F44" w:rsidRPr="001E45B9">
        <w:rPr>
          <w:rFonts w:ascii="Arial" w:hAnsi="Arial" w:cs="Arial"/>
          <w:color w:val="000000" w:themeColor="text1"/>
        </w:rPr>
        <w:t>31/19 и 37/19-др.закон</w:t>
      </w:r>
      <w:r w:rsidRPr="001E45B9">
        <w:rPr>
          <w:rStyle w:val="StrongEmphasis"/>
          <w:rFonts w:ascii="Arial" w:hAnsi="Arial" w:cs="Arial"/>
          <w:b w:val="0"/>
          <w:bCs w:val="0"/>
          <w:color w:val="000000" w:themeColor="text1"/>
        </w:rPr>
        <w:t>);</w:t>
      </w:r>
      <w:r w:rsidRPr="00240F44">
        <w:rPr>
          <w:rStyle w:val="StrongEmphasis"/>
          <w:rFonts w:ascii="Arial" w:hAnsi="Arial" w:cs="Arial"/>
          <w:b w:val="0"/>
          <w:bCs w:val="0"/>
          <w:color w:val="FF0000"/>
        </w:rPr>
        <w:t xml:space="preserve"> </w:t>
      </w:r>
      <w:r w:rsidRPr="006F1E2C">
        <w:rPr>
          <w:rStyle w:val="StrongEmphasis"/>
          <w:rFonts w:ascii="Arial" w:hAnsi="Arial" w:cs="Arial"/>
          <w:b w:val="0"/>
          <w:bCs w:val="0"/>
        </w:rPr>
        <w:t xml:space="preserve">као и у складу са Законом о стратешкој процени утицаја на животну средину ( </w:t>
      </w:r>
      <w:r w:rsidR="00240F44">
        <w:rPr>
          <w:rStyle w:val="StrongEmphasis"/>
          <w:rFonts w:ascii="Arial" w:hAnsi="Arial" w:cs="Arial"/>
          <w:b w:val="0"/>
          <w:bCs w:val="0"/>
        </w:rPr>
        <w:t>Сл. гласник РС, бр. 135/2004 и 88/2010)</w:t>
      </w:r>
      <w:r w:rsidRPr="006F1E2C">
        <w:rPr>
          <w:rStyle w:val="StrongEmphasis"/>
          <w:rFonts w:ascii="Arial" w:hAnsi="Arial" w:cs="Arial"/>
          <w:b w:val="0"/>
          <w:bCs w:val="0"/>
        </w:rPr>
        <w:t xml:space="preserve"> и важећим подзаконским актима.</w:t>
      </w:r>
    </w:p>
    <w:p w:rsidR="00BD00D9" w:rsidRDefault="00641658" w:rsidP="00262BE5">
      <w:pPr>
        <w:jc w:val="both"/>
        <w:rPr>
          <w:rStyle w:val="StrongEmphasis"/>
          <w:rFonts w:ascii="Arial" w:hAnsi="Arial" w:cs="Arial"/>
          <w:b w:val="0"/>
          <w:bCs w:val="0"/>
        </w:rPr>
      </w:pPr>
      <w:r w:rsidRPr="006F1E2C">
        <w:rPr>
          <w:rStyle w:val="StrongEmphasis"/>
          <w:rFonts w:ascii="Arial" w:hAnsi="Arial" w:cs="Arial"/>
          <w:b w:val="0"/>
          <w:bCs w:val="0"/>
        </w:rPr>
        <w:tab/>
      </w:r>
      <w:r w:rsidR="00240F44">
        <w:rPr>
          <w:rStyle w:val="StrongEmphasis"/>
          <w:rFonts w:ascii="Arial" w:hAnsi="Arial" w:cs="Arial"/>
          <w:b w:val="0"/>
          <w:bCs w:val="0"/>
        </w:rPr>
        <w:t xml:space="preserve">Измене и допуне </w:t>
      </w:r>
      <w:r w:rsidRPr="006F1E2C">
        <w:rPr>
          <w:rStyle w:val="StrongEmphasis"/>
          <w:rFonts w:ascii="Arial" w:hAnsi="Arial" w:cs="Arial"/>
          <w:b w:val="0"/>
          <w:bCs w:val="0"/>
        </w:rPr>
        <w:t>План</w:t>
      </w:r>
      <w:r w:rsidR="00240F44">
        <w:rPr>
          <w:rStyle w:val="StrongEmphasis"/>
          <w:rFonts w:ascii="Arial" w:hAnsi="Arial" w:cs="Arial"/>
          <w:b w:val="0"/>
          <w:bCs w:val="0"/>
        </w:rPr>
        <w:t>а се доносе</w:t>
      </w:r>
      <w:r w:rsidRPr="006F1E2C">
        <w:rPr>
          <w:rStyle w:val="StrongEmphasis"/>
          <w:rFonts w:ascii="Arial" w:hAnsi="Arial" w:cs="Arial"/>
          <w:b w:val="0"/>
          <w:bCs w:val="0"/>
        </w:rPr>
        <w:t xml:space="preserve"> за подручје обухвата приказано у графичком делу.</w:t>
      </w:r>
      <w:r w:rsidR="00BD00D9" w:rsidRPr="00BD00D9">
        <w:rPr>
          <w:rStyle w:val="StrongEmphasis"/>
          <w:rFonts w:ascii="Arial" w:hAnsi="Arial" w:cs="Arial"/>
          <w:b w:val="0"/>
          <w:bCs w:val="0"/>
        </w:rPr>
        <w:t xml:space="preserve"> </w:t>
      </w:r>
    </w:p>
    <w:p w:rsidR="00641658" w:rsidRPr="001E45B9" w:rsidRDefault="00BD00D9" w:rsidP="00262BE5">
      <w:pPr>
        <w:jc w:val="both"/>
        <w:rPr>
          <w:rStyle w:val="StrongEmphasis"/>
          <w:rFonts w:ascii="Arial" w:hAnsi="Arial" w:cs="Arial"/>
          <w:b w:val="0"/>
          <w:bCs w:val="0"/>
          <w:color w:val="000000" w:themeColor="text1"/>
        </w:rPr>
      </w:pPr>
      <w:r w:rsidRPr="001E45B9">
        <w:rPr>
          <w:rStyle w:val="StrongEmphasis"/>
          <w:rFonts w:ascii="Arial" w:hAnsi="Arial" w:cs="Arial"/>
          <w:b w:val="0"/>
          <w:bCs w:val="0"/>
          <w:color w:val="000000" w:themeColor="text1"/>
        </w:rPr>
        <w:t xml:space="preserve">           </w:t>
      </w:r>
      <w:r w:rsidR="0093272E">
        <w:rPr>
          <w:rStyle w:val="StrongEmphasis"/>
          <w:rFonts w:ascii="Arial" w:hAnsi="Arial" w:cs="Arial"/>
          <w:b w:val="0"/>
          <w:bCs w:val="0"/>
          <w:color w:val="000000" w:themeColor="text1"/>
        </w:rPr>
        <w:t>Ради лакшег спровођења</w:t>
      </w:r>
      <w:r w:rsidRPr="001E45B9">
        <w:rPr>
          <w:rStyle w:val="StrongEmphasis"/>
          <w:rFonts w:ascii="Arial" w:hAnsi="Arial" w:cs="Arial"/>
          <w:b w:val="0"/>
          <w:bCs w:val="0"/>
          <w:color w:val="000000" w:themeColor="text1"/>
        </w:rPr>
        <w:t xml:space="preserve"> Измена и допуна ПДР-а блока између Улица Жикице Јовановића, Учитељске, Вука Караџића и Трга Јована Цвијића у Лозници </w:t>
      </w:r>
      <w:r w:rsidR="0093272E">
        <w:rPr>
          <w:rStyle w:val="StrongEmphasis"/>
          <w:rFonts w:ascii="Arial" w:hAnsi="Arial" w:cs="Arial"/>
          <w:b w:val="0"/>
          <w:bCs w:val="0"/>
          <w:color w:val="000000" w:themeColor="text1"/>
        </w:rPr>
        <w:t>,тренутно важећи</w:t>
      </w:r>
      <w:r w:rsidRPr="001E45B9">
        <w:rPr>
          <w:rStyle w:val="StrongEmphasis"/>
          <w:rFonts w:ascii="Arial" w:hAnsi="Arial" w:cs="Arial"/>
          <w:b w:val="0"/>
          <w:bCs w:val="0"/>
          <w:color w:val="000000" w:themeColor="text1"/>
        </w:rPr>
        <w:t xml:space="preserve"> ПДР блока између Улица Жикице Јовановића, Учитељске, Вука Караџића и Трга Јована Цвијића у Лозници (основни план)</w:t>
      </w:r>
      <w:r w:rsidR="0093272E">
        <w:rPr>
          <w:rStyle w:val="StrongEmphasis"/>
          <w:rFonts w:ascii="Arial" w:hAnsi="Arial" w:cs="Arial"/>
          <w:b w:val="0"/>
          <w:bCs w:val="0"/>
          <w:color w:val="000000" w:themeColor="text1"/>
        </w:rPr>
        <w:t xml:space="preserve"> ставља се ван снаге</w:t>
      </w:r>
      <w:r w:rsidRPr="001E45B9">
        <w:rPr>
          <w:rStyle w:val="StrongEmphasis"/>
          <w:rFonts w:ascii="Arial" w:hAnsi="Arial" w:cs="Arial"/>
          <w:b w:val="0"/>
          <w:bCs w:val="0"/>
          <w:color w:val="000000" w:themeColor="text1"/>
        </w:rPr>
        <w:t xml:space="preserve"> у делу обухвата Измена и допуна плана  (кп. бр. </w:t>
      </w:r>
      <w:r w:rsidRPr="001E45B9">
        <w:rPr>
          <w:rFonts w:ascii="Arial" w:hAnsi="Arial" w:cs="Arial"/>
          <w:color w:val="000000" w:themeColor="text1"/>
        </w:rPr>
        <w:t>8576 КО Лозница</w:t>
      </w:r>
      <w:r w:rsidRPr="001E45B9">
        <w:rPr>
          <w:rStyle w:val="StrongEmphasis"/>
          <w:rFonts w:ascii="Arial" w:hAnsi="Arial" w:cs="Arial"/>
          <w:b w:val="0"/>
          <w:bCs w:val="0"/>
          <w:color w:val="000000" w:themeColor="text1"/>
        </w:rPr>
        <w:t>) и примењиваће се Измене и допуне ПДР-а блока између Улица Жикице Јовановића, Учитељске, Вука Караџића и Трга Јована Цвијића у Лозници.</w:t>
      </w:r>
    </w:p>
    <w:p w:rsidR="00F16C03" w:rsidRDefault="00641658" w:rsidP="00262BE5">
      <w:pPr>
        <w:jc w:val="both"/>
        <w:rPr>
          <w:rStyle w:val="StrongEmphasis"/>
          <w:rFonts w:ascii="Arial" w:hAnsi="Arial" w:cs="Arial"/>
          <w:b w:val="0"/>
          <w:bCs w:val="0"/>
        </w:rPr>
      </w:pPr>
      <w:r w:rsidRPr="006F1E2C">
        <w:rPr>
          <w:rStyle w:val="StrongEmphasis"/>
          <w:rFonts w:ascii="Arial" w:hAnsi="Arial" w:cs="Arial"/>
          <w:b w:val="0"/>
          <w:bCs w:val="0"/>
        </w:rPr>
        <w:tab/>
        <w:t xml:space="preserve">Правила уређења и правила грађења која су дефинисинана у </w:t>
      </w:r>
      <w:r w:rsidR="006B6ADF">
        <w:rPr>
          <w:rStyle w:val="StrongEmphasis"/>
          <w:rFonts w:ascii="Arial" w:hAnsi="Arial" w:cs="Arial"/>
          <w:b w:val="0"/>
          <w:bCs w:val="0"/>
        </w:rPr>
        <w:t>Изменама и допунама Плана</w:t>
      </w:r>
      <w:r w:rsidRPr="006F1E2C">
        <w:rPr>
          <w:rStyle w:val="StrongEmphasis"/>
          <w:rFonts w:ascii="Arial" w:hAnsi="Arial" w:cs="Arial"/>
          <w:b w:val="0"/>
          <w:bCs w:val="0"/>
        </w:rPr>
        <w:t xml:space="preserve"> представљају оквир за утврђивање услова изградње односно представљају оквир за издавање докумената (Локацијски услови и Грађевинска дозвола) за захтеве у простору који су дефинисани </w:t>
      </w:r>
      <w:r w:rsidR="006B6ADF">
        <w:rPr>
          <w:rStyle w:val="StrongEmphasis"/>
          <w:rFonts w:ascii="Arial" w:hAnsi="Arial" w:cs="Arial"/>
          <w:b w:val="0"/>
          <w:bCs w:val="0"/>
        </w:rPr>
        <w:t>Изменама и допунама плана</w:t>
      </w:r>
      <w:r w:rsidRPr="006F1E2C">
        <w:rPr>
          <w:rStyle w:val="StrongEmphasis"/>
          <w:rFonts w:ascii="Arial" w:hAnsi="Arial" w:cs="Arial"/>
          <w:b w:val="0"/>
          <w:bCs w:val="0"/>
        </w:rPr>
        <w:t>.</w:t>
      </w:r>
    </w:p>
    <w:p w:rsidR="009619BC" w:rsidRPr="004E10A1" w:rsidRDefault="00037B0F" w:rsidP="00262BE5">
      <w:pPr>
        <w:jc w:val="both"/>
        <w:rPr>
          <w:rStyle w:val="StrongEmphasis"/>
          <w:rFonts w:ascii="Arial" w:hAnsi="Arial" w:cs="Arial"/>
          <w:b w:val="0"/>
          <w:bCs w:val="0"/>
        </w:rPr>
      </w:pPr>
      <w:r>
        <w:rPr>
          <w:rStyle w:val="StrongEmphasis"/>
          <w:rFonts w:ascii="Arial" w:hAnsi="Arial" w:cs="Arial"/>
          <w:b w:val="0"/>
          <w:bCs w:val="0"/>
        </w:rPr>
        <w:t xml:space="preserve">        </w:t>
      </w:r>
    </w:p>
    <w:p w:rsidR="00D35E64" w:rsidRPr="008C5641" w:rsidRDefault="00285BD2" w:rsidP="00262BE5">
      <w:pPr>
        <w:jc w:val="both"/>
        <w:rPr>
          <w:rStyle w:val="StrongEmphasis"/>
          <w:rFonts w:ascii="Arial" w:hAnsi="Arial" w:cs="Arial"/>
          <w:bCs w:val="0"/>
        </w:rPr>
      </w:pPr>
      <w:r>
        <w:rPr>
          <w:rStyle w:val="StrongEmphasis"/>
          <w:rFonts w:ascii="Arial" w:hAnsi="Arial" w:cs="Arial"/>
          <w:bCs w:val="0"/>
        </w:rPr>
        <w:t>8</w:t>
      </w:r>
      <w:r w:rsidR="00D35E64" w:rsidRPr="008C5641">
        <w:rPr>
          <w:rStyle w:val="StrongEmphasis"/>
          <w:rFonts w:ascii="Arial" w:hAnsi="Arial" w:cs="Arial"/>
          <w:bCs w:val="0"/>
        </w:rPr>
        <w:t>.2. Локације за које је обавезна израда урбанистичког пројекта</w:t>
      </w:r>
    </w:p>
    <w:p w:rsidR="00D35E64" w:rsidRPr="008C5641" w:rsidRDefault="00D35E64" w:rsidP="00262BE5">
      <w:pPr>
        <w:jc w:val="both"/>
        <w:rPr>
          <w:rStyle w:val="StrongEmphasis"/>
          <w:rFonts w:ascii="Arial" w:hAnsi="Arial" w:cs="Arial"/>
          <w:bCs w:val="0"/>
        </w:rPr>
      </w:pPr>
    </w:p>
    <w:p w:rsidR="00B52D68" w:rsidRPr="00B5605F" w:rsidRDefault="00B52D68" w:rsidP="00262BE5">
      <w:pPr>
        <w:jc w:val="both"/>
        <w:rPr>
          <w:rFonts w:ascii="Arial" w:hAnsi="Arial" w:cs="Arial"/>
        </w:rPr>
      </w:pPr>
      <w:r w:rsidRPr="008C5641">
        <w:rPr>
          <w:rFonts w:ascii="Arial" w:hAnsi="Arial" w:cs="Arial"/>
        </w:rPr>
        <w:t>У оквиру обухва</w:t>
      </w:r>
      <w:r w:rsidR="002404E0" w:rsidRPr="008C5641">
        <w:rPr>
          <w:rFonts w:ascii="Arial" w:hAnsi="Arial" w:cs="Arial"/>
        </w:rPr>
        <w:t xml:space="preserve">та </w:t>
      </w:r>
      <w:r w:rsidR="004E10A1">
        <w:rPr>
          <w:rFonts w:ascii="Arial" w:hAnsi="Arial" w:cs="Arial"/>
        </w:rPr>
        <w:t>Измена и допуна Плана</w:t>
      </w:r>
      <w:r w:rsidR="002404E0" w:rsidRPr="008C5641">
        <w:rPr>
          <w:rFonts w:ascii="Arial" w:hAnsi="Arial" w:cs="Arial"/>
        </w:rPr>
        <w:t xml:space="preserve"> обавезна</w:t>
      </w:r>
      <w:r w:rsidR="004E10A1">
        <w:rPr>
          <w:rFonts w:ascii="Arial" w:hAnsi="Arial" w:cs="Arial"/>
        </w:rPr>
        <w:t xml:space="preserve"> је </w:t>
      </w:r>
      <w:r w:rsidR="002404E0" w:rsidRPr="008C5641">
        <w:rPr>
          <w:rFonts w:ascii="Arial" w:hAnsi="Arial" w:cs="Arial"/>
        </w:rPr>
        <w:t>израда Урбанистич</w:t>
      </w:r>
      <w:r w:rsidRPr="008C5641">
        <w:rPr>
          <w:rFonts w:ascii="Arial" w:hAnsi="Arial" w:cs="Arial"/>
        </w:rPr>
        <w:t>к</w:t>
      </w:r>
      <w:r w:rsidR="00B5605F">
        <w:rPr>
          <w:rFonts w:ascii="Arial" w:hAnsi="Arial" w:cs="Arial"/>
        </w:rPr>
        <w:t>ог</w:t>
      </w:r>
      <w:r w:rsidRPr="008C5641">
        <w:rPr>
          <w:rFonts w:ascii="Arial" w:hAnsi="Arial" w:cs="Arial"/>
        </w:rPr>
        <w:t xml:space="preserve"> пројекта</w:t>
      </w:r>
      <w:r w:rsidR="00B5605F">
        <w:rPr>
          <w:rFonts w:ascii="Arial" w:hAnsi="Arial" w:cs="Arial"/>
        </w:rPr>
        <w:t xml:space="preserve"> за предметну к.п. бр.8576.</w:t>
      </w:r>
    </w:p>
    <w:p w:rsidR="00744A48" w:rsidRPr="00F16C03" w:rsidRDefault="00B5605F" w:rsidP="00262BE5">
      <w:pPr>
        <w:jc w:val="both"/>
        <w:rPr>
          <w:rFonts w:ascii="Arial" w:hAnsi="Arial" w:cs="Arial"/>
        </w:rPr>
      </w:pPr>
      <w:r>
        <w:rPr>
          <w:rFonts w:ascii="Arial" w:hAnsi="Arial" w:cs="Arial"/>
        </w:rPr>
        <w:t>Урбанистички пројекат ће дефинисати све урбанистичке параметре за изградњу. Правила грађења из Измена и допуна ПДР-а су  усмеравајућег карактера за будући Урбанистички пројекат.</w:t>
      </w:r>
    </w:p>
    <w:p w:rsidR="00641658" w:rsidRPr="00D35E64" w:rsidRDefault="00641658" w:rsidP="00262BE5">
      <w:pPr>
        <w:pStyle w:val="ListParagraph"/>
        <w:ind w:left="0"/>
        <w:jc w:val="both"/>
        <w:rPr>
          <w:rFonts w:ascii="Arial" w:hAnsi="Arial" w:cs="Arial"/>
          <w:b/>
        </w:rPr>
      </w:pPr>
    </w:p>
    <w:p w:rsidR="00641658" w:rsidRPr="006F1E2C" w:rsidRDefault="00285BD2" w:rsidP="00262BE5">
      <w:pPr>
        <w:pStyle w:val="ListParagraph"/>
        <w:widowControl/>
        <w:suppressAutoHyphens/>
        <w:autoSpaceDE/>
        <w:autoSpaceDN/>
        <w:adjustRightInd/>
        <w:spacing w:after="200"/>
        <w:ind w:left="0"/>
        <w:jc w:val="both"/>
        <w:rPr>
          <w:rFonts w:ascii="Arial" w:hAnsi="Arial" w:cs="Arial"/>
          <w:b/>
          <w:lang w:val="sr-Cyrl-CS"/>
        </w:rPr>
      </w:pPr>
      <w:r>
        <w:rPr>
          <w:rFonts w:ascii="Arial" w:hAnsi="Arial" w:cs="Arial"/>
          <w:b/>
          <w:lang w:val="sr-Cyrl-CS"/>
        </w:rPr>
        <w:t>8.3</w:t>
      </w:r>
      <w:r w:rsidR="00FC16A2" w:rsidRPr="006F1E2C">
        <w:rPr>
          <w:rFonts w:ascii="Arial" w:hAnsi="Arial" w:cs="Arial"/>
          <w:b/>
          <w:lang w:val="sr-Cyrl-CS"/>
        </w:rPr>
        <w:t>. Објекти и мрежа инфраструктуре</w:t>
      </w:r>
    </w:p>
    <w:p w:rsidR="00641658" w:rsidRPr="006F1E2C" w:rsidRDefault="00641658" w:rsidP="00262BE5">
      <w:pPr>
        <w:jc w:val="both"/>
        <w:rPr>
          <w:rFonts w:ascii="Arial" w:hAnsi="Arial" w:cs="Arial"/>
          <w:lang w:val="sr-Cyrl-CS"/>
        </w:rPr>
      </w:pPr>
      <w:r w:rsidRPr="006F1E2C">
        <w:rPr>
          <w:rFonts w:ascii="Arial" w:hAnsi="Arial" w:cs="Arial"/>
          <w:lang w:val="sr-Cyrl-CS"/>
        </w:rPr>
        <w:t>Планирана решења саобраћајница и инфраструктуре су предвиђена тако да побољшају постојеће стање и у многоме задовоље делимично или поступно будуће потребе обухваћеног подручја и на нивоу донетих стандарда.</w:t>
      </w:r>
    </w:p>
    <w:p w:rsidR="00641658" w:rsidRPr="006F1E2C" w:rsidRDefault="00641658" w:rsidP="00262BE5">
      <w:pPr>
        <w:jc w:val="both"/>
        <w:rPr>
          <w:rFonts w:ascii="Arial" w:hAnsi="Arial" w:cs="Arial"/>
          <w:lang w:val="sr-Cyrl-CS"/>
        </w:rPr>
      </w:pPr>
      <w:r w:rsidRPr="006F1E2C">
        <w:rPr>
          <w:rFonts w:ascii="Arial" w:hAnsi="Arial" w:cs="Arial"/>
          <w:lang w:val="sr-Cyrl-CS"/>
        </w:rPr>
        <w:t xml:space="preserve">Микролокације саобраћајне, комуналне и друге инфраструктурне мреже одређене овим </w:t>
      </w:r>
      <w:r w:rsidR="004E10A1">
        <w:rPr>
          <w:rFonts w:ascii="Arial" w:hAnsi="Arial" w:cs="Arial"/>
          <w:lang w:val="sr-Cyrl-CS"/>
        </w:rPr>
        <w:t>Изменама и допунама Плана</w:t>
      </w:r>
      <w:r w:rsidRPr="006F1E2C">
        <w:rPr>
          <w:rFonts w:ascii="Arial" w:hAnsi="Arial" w:cs="Arial"/>
          <w:lang w:val="sr-Cyrl-CS"/>
        </w:rPr>
        <w:t>, утврђују се кроз поступак израде Локацијски</w:t>
      </w:r>
      <w:r w:rsidR="00FC16A2" w:rsidRPr="006F1E2C">
        <w:rPr>
          <w:rFonts w:ascii="Arial" w:hAnsi="Arial" w:cs="Arial"/>
          <w:lang w:val="sr-Cyrl-CS"/>
        </w:rPr>
        <w:t>х</w:t>
      </w:r>
      <w:r w:rsidRPr="006F1E2C">
        <w:rPr>
          <w:rFonts w:ascii="Arial" w:hAnsi="Arial" w:cs="Arial"/>
          <w:lang w:val="sr-Cyrl-CS"/>
        </w:rPr>
        <w:t xml:space="preserve"> </w:t>
      </w:r>
      <w:r w:rsidR="00FC16A2" w:rsidRPr="006F1E2C">
        <w:rPr>
          <w:rFonts w:ascii="Arial" w:hAnsi="Arial" w:cs="Arial"/>
          <w:lang w:val="sr-Cyrl-CS"/>
        </w:rPr>
        <w:t>услова</w:t>
      </w:r>
      <w:r w:rsidRPr="006F1E2C">
        <w:rPr>
          <w:rFonts w:ascii="Arial" w:hAnsi="Arial" w:cs="Arial"/>
          <w:lang w:val="sr-Cyrl-CS"/>
        </w:rPr>
        <w:t>, а у циљу утврђивања просторних и других елемената у складу са Законом и другим прописима.</w:t>
      </w:r>
    </w:p>
    <w:p w:rsidR="00641658" w:rsidRDefault="00641658" w:rsidP="00262BE5">
      <w:pPr>
        <w:jc w:val="both"/>
        <w:rPr>
          <w:rFonts w:ascii="Arial" w:hAnsi="Arial" w:cs="Arial"/>
          <w:lang w:val="sr-Cyrl-CS"/>
        </w:rPr>
      </w:pPr>
      <w:r w:rsidRPr="006F1E2C">
        <w:rPr>
          <w:rFonts w:ascii="Arial" w:hAnsi="Arial" w:cs="Arial"/>
          <w:lang w:val="sr-Cyrl-CS"/>
        </w:rPr>
        <w:t xml:space="preserve">Приликом израде техничке документације за израду саобраћајне, остале комуналне и друге инфраструктурне мреже која је дефинисана </w:t>
      </w:r>
      <w:r w:rsidR="004E10A1">
        <w:rPr>
          <w:rFonts w:ascii="Arial" w:hAnsi="Arial" w:cs="Arial"/>
          <w:lang w:val="sr-Cyrl-CS"/>
        </w:rPr>
        <w:t>Изменама и допунама Плана</w:t>
      </w:r>
      <w:r w:rsidRPr="006F1E2C">
        <w:rPr>
          <w:rFonts w:ascii="Arial" w:hAnsi="Arial" w:cs="Arial"/>
          <w:lang w:val="sr-Cyrl-CS"/>
        </w:rPr>
        <w:t>, могућа су мања одступања због усклађивања елемената техничких решења постојећих и планираних објеката и инфраструктуре, конфигурације терена, носивости тла и имовинско - правних односа.</w:t>
      </w:r>
    </w:p>
    <w:p w:rsidR="00B5605F" w:rsidRDefault="00B5605F" w:rsidP="00262BE5">
      <w:pPr>
        <w:jc w:val="both"/>
        <w:rPr>
          <w:rFonts w:ascii="Arial" w:hAnsi="Arial" w:cs="Arial"/>
          <w:lang w:val="sr-Cyrl-CS"/>
        </w:rPr>
      </w:pPr>
    </w:p>
    <w:p w:rsidR="00DC79D7" w:rsidRPr="006F1E2C" w:rsidRDefault="00DC79D7" w:rsidP="00262BE5">
      <w:pPr>
        <w:jc w:val="both"/>
        <w:rPr>
          <w:rFonts w:ascii="Arial" w:hAnsi="Arial" w:cs="Arial"/>
          <w:lang w:val="sr-Cyrl-CS"/>
        </w:rPr>
      </w:pPr>
    </w:p>
    <w:p w:rsidR="00B34438" w:rsidRDefault="00285BD2" w:rsidP="00262BE5">
      <w:pPr>
        <w:jc w:val="both"/>
        <w:rPr>
          <w:rFonts w:ascii="Arial" w:hAnsi="Arial" w:cs="Arial"/>
          <w:lang w:val="sr-Cyrl-CS"/>
        </w:rPr>
      </w:pPr>
      <w:r>
        <w:rPr>
          <w:rFonts w:ascii="Arial" w:hAnsi="Arial" w:cs="Arial"/>
          <w:b/>
          <w:lang w:val="sr-Cyrl-CS"/>
        </w:rPr>
        <w:t>8.4</w:t>
      </w:r>
      <w:r w:rsidR="00641658" w:rsidRPr="006F1E2C">
        <w:rPr>
          <w:rFonts w:ascii="Arial" w:hAnsi="Arial" w:cs="Arial"/>
          <w:b/>
          <w:lang w:val="sr-Cyrl-CS"/>
        </w:rPr>
        <w:t>. Степен комуналне опремљености грађевинског земљишта</w:t>
      </w:r>
      <w:r w:rsidR="00641658" w:rsidRPr="006F1E2C">
        <w:rPr>
          <w:rFonts w:ascii="Arial" w:hAnsi="Arial" w:cs="Arial"/>
          <w:lang w:val="sr-Cyrl-CS"/>
        </w:rPr>
        <w:tab/>
      </w:r>
    </w:p>
    <w:p w:rsidR="00B34438" w:rsidRDefault="00B34438" w:rsidP="00262BE5">
      <w:pPr>
        <w:jc w:val="both"/>
        <w:rPr>
          <w:rFonts w:ascii="Arial" w:hAnsi="Arial" w:cs="Arial"/>
          <w:lang w:val="sr-Cyrl-CS"/>
        </w:rPr>
      </w:pPr>
    </w:p>
    <w:p w:rsidR="00FC16A2" w:rsidRPr="006F1E2C" w:rsidRDefault="00641658" w:rsidP="00262BE5">
      <w:pPr>
        <w:jc w:val="both"/>
        <w:rPr>
          <w:rFonts w:ascii="Arial" w:hAnsi="Arial" w:cs="Arial"/>
          <w:lang w:val="sr-Cyrl-CS"/>
        </w:rPr>
      </w:pPr>
      <w:r w:rsidRPr="006F1E2C">
        <w:rPr>
          <w:rFonts w:ascii="Arial" w:hAnsi="Arial" w:cs="Arial"/>
          <w:lang w:val="sr-Cyrl-CS"/>
        </w:rPr>
        <w:t xml:space="preserve">У складу са Законом дефинише се минимални степен комуналне опремљености грађевинског земљишта потребан за издавање Локацијских услова и Грађевинске дозволе.     </w:t>
      </w:r>
      <w:r w:rsidRPr="006F1E2C">
        <w:rPr>
          <w:rFonts w:ascii="Arial" w:hAnsi="Arial" w:cs="Arial"/>
          <w:lang w:val="sr-Cyrl-CS"/>
        </w:rPr>
        <w:tab/>
      </w:r>
      <w:r w:rsidRPr="006F1E2C">
        <w:rPr>
          <w:rFonts w:ascii="Arial" w:hAnsi="Arial" w:cs="Arial"/>
          <w:lang w:val="sr-Cyrl-CS"/>
        </w:rPr>
        <w:tab/>
      </w:r>
      <w:r w:rsidRPr="006F1E2C">
        <w:rPr>
          <w:rFonts w:ascii="Arial" w:hAnsi="Arial" w:cs="Arial"/>
          <w:lang w:val="sr-Cyrl-CS"/>
        </w:rPr>
        <w:tab/>
        <w:t xml:space="preserve">         </w:t>
      </w:r>
    </w:p>
    <w:p w:rsidR="00FC16A2" w:rsidRPr="006F1E2C" w:rsidRDefault="004E10A1" w:rsidP="00262BE5">
      <w:pPr>
        <w:jc w:val="both"/>
        <w:rPr>
          <w:rFonts w:ascii="Arial" w:hAnsi="Arial" w:cs="Arial"/>
          <w:lang w:val="sr-Cyrl-CS"/>
        </w:rPr>
      </w:pPr>
      <w:r>
        <w:rPr>
          <w:rFonts w:ascii="Arial" w:hAnsi="Arial" w:cs="Arial"/>
          <w:lang w:val="sr-Cyrl-CS"/>
        </w:rPr>
        <w:t xml:space="preserve">У циљу </w:t>
      </w:r>
      <w:r w:rsidR="00641658" w:rsidRPr="006F1E2C">
        <w:rPr>
          <w:rFonts w:ascii="Arial" w:hAnsi="Arial" w:cs="Arial"/>
          <w:lang w:val="sr-Cyrl-CS"/>
        </w:rPr>
        <w:t>реализаци</w:t>
      </w:r>
      <w:r w:rsidR="00285BD2">
        <w:rPr>
          <w:rFonts w:ascii="Arial" w:hAnsi="Arial" w:cs="Arial"/>
          <w:lang w:val="sr-Cyrl-CS"/>
        </w:rPr>
        <w:t>је</w:t>
      </w:r>
      <w:r w:rsidR="00641658" w:rsidRPr="006F1E2C">
        <w:rPr>
          <w:rFonts w:ascii="Arial" w:hAnsi="Arial" w:cs="Arial"/>
          <w:lang w:val="sr-Cyrl-CS"/>
        </w:rPr>
        <w:t xml:space="preserve"> планираних садржаја потребно је </w:t>
      </w:r>
      <w:r w:rsidR="00285BD2">
        <w:rPr>
          <w:rFonts w:ascii="Arial" w:hAnsi="Arial" w:cs="Arial"/>
          <w:lang w:val="sr-Cyrl-CS"/>
        </w:rPr>
        <w:t>да парцела има</w:t>
      </w:r>
      <w:r w:rsidR="00641658" w:rsidRPr="006F1E2C">
        <w:rPr>
          <w:rFonts w:ascii="Arial" w:hAnsi="Arial" w:cs="Arial"/>
          <w:lang w:val="sr-Cyrl-CS"/>
        </w:rPr>
        <w:t xml:space="preserve"> приступ јавној саобраћајној површини </w:t>
      </w:r>
      <w:r w:rsidR="00641658" w:rsidRPr="006F1E2C">
        <w:rPr>
          <w:rFonts w:ascii="Arial" w:hAnsi="Arial" w:cs="Arial"/>
          <w:lang w:val="sr-Cyrl-CS"/>
        </w:rPr>
        <w:tab/>
      </w:r>
      <w:r w:rsidR="00641658" w:rsidRPr="006F1E2C">
        <w:rPr>
          <w:rFonts w:ascii="Arial" w:hAnsi="Arial" w:cs="Arial"/>
          <w:lang w:val="sr-Cyrl-CS"/>
        </w:rPr>
        <w:tab/>
      </w:r>
      <w:r w:rsidR="00641658" w:rsidRPr="006F1E2C">
        <w:rPr>
          <w:rFonts w:ascii="Arial" w:hAnsi="Arial" w:cs="Arial"/>
          <w:lang w:val="sr-Cyrl-CS"/>
        </w:rPr>
        <w:tab/>
      </w:r>
      <w:r w:rsidR="00641658" w:rsidRPr="006F1E2C">
        <w:rPr>
          <w:rFonts w:ascii="Arial" w:hAnsi="Arial" w:cs="Arial"/>
          <w:lang w:val="sr-Cyrl-CS"/>
        </w:rPr>
        <w:tab/>
      </w:r>
      <w:r w:rsidR="00641658" w:rsidRPr="006F1E2C">
        <w:rPr>
          <w:rFonts w:ascii="Arial" w:hAnsi="Arial" w:cs="Arial"/>
          <w:lang w:val="sr-Cyrl-CS"/>
        </w:rPr>
        <w:tab/>
        <w:t xml:space="preserve">   </w:t>
      </w:r>
    </w:p>
    <w:p w:rsidR="00641658" w:rsidRDefault="00641658" w:rsidP="00262BE5">
      <w:pPr>
        <w:jc w:val="both"/>
        <w:rPr>
          <w:rFonts w:ascii="Arial" w:hAnsi="Arial" w:cs="Arial"/>
          <w:lang w:val="sr-Cyrl-CS"/>
        </w:rPr>
      </w:pPr>
      <w:r w:rsidRPr="006F1E2C">
        <w:rPr>
          <w:rFonts w:ascii="Arial" w:hAnsi="Arial" w:cs="Arial"/>
          <w:lang w:val="sr-Cyrl-CS"/>
        </w:rPr>
        <w:t>Потребан степен комуналне опремљемености подразумева решење у снабдевању водом, одвођење отпадних вода и снабдевању електричном енергијом. Комунално опремање ће се обезбедити прикључењем на изграђену или планирану водов</w:t>
      </w:r>
      <w:r w:rsidR="00D35E64">
        <w:rPr>
          <w:rFonts w:ascii="Arial" w:hAnsi="Arial" w:cs="Arial"/>
          <w:lang w:val="sr-Cyrl-CS"/>
        </w:rPr>
        <w:t>о</w:t>
      </w:r>
      <w:r w:rsidRPr="006F1E2C">
        <w:rPr>
          <w:rFonts w:ascii="Arial" w:hAnsi="Arial" w:cs="Arial"/>
          <w:lang w:val="sr-Cyrl-CS"/>
        </w:rPr>
        <w:t>дну, електроенергетску и ТТ мрежу.</w:t>
      </w:r>
    </w:p>
    <w:p w:rsidR="00DC79D7" w:rsidRPr="006F1E2C" w:rsidRDefault="00DC79D7" w:rsidP="00262BE5">
      <w:pPr>
        <w:jc w:val="both"/>
        <w:rPr>
          <w:rFonts w:ascii="Arial" w:hAnsi="Arial" w:cs="Arial"/>
          <w:lang w:val="sr-Cyrl-CS"/>
        </w:rPr>
      </w:pPr>
    </w:p>
    <w:p w:rsidR="00641658" w:rsidRPr="006F1E2C" w:rsidRDefault="00285BD2" w:rsidP="00262BE5">
      <w:pPr>
        <w:pStyle w:val="ListParagraph"/>
        <w:widowControl/>
        <w:suppressAutoHyphens/>
        <w:autoSpaceDE/>
        <w:autoSpaceDN/>
        <w:adjustRightInd/>
        <w:spacing w:after="200"/>
        <w:ind w:left="0"/>
        <w:jc w:val="both"/>
        <w:rPr>
          <w:rFonts w:ascii="Arial" w:hAnsi="Arial" w:cs="Arial"/>
          <w:b/>
          <w:lang w:val="sr-Cyrl-CS"/>
        </w:rPr>
      </w:pPr>
      <w:r>
        <w:rPr>
          <w:rFonts w:ascii="Arial" w:hAnsi="Arial" w:cs="Arial"/>
          <w:b/>
          <w:lang w:val="sr-Cyrl-CS"/>
        </w:rPr>
        <w:t>8.5</w:t>
      </w:r>
      <w:r w:rsidR="00FC16A2" w:rsidRPr="006F1E2C">
        <w:rPr>
          <w:rFonts w:ascii="Arial" w:hAnsi="Arial" w:cs="Arial"/>
          <w:b/>
          <w:lang w:val="sr-Cyrl-CS"/>
        </w:rPr>
        <w:t>. Смернице за заштиту животне средине</w:t>
      </w:r>
    </w:p>
    <w:p w:rsidR="00641658" w:rsidRPr="006F1E2C" w:rsidRDefault="00641658" w:rsidP="00262BE5">
      <w:pPr>
        <w:jc w:val="both"/>
        <w:rPr>
          <w:rStyle w:val="StrongEmphasis"/>
          <w:rFonts w:ascii="Arial" w:hAnsi="Arial" w:cs="Arial"/>
          <w:b w:val="0"/>
          <w:bCs w:val="0"/>
        </w:rPr>
      </w:pPr>
      <w:r w:rsidRPr="006F1E2C">
        <w:rPr>
          <w:rStyle w:val="StrongEmphasis"/>
          <w:rFonts w:ascii="Arial" w:hAnsi="Arial" w:cs="Arial"/>
          <w:b w:val="0"/>
          <w:bCs w:val="0"/>
        </w:rPr>
        <w:t>Приликом издавања грађевинске дозволе, као и приликом градње, а потом и коришћења објеката, неопходно је уважавати све елементе животне средине и примењивати мере којима се неће мењати њено затечено стање.</w:t>
      </w:r>
    </w:p>
    <w:p w:rsidR="00641658" w:rsidRDefault="00641658" w:rsidP="00262BE5">
      <w:pPr>
        <w:jc w:val="both"/>
        <w:rPr>
          <w:rStyle w:val="StrongEmphasis"/>
          <w:rFonts w:ascii="Arial" w:hAnsi="Arial" w:cs="Arial"/>
          <w:b w:val="0"/>
          <w:bCs w:val="0"/>
        </w:rPr>
      </w:pPr>
      <w:r w:rsidRPr="006F1E2C">
        <w:rPr>
          <w:rStyle w:val="StrongEmphasis"/>
          <w:rFonts w:ascii="Arial" w:hAnsi="Arial" w:cs="Arial"/>
          <w:b w:val="0"/>
          <w:bCs w:val="0"/>
        </w:rPr>
        <w:tab/>
        <w:t>У случају да већ затечено стање животне средине не одговара минималним допуштеним условима треба га довести у границе прихватљивости дефинисане важећим прописима и стандардима.</w:t>
      </w:r>
    </w:p>
    <w:p w:rsidR="00156A51" w:rsidRPr="00156A51" w:rsidRDefault="00156A51" w:rsidP="00262BE5">
      <w:pPr>
        <w:jc w:val="both"/>
        <w:rPr>
          <w:rStyle w:val="StrongEmphasis"/>
          <w:rFonts w:ascii="Arial" w:hAnsi="Arial" w:cs="Arial"/>
          <w:b w:val="0"/>
          <w:bCs w:val="0"/>
        </w:rPr>
      </w:pPr>
    </w:p>
    <w:p w:rsidR="004E10A1" w:rsidRPr="006F1E2C" w:rsidRDefault="004E10A1" w:rsidP="00262BE5">
      <w:pPr>
        <w:pStyle w:val="ListParagraph"/>
        <w:ind w:left="0"/>
        <w:jc w:val="both"/>
        <w:rPr>
          <w:rFonts w:ascii="Arial" w:hAnsi="Arial" w:cs="Arial"/>
          <w:b/>
          <w:lang w:val="sr-Cyrl-CS"/>
        </w:rPr>
      </w:pPr>
    </w:p>
    <w:p w:rsidR="00641658" w:rsidRPr="006F1E2C" w:rsidRDefault="00285BD2" w:rsidP="00262BE5">
      <w:pPr>
        <w:jc w:val="both"/>
        <w:rPr>
          <w:rFonts w:ascii="Arial" w:hAnsi="Arial" w:cs="Arial"/>
          <w:b/>
          <w:lang w:val="sr-Cyrl-CS"/>
        </w:rPr>
      </w:pPr>
      <w:r>
        <w:rPr>
          <w:rFonts w:ascii="Arial" w:hAnsi="Arial" w:cs="Arial"/>
          <w:b/>
          <w:lang w:val="sr-Cyrl-CS"/>
        </w:rPr>
        <w:t>8.6</w:t>
      </w:r>
      <w:r w:rsidR="00641658" w:rsidRPr="006F1E2C">
        <w:rPr>
          <w:rFonts w:ascii="Arial" w:hAnsi="Arial" w:cs="Arial"/>
          <w:b/>
          <w:lang w:val="sr-Cyrl-CS"/>
        </w:rPr>
        <w:t xml:space="preserve">. </w:t>
      </w:r>
      <w:r w:rsidR="00FC16A2" w:rsidRPr="006F1E2C">
        <w:rPr>
          <w:rFonts w:ascii="Arial" w:hAnsi="Arial" w:cs="Arial"/>
          <w:b/>
          <w:lang w:val="sr-Cyrl-CS"/>
        </w:rPr>
        <w:t>Прелазне и завршне одредбе</w:t>
      </w:r>
    </w:p>
    <w:p w:rsidR="00641658" w:rsidRPr="006F1E2C" w:rsidRDefault="00641658" w:rsidP="00262BE5">
      <w:pPr>
        <w:jc w:val="both"/>
        <w:rPr>
          <w:rFonts w:ascii="Arial" w:hAnsi="Arial" w:cs="Arial"/>
          <w:lang w:val="sr-Cyrl-CS"/>
        </w:rPr>
      </w:pPr>
    </w:p>
    <w:p w:rsidR="004056AC" w:rsidRPr="00F16C03" w:rsidRDefault="00641658" w:rsidP="00262BE5">
      <w:pPr>
        <w:jc w:val="both"/>
        <w:rPr>
          <w:rStyle w:val="StrongEmphasis"/>
          <w:rFonts w:ascii="Arial" w:hAnsi="Arial" w:cs="Arial"/>
          <w:b w:val="0"/>
          <w:bCs w:val="0"/>
          <w:lang w:val="sr-Cyrl-CS"/>
        </w:rPr>
      </w:pPr>
      <w:r w:rsidRPr="006F1E2C">
        <w:rPr>
          <w:rFonts w:ascii="Arial" w:hAnsi="Arial" w:cs="Arial"/>
          <w:lang w:val="sr-Cyrl-CS"/>
        </w:rPr>
        <w:t>Овај план ступа на снагу осмог дана од објављивања у „Службеном листу града Лознице“</w:t>
      </w:r>
    </w:p>
    <w:p w:rsidR="004056AC" w:rsidRDefault="004056AC" w:rsidP="00262BE5">
      <w:pPr>
        <w:jc w:val="both"/>
        <w:rPr>
          <w:rStyle w:val="StrongEmphasis"/>
          <w:rFonts w:ascii="Arial" w:hAnsi="Arial" w:cs="Arial"/>
          <w:bCs w:val="0"/>
        </w:rPr>
      </w:pPr>
    </w:p>
    <w:p w:rsidR="00D35E64" w:rsidRDefault="00641658" w:rsidP="00262BE5">
      <w:pPr>
        <w:jc w:val="both"/>
        <w:rPr>
          <w:rStyle w:val="StrongEmphasis"/>
          <w:rFonts w:ascii="Arial" w:hAnsi="Arial" w:cs="Arial"/>
          <w:bCs w:val="0"/>
        </w:rPr>
      </w:pPr>
      <w:r w:rsidRPr="006F1E2C">
        <w:rPr>
          <w:rStyle w:val="StrongEmphasis"/>
          <w:rFonts w:ascii="Arial" w:hAnsi="Arial" w:cs="Arial"/>
          <w:bCs w:val="0"/>
        </w:rPr>
        <w:t>ГРАФИЧКИ ДЕО</w:t>
      </w:r>
    </w:p>
    <w:p w:rsidR="001C60FC" w:rsidRPr="001C60FC" w:rsidRDefault="001C60FC" w:rsidP="00262BE5">
      <w:pPr>
        <w:jc w:val="both"/>
        <w:rPr>
          <w:rStyle w:val="StrongEmphasis"/>
          <w:rFonts w:ascii="Arial" w:hAnsi="Arial" w:cs="Arial"/>
          <w:bCs w:val="0"/>
        </w:rPr>
      </w:pPr>
    </w:p>
    <w:p w:rsidR="00641658" w:rsidRDefault="00AD0562" w:rsidP="00262BE5">
      <w:pPr>
        <w:jc w:val="both"/>
        <w:rPr>
          <w:rStyle w:val="StrongEmphasis"/>
          <w:rFonts w:ascii="Arial" w:hAnsi="Arial" w:cs="Arial"/>
          <w:b w:val="0"/>
          <w:bCs w:val="0"/>
        </w:rPr>
      </w:pPr>
      <w:r w:rsidRPr="006F1E2C">
        <w:rPr>
          <w:rStyle w:val="StrongEmphasis"/>
          <w:rFonts w:ascii="Arial" w:hAnsi="Arial" w:cs="Arial"/>
          <w:b w:val="0"/>
          <w:bCs w:val="0"/>
        </w:rPr>
        <w:t>Постојеће стање:</w:t>
      </w:r>
    </w:p>
    <w:p w:rsidR="00F16C03" w:rsidRPr="00F16C03" w:rsidRDefault="001E45B9" w:rsidP="00262BE5">
      <w:pPr>
        <w:jc w:val="both"/>
        <w:rPr>
          <w:rStyle w:val="StrongEmphasis"/>
          <w:rFonts w:ascii="Arial" w:hAnsi="Arial" w:cs="Arial"/>
          <w:b w:val="0"/>
          <w:bCs w:val="0"/>
        </w:rPr>
      </w:pPr>
      <w:r>
        <w:rPr>
          <w:rFonts w:ascii="Arial" w:hAnsi="Arial" w:cs="Arial"/>
          <w:lang w:val="sr-Cyrl-CS"/>
        </w:rPr>
        <w:t>Лист 1</w:t>
      </w:r>
      <w:r w:rsidRPr="006F1E2C">
        <w:rPr>
          <w:rFonts w:ascii="Arial" w:hAnsi="Arial" w:cs="Arial"/>
          <w:lang w:val="sr-Cyrl-CS"/>
        </w:rPr>
        <w:t>.</w:t>
      </w:r>
      <w:r w:rsidR="00673980">
        <w:rPr>
          <w:rFonts w:ascii="Arial" w:hAnsi="Arial" w:cs="Arial"/>
        </w:rPr>
        <w:t>1.a</w:t>
      </w:r>
      <w:r w:rsidRPr="006F1E2C">
        <w:rPr>
          <w:rFonts w:ascii="Arial" w:hAnsi="Arial" w:cs="Arial"/>
        </w:rPr>
        <w:t xml:space="preserve">  </w:t>
      </w:r>
      <w:r w:rsidRPr="006F1E2C">
        <w:rPr>
          <w:rFonts w:ascii="Arial" w:hAnsi="Arial" w:cs="Arial"/>
          <w:lang w:val="sr-Cyrl-CS"/>
        </w:rPr>
        <w:t xml:space="preserve"> – Извод из </w:t>
      </w:r>
      <w:r>
        <w:rPr>
          <w:rFonts w:ascii="Arial" w:hAnsi="Arial" w:cs="Arial"/>
        </w:rPr>
        <w:t>ПГ</w:t>
      </w:r>
      <w:r w:rsidRPr="006F1E2C">
        <w:rPr>
          <w:rFonts w:ascii="Arial" w:hAnsi="Arial" w:cs="Arial"/>
          <w:lang w:val="sr-Cyrl-CS"/>
        </w:rPr>
        <w:t>Р-а</w:t>
      </w:r>
      <w:r>
        <w:rPr>
          <w:rFonts w:ascii="Arial" w:hAnsi="Arial" w:cs="Arial"/>
          <w:lang w:val="sr-Cyrl-CS"/>
        </w:rPr>
        <w:t xml:space="preserve"> Лознице</w:t>
      </w:r>
    </w:p>
    <w:p w:rsidR="00331C86" w:rsidRPr="00331C86" w:rsidRDefault="00331C86" w:rsidP="00262BE5">
      <w:pPr>
        <w:jc w:val="both"/>
        <w:rPr>
          <w:rStyle w:val="StrongEmphasis"/>
          <w:rFonts w:ascii="Arial" w:hAnsi="Arial" w:cs="Arial"/>
          <w:b w:val="0"/>
          <w:bCs w:val="0"/>
        </w:rPr>
      </w:pPr>
      <w:r>
        <w:rPr>
          <w:rFonts w:ascii="Arial" w:hAnsi="Arial" w:cs="Arial"/>
          <w:lang w:val="sr-Cyrl-CS"/>
        </w:rPr>
        <w:t>Лист 1</w:t>
      </w:r>
      <w:r w:rsidR="00673980">
        <w:rPr>
          <w:rFonts w:ascii="Arial" w:hAnsi="Arial" w:cs="Arial"/>
        </w:rPr>
        <w:t>.2.a</w:t>
      </w:r>
      <w:r w:rsidRPr="006F1E2C">
        <w:rPr>
          <w:rFonts w:ascii="Arial" w:hAnsi="Arial" w:cs="Arial"/>
        </w:rPr>
        <w:t xml:space="preserve">  </w:t>
      </w:r>
      <w:r w:rsidRPr="006F1E2C">
        <w:rPr>
          <w:rFonts w:ascii="Arial" w:hAnsi="Arial" w:cs="Arial"/>
          <w:lang w:val="sr-Cyrl-CS"/>
        </w:rPr>
        <w:t xml:space="preserve"> – Извод из </w:t>
      </w:r>
      <w:r w:rsidR="00F16C03">
        <w:rPr>
          <w:rFonts w:ascii="Arial" w:hAnsi="Arial" w:cs="Arial"/>
          <w:lang w:val="sr-Cyrl-CS"/>
        </w:rPr>
        <w:t xml:space="preserve">важећег </w:t>
      </w:r>
      <w:r w:rsidRPr="006F1E2C">
        <w:rPr>
          <w:rFonts w:ascii="Arial" w:hAnsi="Arial" w:cs="Arial"/>
          <w:lang w:val="sr-Cyrl-CS"/>
        </w:rPr>
        <w:t>П</w:t>
      </w:r>
      <w:r w:rsidR="00F16C03">
        <w:rPr>
          <w:rFonts w:ascii="Arial" w:hAnsi="Arial" w:cs="Arial"/>
          <w:lang w:val="sr-Cyrl-CS"/>
        </w:rPr>
        <w:t>Д</w:t>
      </w:r>
      <w:r w:rsidRPr="006F1E2C">
        <w:rPr>
          <w:rFonts w:ascii="Arial" w:hAnsi="Arial" w:cs="Arial"/>
          <w:lang w:val="sr-Cyrl-CS"/>
        </w:rPr>
        <w:t xml:space="preserve">Р-а </w:t>
      </w:r>
      <w:r w:rsidRPr="006F1E2C">
        <w:rPr>
          <w:rFonts w:ascii="Arial" w:hAnsi="Arial" w:cs="Arial"/>
        </w:rPr>
        <w:tab/>
      </w:r>
    </w:p>
    <w:p w:rsidR="00AD0562" w:rsidRDefault="00331C86" w:rsidP="00262BE5">
      <w:pPr>
        <w:jc w:val="both"/>
        <w:rPr>
          <w:rFonts w:ascii="Arial" w:hAnsi="Arial" w:cs="Arial"/>
        </w:rPr>
      </w:pPr>
      <w:r>
        <w:rPr>
          <w:rFonts w:ascii="Arial" w:hAnsi="Arial" w:cs="Arial"/>
          <w:lang w:val="sr-Cyrl-CS"/>
        </w:rPr>
        <w:t>Лист 2</w:t>
      </w:r>
      <w:r w:rsidR="00AD0562" w:rsidRPr="006F1E2C">
        <w:rPr>
          <w:rFonts w:ascii="Arial" w:hAnsi="Arial" w:cs="Arial"/>
          <w:lang w:val="sr-Cyrl-CS"/>
        </w:rPr>
        <w:t>.</w:t>
      </w:r>
      <w:r w:rsidR="009E51E8">
        <w:rPr>
          <w:rFonts w:ascii="Arial" w:hAnsi="Arial" w:cs="Arial"/>
          <w:lang w:val="sr-Cyrl-CS"/>
        </w:rPr>
        <w:t>а</w:t>
      </w:r>
      <w:r w:rsidR="00AD0562" w:rsidRPr="006F1E2C">
        <w:rPr>
          <w:rFonts w:ascii="Arial" w:hAnsi="Arial" w:cs="Arial"/>
          <w:lang w:val="sr-Cyrl-CS"/>
        </w:rPr>
        <w:t xml:space="preserve"> </w:t>
      </w:r>
      <w:r w:rsidR="00AD0562" w:rsidRPr="006F1E2C">
        <w:rPr>
          <w:rFonts w:ascii="Arial" w:hAnsi="Arial" w:cs="Arial"/>
        </w:rPr>
        <w:t xml:space="preserve">  </w:t>
      </w:r>
      <w:r w:rsidR="00AD0562" w:rsidRPr="006F1E2C">
        <w:rPr>
          <w:rFonts w:ascii="Arial" w:hAnsi="Arial" w:cs="Arial"/>
          <w:lang w:val="sr-Cyrl-CS"/>
        </w:rPr>
        <w:t xml:space="preserve">– Обухват плана </w:t>
      </w:r>
      <w:r w:rsidR="00AD0562" w:rsidRPr="006F1E2C">
        <w:rPr>
          <w:rFonts w:ascii="Arial" w:hAnsi="Arial" w:cs="Arial"/>
        </w:rPr>
        <w:tab/>
      </w:r>
      <w:r w:rsidR="00AD0562" w:rsidRPr="006F1E2C">
        <w:rPr>
          <w:rFonts w:ascii="Arial" w:hAnsi="Arial" w:cs="Arial"/>
        </w:rPr>
        <w:tab/>
      </w:r>
      <w:r w:rsidR="00AD0562" w:rsidRPr="006F1E2C">
        <w:rPr>
          <w:rFonts w:ascii="Arial" w:hAnsi="Arial" w:cs="Arial"/>
        </w:rPr>
        <w:tab/>
      </w:r>
      <w:r w:rsidR="00AD0562" w:rsidRPr="006F1E2C">
        <w:rPr>
          <w:rFonts w:ascii="Arial" w:hAnsi="Arial" w:cs="Arial"/>
        </w:rPr>
        <w:tab/>
      </w:r>
      <w:r w:rsidR="00AD0562" w:rsidRPr="006F1E2C">
        <w:rPr>
          <w:rFonts w:ascii="Arial" w:hAnsi="Arial" w:cs="Arial"/>
        </w:rPr>
        <w:tab/>
      </w:r>
      <w:r w:rsidR="00AD0562" w:rsidRPr="006F1E2C">
        <w:rPr>
          <w:rFonts w:ascii="Arial" w:hAnsi="Arial" w:cs="Arial"/>
        </w:rPr>
        <w:tab/>
      </w:r>
      <w:r w:rsidR="00AD0562" w:rsidRPr="006F1E2C">
        <w:rPr>
          <w:rFonts w:ascii="Arial" w:hAnsi="Arial" w:cs="Arial"/>
        </w:rPr>
        <w:tab/>
      </w:r>
      <w:r w:rsidR="00AD0562" w:rsidRPr="006F1E2C">
        <w:rPr>
          <w:rFonts w:ascii="Arial" w:hAnsi="Arial" w:cs="Arial"/>
        </w:rPr>
        <w:tab/>
      </w:r>
      <w:r w:rsidR="00AD0562" w:rsidRPr="006F1E2C">
        <w:rPr>
          <w:rFonts w:ascii="Arial" w:hAnsi="Arial" w:cs="Arial"/>
        </w:rPr>
        <w:lastRenderedPageBreak/>
        <w:tab/>
        <w:t xml:space="preserve">                                                      </w:t>
      </w:r>
    </w:p>
    <w:p w:rsidR="00F16C03" w:rsidRPr="00F16C03" w:rsidRDefault="00F16C03" w:rsidP="00262BE5">
      <w:pPr>
        <w:jc w:val="both"/>
        <w:rPr>
          <w:rFonts w:ascii="Arial" w:hAnsi="Arial" w:cs="Arial"/>
        </w:rPr>
      </w:pPr>
    </w:p>
    <w:p w:rsidR="00F16C03" w:rsidRDefault="00AD0562" w:rsidP="00262BE5">
      <w:pPr>
        <w:jc w:val="both"/>
        <w:rPr>
          <w:rFonts w:ascii="Arial" w:hAnsi="Arial" w:cs="Arial"/>
          <w:lang w:val="sr-Cyrl-CS"/>
        </w:rPr>
      </w:pPr>
      <w:r w:rsidRPr="006F1E2C">
        <w:rPr>
          <w:rFonts w:ascii="Arial" w:hAnsi="Arial" w:cs="Arial"/>
          <w:lang w:val="sr-Cyrl-CS"/>
        </w:rPr>
        <w:t>Планско решење:</w:t>
      </w:r>
    </w:p>
    <w:p w:rsidR="00AB4DCF" w:rsidRPr="006F1E2C" w:rsidRDefault="00641658" w:rsidP="00262BE5">
      <w:pPr>
        <w:jc w:val="both"/>
        <w:rPr>
          <w:rFonts w:ascii="Arial" w:hAnsi="Arial" w:cs="Arial"/>
        </w:rPr>
      </w:pPr>
      <w:r w:rsidRPr="006F1E2C">
        <w:rPr>
          <w:rFonts w:ascii="Arial" w:hAnsi="Arial" w:cs="Arial"/>
        </w:rPr>
        <w:tab/>
      </w:r>
      <w:r w:rsidRPr="006F1E2C">
        <w:rPr>
          <w:rFonts w:ascii="Arial" w:hAnsi="Arial" w:cs="Arial"/>
        </w:rPr>
        <w:tab/>
        <w:t xml:space="preserve">    </w:t>
      </w:r>
      <w:r w:rsidR="00AD0562" w:rsidRPr="006F1E2C">
        <w:rPr>
          <w:rFonts w:ascii="Arial" w:hAnsi="Arial" w:cs="Arial"/>
        </w:rPr>
        <w:t xml:space="preserve">                           </w:t>
      </w:r>
    </w:p>
    <w:p w:rsidR="00331C86" w:rsidRDefault="00F16C03" w:rsidP="00262BE5">
      <w:pPr>
        <w:ind w:left="1170" w:hanging="1170"/>
        <w:jc w:val="both"/>
        <w:rPr>
          <w:rFonts w:ascii="Arial" w:hAnsi="Arial" w:cs="Arial"/>
        </w:rPr>
      </w:pPr>
      <w:r>
        <w:rPr>
          <w:rFonts w:ascii="Arial" w:hAnsi="Arial" w:cs="Arial"/>
          <w:lang w:val="sr-Cyrl-CS"/>
        </w:rPr>
        <w:t xml:space="preserve">Лист </w:t>
      </w:r>
      <w:r w:rsidR="00331C86">
        <w:rPr>
          <w:rFonts w:ascii="Arial" w:hAnsi="Arial" w:cs="Arial"/>
          <w:lang w:val="sr-Cyrl-CS"/>
        </w:rPr>
        <w:t>1.1</w:t>
      </w:r>
      <w:r w:rsidR="009E51E8">
        <w:rPr>
          <w:rFonts w:ascii="Arial" w:hAnsi="Arial" w:cs="Arial"/>
          <w:lang w:val="sr-Cyrl-CS"/>
        </w:rPr>
        <w:t>.б</w:t>
      </w:r>
      <w:r w:rsidR="00641658" w:rsidRPr="006F1E2C">
        <w:rPr>
          <w:rFonts w:ascii="Arial" w:hAnsi="Arial" w:cs="Arial"/>
          <w:lang w:val="sr-Cyrl-CS"/>
        </w:rPr>
        <w:t>.</w:t>
      </w:r>
      <w:r w:rsidR="00331C86">
        <w:rPr>
          <w:rFonts w:ascii="Arial" w:hAnsi="Arial" w:cs="Arial"/>
        </w:rPr>
        <w:t xml:space="preserve"> </w:t>
      </w:r>
      <w:r w:rsidR="00331C86">
        <w:rPr>
          <w:rFonts w:ascii="Arial" w:hAnsi="Arial" w:cs="Arial"/>
          <w:lang w:val="sr-Cyrl-CS"/>
        </w:rPr>
        <w:t>–</w:t>
      </w:r>
      <w:r w:rsidR="00641658" w:rsidRPr="006F1E2C">
        <w:rPr>
          <w:rFonts w:ascii="Arial" w:hAnsi="Arial" w:cs="Arial"/>
          <w:lang w:val="sr-Cyrl-CS"/>
        </w:rPr>
        <w:t>План намене површина</w:t>
      </w:r>
      <w:r w:rsidR="00331C86">
        <w:rPr>
          <w:rFonts w:ascii="Arial" w:hAnsi="Arial" w:cs="Arial"/>
          <w:lang w:val="sr-Cyrl-CS"/>
        </w:rPr>
        <w:t xml:space="preserve"> са локацијама за јавне површине, садржаје и објекте</w:t>
      </w:r>
      <w:r w:rsidR="00AB4DCF" w:rsidRPr="006F1E2C">
        <w:rPr>
          <w:rFonts w:ascii="Arial" w:hAnsi="Arial" w:cs="Arial"/>
        </w:rPr>
        <w:tab/>
      </w:r>
    </w:p>
    <w:p w:rsidR="00AB4DCF" w:rsidRPr="006F1E2C" w:rsidRDefault="00331C86" w:rsidP="00262BE5">
      <w:pPr>
        <w:ind w:left="1170" w:hanging="1170"/>
        <w:jc w:val="both"/>
        <w:rPr>
          <w:rFonts w:ascii="Arial" w:hAnsi="Arial" w:cs="Arial"/>
        </w:rPr>
      </w:pPr>
      <w:r>
        <w:rPr>
          <w:rFonts w:ascii="Arial" w:hAnsi="Arial" w:cs="Arial"/>
        </w:rPr>
        <w:t>Лист 1.2.</w:t>
      </w:r>
      <w:r w:rsidR="009E51E8">
        <w:rPr>
          <w:rFonts w:ascii="Arial" w:hAnsi="Arial" w:cs="Arial"/>
        </w:rPr>
        <w:t>б</w:t>
      </w:r>
      <w:r>
        <w:rPr>
          <w:rFonts w:ascii="Arial" w:hAnsi="Arial" w:cs="Arial"/>
        </w:rPr>
        <w:t xml:space="preserve">  -</w:t>
      </w:r>
      <w:r w:rsidR="003C578F">
        <w:rPr>
          <w:rFonts w:ascii="Arial" w:hAnsi="Arial" w:cs="Arial"/>
        </w:rPr>
        <w:t xml:space="preserve"> </w:t>
      </w:r>
      <w:r>
        <w:rPr>
          <w:rFonts w:ascii="Arial" w:hAnsi="Arial" w:cs="Arial"/>
        </w:rPr>
        <w:t>Композициони план</w:t>
      </w:r>
      <w:r w:rsidR="00AB4DCF" w:rsidRPr="006F1E2C">
        <w:rPr>
          <w:rFonts w:ascii="Arial" w:hAnsi="Arial" w:cs="Arial"/>
        </w:rPr>
        <w:tab/>
      </w:r>
      <w:r w:rsidR="00AB4DCF" w:rsidRPr="006F1E2C">
        <w:rPr>
          <w:rFonts w:ascii="Arial" w:hAnsi="Arial" w:cs="Arial"/>
        </w:rPr>
        <w:tab/>
      </w:r>
    </w:p>
    <w:p w:rsidR="00AB4DCF" w:rsidRPr="006F1E2C" w:rsidRDefault="00331C86" w:rsidP="00262BE5">
      <w:pPr>
        <w:jc w:val="both"/>
        <w:rPr>
          <w:rFonts w:ascii="Arial" w:hAnsi="Arial" w:cs="Arial"/>
        </w:rPr>
      </w:pPr>
      <w:r>
        <w:rPr>
          <w:rFonts w:ascii="Arial" w:hAnsi="Arial" w:cs="Arial"/>
          <w:lang w:val="sr-Cyrl-CS"/>
        </w:rPr>
        <w:t>Лист 2</w:t>
      </w:r>
      <w:r w:rsidR="00641658" w:rsidRPr="006F1E2C">
        <w:rPr>
          <w:rFonts w:ascii="Arial" w:hAnsi="Arial" w:cs="Arial"/>
          <w:lang w:val="sr-Cyrl-CS"/>
        </w:rPr>
        <w:t xml:space="preserve"> </w:t>
      </w:r>
      <w:r>
        <w:rPr>
          <w:rFonts w:ascii="Arial" w:hAnsi="Arial" w:cs="Arial"/>
          <w:lang w:val="sr-Cyrl-CS"/>
        </w:rPr>
        <w:t>1.</w:t>
      </w:r>
      <w:r w:rsidR="009E51E8">
        <w:rPr>
          <w:rFonts w:ascii="Arial" w:hAnsi="Arial" w:cs="Arial"/>
          <w:lang w:val="sr-Cyrl-CS"/>
        </w:rPr>
        <w:t>б</w:t>
      </w:r>
      <w:r w:rsidR="003C578F">
        <w:rPr>
          <w:rFonts w:ascii="Arial" w:hAnsi="Arial" w:cs="Arial"/>
        </w:rPr>
        <w:t xml:space="preserve"> </w:t>
      </w:r>
      <w:r w:rsidR="00641658" w:rsidRPr="006F1E2C">
        <w:rPr>
          <w:rFonts w:ascii="Arial" w:hAnsi="Arial" w:cs="Arial"/>
          <w:lang w:val="sr-Cyrl-CS"/>
        </w:rPr>
        <w:t>– План саобраћаја, регулације и нивелације</w:t>
      </w:r>
      <w:r w:rsidR="00AB4DCF" w:rsidRPr="006F1E2C">
        <w:rPr>
          <w:rFonts w:ascii="Arial" w:hAnsi="Arial" w:cs="Arial"/>
        </w:rPr>
        <w:tab/>
      </w:r>
      <w:r w:rsidR="00AB4DCF" w:rsidRPr="006F1E2C">
        <w:rPr>
          <w:rFonts w:ascii="Arial" w:hAnsi="Arial" w:cs="Arial"/>
        </w:rPr>
        <w:tab/>
      </w:r>
      <w:r w:rsidR="00AB4DCF" w:rsidRPr="006F1E2C">
        <w:rPr>
          <w:rFonts w:ascii="Arial" w:hAnsi="Arial" w:cs="Arial"/>
        </w:rPr>
        <w:tab/>
      </w:r>
      <w:r w:rsidR="00AB4DCF" w:rsidRPr="006F1E2C">
        <w:rPr>
          <w:rFonts w:ascii="Arial" w:hAnsi="Arial" w:cs="Arial"/>
        </w:rPr>
        <w:tab/>
      </w:r>
      <w:r w:rsidR="00AB4DCF" w:rsidRPr="006F1E2C">
        <w:rPr>
          <w:rFonts w:ascii="Arial" w:hAnsi="Arial" w:cs="Arial"/>
        </w:rPr>
        <w:tab/>
      </w:r>
    </w:p>
    <w:p w:rsidR="00331C86" w:rsidRDefault="00331C86" w:rsidP="00262BE5">
      <w:pPr>
        <w:jc w:val="both"/>
        <w:rPr>
          <w:rFonts w:ascii="Arial" w:hAnsi="Arial" w:cs="Arial"/>
          <w:lang w:val="sr-Cyrl-CS"/>
        </w:rPr>
      </w:pPr>
      <w:r w:rsidRPr="006F1E2C">
        <w:rPr>
          <w:rFonts w:ascii="Arial" w:hAnsi="Arial" w:cs="Arial"/>
          <w:lang w:val="sr-Cyrl-CS"/>
        </w:rPr>
        <w:t xml:space="preserve">Лист </w:t>
      </w:r>
      <w:r>
        <w:rPr>
          <w:rFonts w:ascii="Arial" w:hAnsi="Arial" w:cs="Arial"/>
          <w:lang w:val="sr-Cyrl-CS"/>
        </w:rPr>
        <w:t>3.1.</w:t>
      </w:r>
      <w:r w:rsidR="009E51E8">
        <w:rPr>
          <w:rFonts w:ascii="Arial" w:hAnsi="Arial" w:cs="Arial"/>
          <w:lang w:val="sr-Cyrl-CS"/>
        </w:rPr>
        <w:t>б</w:t>
      </w:r>
      <w:r w:rsidRPr="006F1E2C">
        <w:rPr>
          <w:rFonts w:ascii="Arial" w:hAnsi="Arial" w:cs="Arial"/>
        </w:rPr>
        <w:t xml:space="preserve">  </w:t>
      </w:r>
      <w:r w:rsidRPr="006F1E2C">
        <w:rPr>
          <w:rFonts w:ascii="Arial" w:hAnsi="Arial" w:cs="Arial"/>
          <w:lang w:val="sr-Cyrl-CS"/>
        </w:rPr>
        <w:t xml:space="preserve">– План хидротехничке инфраструктуре </w:t>
      </w:r>
      <w:r w:rsidRPr="006F1E2C">
        <w:rPr>
          <w:rFonts w:ascii="Arial" w:hAnsi="Arial" w:cs="Arial"/>
          <w:lang w:val="sr-Cyrl-CS"/>
        </w:rPr>
        <w:tab/>
      </w:r>
    </w:p>
    <w:p w:rsidR="00641658" w:rsidRPr="006F1E2C" w:rsidRDefault="00AD0562" w:rsidP="00262BE5">
      <w:pPr>
        <w:jc w:val="both"/>
        <w:rPr>
          <w:rFonts w:ascii="Arial" w:hAnsi="Arial" w:cs="Arial"/>
          <w:lang w:val="sr-Cyrl-CS"/>
        </w:rPr>
      </w:pPr>
      <w:r w:rsidRPr="006F1E2C">
        <w:rPr>
          <w:rFonts w:ascii="Arial" w:hAnsi="Arial" w:cs="Arial"/>
          <w:lang w:val="sr-Cyrl-CS"/>
        </w:rPr>
        <w:t xml:space="preserve">Лист </w:t>
      </w:r>
      <w:r w:rsidR="00331C86">
        <w:rPr>
          <w:rFonts w:ascii="Arial" w:hAnsi="Arial" w:cs="Arial"/>
          <w:lang w:val="sr-Cyrl-CS"/>
        </w:rPr>
        <w:t>3.2.</w:t>
      </w:r>
      <w:r w:rsidR="009E51E8">
        <w:rPr>
          <w:rFonts w:ascii="Arial" w:hAnsi="Arial" w:cs="Arial"/>
          <w:lang w:val="sr-Cyrl-CS"/>
        </w:rPr>
        <w:t>б</w:t>
      </w:r>
      <w:r w:rsidR="00641658" w:rsidRPr="006F1E2C">
        <w:rPr>
          <w:rFonts w:ascii="Arial" w:hAnsi="Arial" w:cs="Arial"/>
          <w:lang w:val="sr-Cyrl-CS"/>
        </w:rPr>
        <w:t xml:space="preserve"> </w:t>
      </w:r>
      <w:r w:rsidR="003C578F">
        <w:rPr>
          <w:rFonts w:ascii="Arial" w:hAnsi="Arial" w:cs="Arial"/>
        </w:rPr>
        <w:t xml:space="preserve"> </w:t>
      </w:r>
      <w:r w:rsidR="00641658" w:rsidRPr="006F1E2C">
        <w:rPr>
          <w:rFonts w:ascii="Arial" w:hAnsi="Arial" w:cs="Arial"/>
          <w:lang w:val="sr-Cyrl-CS"/>
        </w:rPr>
        <w:t>– План ЕЕ и ТТ инфраструктуре</w:t>
      </w:r>
      <w:r w:rsidR="00641658" w:rsidRPr="006F1E2C">
        <w:rPr>
          <w:rFonts w:ascii="Arial" w:hAnsi="Arial" w:cs="Arial"/>
        </w:rPr>
        <w:tab/>
      </w:r>
      <w:r w:rsidR="00641658" w:rsidRPr="006F1E2C">
        <w:rPr>
          <w:rFonts w:ascii="Arial" w:hAnsi="Arial" w:cs="Arial"/>
        </w:rPr>
        <w:tab/>
      </w:r>
      <w:r w:rsidR="00641658" w:rsidRPr="006F1E2C">
        <w:rPr>
          <w:rFonts w:ascii="Arial" w:hAnsi="Arial" w:cs="Arial"/>
        </w:rPr>
        <w:tab/>
      </w:r>
      <w:r w:rsidR="00641658" w:rsidRPr="006F1E2C">
        <w:rPr>
          <w:rFonts w:ascii="Arial" w:hAnsi="Arial" w:cs="Arial"/>
        </w:rPr>
        <w:tab/>
      </w:r>
      <w:r w:rsidR="00641658" w:rsidRPr="006F1E2C">
        <w:rPr>
          <w:rFonts w:ascii="Arial" w:hAnsi="Arial" w:cs="Arial"/>
        </w:rPr>
        <w:tab/>
      </w:r>
      <w:r w:rsidR="00641658" w:rsidRPr="006F1E2C">
        <w:rPr>
          <w:rFonts w:ascii="Arial" w:hAnsi="Arial" w:cs="Arial"/>
        </w:rPr>
        <w:tab/>
        <w:t xml:space="preserve">                                 </w:t>
      </w:r>
      <w:r w:rsidRPr="006F1E2C">
        <w:rPr>
          <w:rFonts w:ascii="Arial" w:hAnsi="Arial" w:cs="Arial"/>
          <w:lang w:val="sr-Cyrl-CS"/>
        </w:rPr>
        <w:t xml:space="preserve">Лист </w:t>
      </w:r>
      <w:r w:rsidR="00331C86">
        <w:rPr>
          <w:rFonts w:ascii="Arial" w:hAnsi="Arial" w:cs="Arial"/>
          <w:lang w:val="sr-Cyrl-CS"/>
        </w:rPr>
        <w:t>3.3.</w:t>
      </w:r>
      <w:r w:rsidR="009E51E8">
        <w:rPr>
          <w:rFonts w:ascii="Arial" w:hAnsi="Arial" w:cs="Arial"/>
          <w:lang w:val="sr-Cyrl-CS"/>
        </w:rPr>
        <w:t xml:space="preserve">б </w:t>
      </w:r>
      <w:r w:rsidR="00641658" w:rsidRPr="006F1E2C">
        <w:rPr>
          <w:rFonts w:ascii="Arial" w:hAnsi="Arial" w:cs="Arial"/>
          <w:lang w:val="sr-Cyrl-CS"/>
        </w:rPr>
        <w:t xml:space="preserve"> – План гасификације и топлификације</w:t>
      </w:r>
      <w:r w:rsidR="00641658" w:rsidRPr="006F1E2C">
        <w:rPr>
          <w:rFonts w:ascii="Arial" w:hAnsi="Arial" w:cs="Arial"/>
        </w:rPr>
        <w:tab/>
      </w:r>
      <w:r w:rsidR="00641658" w:rsidRPr="006F1E2C">
        <w:rPr>
          <w:rFonts w:ascii="Arial" w:hAnsi="Arial" w:cs="Arial"/>
        </w:rPr>
        <w:tab/>
      </w:r>
      <w:r w:rsidR="00641658" w:rsidRPr="006F1E2C">
        <w:rPr>
          <w:rFonts w:ascii="Arial" w:hAnsi="Arial" w:cs="Arial"/>
        </w:rPr>
        <w:tab/>
      </w:r>
      <w:r w:rsidR="00641658" w:rsidRPr="006F1E2C">
        <w:rPr>
          <w:rFonts w:ascii="Arial" w:hAnsi="Arial" w:cs="Arial"/>
        </w:rPr>
        <w:tab/>
      </w:r>
      <w:r w:rsidR="00641658" w:rsidRPr="006F1E2C">
        <w:rPr>
          <w:rFonts w:ascii="Arial" w:hAnsi="Arial" w:cs="Arial"/>
        </w:rPr>
        <w:tab/>
      </w:r>
      <w:r w:rsidR="00641658" w:rsidRPr="006F1E2C">
        <w:rPr>
          <w:rFonts w:ascii="Arial" w:hAnsi="Arial" w:cs="Arial"/>
        </w:rPr>
        <w:tab/>
        <w:t xml:space="preserve">                  </w:t>
      </w:r>
      <w:r w:rsidRPr="006F1E2C">
        <w:rPr>
          <w:rFonts w:ascii="Arial" w:hAnsi="Arial" w:cs="Arial"/>
          <w:lang w:val="sr-Cyrl-CS"/>
        </w:rPr>
        <w:t xml:space="preserve">Лист </w:t>
      </w:r>
      <w:r w:rsidR="00331C86">
        <w:rPr>
          <w:rFonts w:ascii="Arial" w:hAnsi="Arial" w:cs="Arial"/>
          <w:lang w:val="sr-Cyrl-CS"/>
        </w:rPr>
        <w:t>3.4.</w:t>
      </w:r>
      <w:r w:rsidR="009E51E8">
        <w:rPr>
          <w:rFonts w:ascii="Arial" w:hAnsi="Arial" w:cs="Arial"/>
          <w:lang w:val="sr-Cyrl-CS"/>
        </w:rPr>
        <w:t xml:space="preserve">б  </w:t>
      </w:r>
      <w:r w:rsidR="00641658" w:rsidRPr="006F1E2C">
        <w:rPr>
          <w:rFonts w:ascii="Arial" w:hAnsi="Arial" w:cs="Arial"/>
          <w:lang w:val="sr-Cyrl-CS"/>
        </w:rPr>
        <w:t>– Синхрон план</w:t>
      </w:r>
    </w:p>
    <w:p w:rsidR="00641658" w:rsidRPr="006F1E2C" w:rsidRDefault="00331C86" w:rsidP="00262BE5">
      <w:pPr>
        <w:jc w:val="both"/>
        <w:rPr>
          <w:rFonts w:ascii="Arial" w:hAnsi="Arial" w:cs="Arial"/>
        </w:rPr>
      </w:pPr>
      <w:r>
        <w:rPr>
          <w:rFonts w:ascii="Arial" w:hAnsi="Arial" w:cs="Arial"/>
          <w:lang w:val="sr-Cyrl-CS"/>
        </w:rPr>
        <w:t>Лист 3.5.</w:t>
      </w:r>
      <w:r w:rsidR="009E51E8">
        <w:rPr>
          <w:rFonts w:ascii="Arial" w:hAnsi="Arial" w:cs="Arial"/>
          <w:lang w:val="sr-Cyrl-CS"/>
        </w:rPr>
        <w:t xml:space="preserve">б  </w:t>
      </w:r>
      <w:r w:rsidR="00AD0562" w:rsidRPr="006F1E2C">
        <w:rPr>
          <w:rFonts w:ascii="Arial" w:hAnsi="Arial" w:cs="Arial"/>
          <w:lang w:val="sr-Cyrl-CS"/>
        </w:rPr>
        <w:t>– П</w:t>
      </w:r>
      <w:r>
        <w:rPr>
          <w:rFonts w:ascii="Arial" w:hAnsi="Arial" w:cs="Arial"/>
          <w:lang w:val="sr-Cyrl-CS"/>
        </w:rPr>
        <w:t>опречни</w:t>
      </w:r>
      <w:r w:rsidR="00AD0562" w:rsidRPr="006F1E2C">
        <w:rPr>
          <w:rFonts w:ascii="Arial" w:hAnsi="Arial" w:cs="Arial"/>
          <w:lang w:val="sr-Cyrl-CS"/>
        </w:rPr>
        <w:t xml:space="preserve"> профили</w:t>
      </w:r>
      <w:r w:rsidR="00AD0562" w:rsidRPr="006F1E2C">
        <w:rPr>
          <w:rFonts w:ascii="Arial" w:hAnsi="Arial" w:cs="Arial"/>
        </w:rPr>
        <w:t xml:space="preserve"> са инфраструктуром</w:t>
      </w:r>
    </w:p>
    <w:p w:rsidR="00AD0562" w:rsidRDefault="00AD0562" w:rsidP="00262BE5">
      <w:pPr>
        <w:jc w:val="both"/>
        <w:rPr>
          <w:rFonts w:ascii="Arial" w:hAnsi="Arial" w:cs="Arial"/>
        </w:rPr>
      </w:pPr>
      <w:r w:rsidRPr="006F1E2C">
        <w:rPr>
          <w:rFonts w:ascii="Arial" w:hAnsi="Arial" w:cs="Arial"/>
        </w:rPr>
        <w:t xml:space="preserve">Лист </w:t>
      </w:r>
      <w:r w:rsidR="00331C86">
        <w:rPr>
          <w:rFonts w:ascii="Arial" w:hAnsi="Arial" w:cs="Arial"/>
        </w:rPr>
        <w:t>4</w:t>
      </w:r>
      <w:r w:rsidR="009E51E8">
        <w:rPr>
          <w:rFonts w:ascii="Arial" w:hAnsi="Arial" w:cs="Arial"/>
        </w:rPr>
        <w:t>.б</w:t>
      </w:r>
      <w:r w:rsidR="00331C86">
        <w:rPr>
          <w:rFonts w:ascii="Arial" w:hAnsi="Arial" w:cs="Arial"/>
        </w:rPr>
        <w:t xml:space="preserve">     </w:t>
      </w:r>
      <w:r w:rsidRPr="006F1E2C">
        <w:rPr>
          <w:rFonts w:ascii="Arial" w:hAnsi="Arial" w:cs="Arial"/>
        </w:rPr>
        <w:t>- План грађевинских парцела са смерницама за спровођење</w:t>
      </w:r>
    </w:p>
    <w:p w:rsidR="00DC79D7" w:rsidRDefault="00DC79D7" w:rsidP="00262BE5">
      <w:pPr>
        <w:jc w:val="both"/>
        <w:rPr>
          <w:rFonts w:ascii="Arial" w:hAnsi="Arial" w:cs="Arial"/>
        </w:rPr>
      </w:pPr>
    </w:p>
    <w:p w:rsidR="00DC79D7" w:rsidRPr="00DC79D7" w:rsidRDefault="00DC79D7" w:rsidP="00262BE5">
      <w:pPr>
        <w:jc w:val="both"/>
        <w:rPr>
          <w:rFonts w:ascii="Arial" w:hAnsi="Arial" w:cs="Arial"/>
          <w:b/>
        </w:rPr>
      </w:pPr>
    </w:p>
    <w:p w:rsidR="00641658" w:rsidRPr="006F1E2C" w:rsidRDefault="00641658" w:rsidP="00262BE5">
      <w:pPr>
        <w:jc w:val="both"/>
        <w:rPr>
          <w:rFonts w:ascii="Arial" w:hAnsi="Arial" w:cs="Arial"/>
          <w:b/>
        </w:rPr>
      </w:pPr>
    </w:p>
    <w:p w:rsidR="00D35E64" w:rsidRDefault="00641658" w:rsidP="00262BE5">
      <w:pPr>
        <w:jc w:val="both"/>
        <w:rPr>
          <w:rStyle w:val="StrongEmphasis"/>
          <w:rFonts w:ascii="Arial" w:hAnsi="Arial" w:cs="Arial"/>
          <w:bCs w:val="0"/>
        </w:rPr>
      </w:pPr>
      <w:r w:rsidRPr="006F1E2C">
        <w:rPr>
          <w:rStyle w:val="StrongEmphasis"/>
          <w:rFonts w:ascii="Arial" w:hAnsi="Arial" w:cs="Arial"/>
          <w:bCs w:val="0"/>
        </w:rPr>
        <w:t>ДОКУМЕНТАЦИЈА</w:t>
      </w:r>
    </w:p>
    <w:p w:rsidR="001C60FC" w:rsidRPr="001C60FC" w:rsidRDefault="001C60FC" w:rsidP="00262BE5">
      <w:pPr>
        <w:jc w:val="both"/>
        <w:rPr>
          <w:rStyle w:val="StrongEmphasis"/>
          <w:rFonts w:ascii="Arial" w:hAnsi="Arial" w:cs="Arial"/>
          <w:bCs w:val="0"/>
        </w:rPr>
      </w:pPr>
    </w:p>
    <w:p w:rsidR="001014DA" w:rsidRDefault="00AF138C" w:rsidP="00262BE5">
      <w:pPr>
        <w:jc w:val="both"/>
        <w:rPr>
          <w:rFonts w:ascii="Arial" w:hAnsi="Arial" w:cs="Arial"/>
        </w:rPr>
      </w:pPr>
      <w:r w:rsidRPr="006F1E2C">
        <w:rPr>
          <w:rFonts w:ascii="Arial" w:hAnsi="Arial" w:cs="Arial"/>
        </w:rPr>
        <w:t>-Копија плана</w:t>
      </w:r>
    </w:p>
    <w:p w:rsidR="00056B5B" w:rsidRPr="00056B5B" w:rsidRDefault="00056B5B" w:rsidP="00262BE5">
      <w:pPr>
        <w:jc w:val="both"/>
        <w:rPr>
          <w:rFonts w:ascii="Arial" w:hAnsi="Arial" w:cs="Arial"/>
        </w:rPr>
      </w:pPr>
      <w:r>
        <w:rPr>
          <w:rFonts w:ascii="Arial" w:hAnsi="Arial" w:cs="Arial"/>
        </w:rPr>
        <w:t>-Ситуациони план</w:t>
      </w:r>
    </w:p>
    <w:p w:rsidR="002056E9" w:rsidRPr="006F1E2C" w:rsidRDefault="002056E9" w:rsidP="00262BE5">
      <w:pPr>
        <w:jc w:val="both"/>
        <w:rPr>
          <w:rStyle w:val="StrongEmphasis"/>
          <w:rFonts w:ascii="Arial" w:hAnsi="Arial" w:cs="Arial"/>
          <w:b w:val="0"/>
          <w:bCs w:val="0"/>
        </w:rPr>
      </w:pPr>
      <w:r w:rsidRPr="006F1E2C">
        <w:rPr>
          <w:rStyle w:val="StrongEmphasis"/>
          <w:rFonts w:ascii="Arial" w:hAnsi="Arial" w:cs="Arial"/>
          <w:b w:val="0"/>
          <w:bCs w:val="0"/>
        </w:rPr>
        <w:t>-Одлука о приступању изради</w:t>
      </w:r>
      <w:r w:rsidR="00056B5B">
        <w:rPr>
          <w:rStyle w:val="StrongEmphasis"/>
          <w:rFonts w:ascii="Arial" w:hAnsi="Arial" w:cs="Arial"/>
          <w:b w:val="0"/>
          <w:bCs w:val="0"/>
        </w:rPr>
        <w:t xml:space="preserve"> Измена и допуна </w:t>
      </w:r>
      <w:r w:rsidRPr="006F1E2C">
        <w:rPr>
          <w:rStyle w:val="StrongEmphasis"/>
          <w:rFonts w:ascii="Arial" w:hAnsi="Arial" w:cs="Arial"/>
          <w:b w:val="0"/>
          <w:bCs w:val="0"/>
        </w:rPr>
        <w:t xml:space="preserve"> Плана детаљне регулације између Улица Жикице Јовановића, Учитељске, Вука Караџића и Трга Јована Цвијића у Лозници (бр. 06-</w:t>
      </w:r>
      <w:r w:rsidR="00056B5B">
        <w:rPr>
          <w:rStyle w:val="StrongEmphasis"/>
          <w:rFonts w:ascii="Arial" w:hAnsi="Arial" w:cs="Arial"/>
          <w:b w:val="0"/>
          <w:bCs w:val="0"/>
        </w:rPr>
        <w:t>19</w:t>
      </w:r>
      <w:r w:rsidRPr="006F1E2C">
        <w:rPr>
          <w:rStyle w:val="StrongEmphasis"/>
          <w:rFonts w:ascii="Arial" w:hAnsi="Arial" w:cs="Arial"/>
          <w:b w:val="0"/>
          <w:bCs w:val="0"/>
        </w:rPr>
        <w:t>/</w:t>
      </w:r>
      <w:r w:rsidR="00056B5B">
        <w:rPr>
          <w:rStyle w:val="StrongEmphasis"/>
          <w:rFonts w:ascii="Arial" w:hAnsi="Arial" w:cs="Arial"/>
          <w:b w:val="0"/>
          <w:bCs w:val="0"/>
        </w:rPr>
        <w:t>19</w:t>
      </w:r>
      <w:r w:rsidRPr="006F1E2C">
        <w:rPr>
          <w:rStyle w:val="StrongEmphasis"/>
          <w:rFonts w:ascii="Arial" w:hAnsi="Arial" w:cs="Arial"/>
          <w:b w:val="0"/>
          <w:bCs w:val="0"/>
        </w:rPr>
        <w:t>-</w:t>
      </w:r>
      <w:r w:rsidR="00056B5B">
        <w:rPr>
          <w:rStyle w:val="StrongEmphasis"/>
          <w:rFonts w:ascii="Arial" w:hAnsi="Arial" w:cs="Arial"/>
          <w:b w:val="0"/>
          <w:bCs w:val="0"/>
        </w:rPr>
        <w:t>32</w:t>
      </w:r>
      <w:r w:rsidRPr="006F1E2C">
        <w:rPr>
          <w:rStyle w:val="StrongEmphasis"/>
          <w:rFonts w:ascii="Arial" w:hAnsi="Arial" w:cs="Arial"/>
          <w:b w:val="0"/>
          <w:bCs w:val="0"/>
        </w:rPr>
        <w:t>-</w:t>
      </w:r>
      <w:r w:rsidR="00056B5B">
        <w:rPr>
          <w:rStyle w:val="StrongEmphasis"/>
          <w:rFonts w:ascii="Arial" w:hAnsi="Arial" w:cs="Arial"/>
          <w:b w:val="0"/>
          <w:bCs w:val="0"/>
        </w:rPr>
        <w:t>9</w:t>
      </w:r>
      <w:r w:rsidRPr="006F1E2C">
        <w:rPr>
          <w:rStyle w:val="StrongEmphasis"/>
          <w:rFonts w:ascii="Arial" w:hAnsi="Arial" w:cs="Arial"/>
          <w:b w:val="0"/>
          <w:bCs w:val="0"/>
        </w:rPr>
        <w:t xml:space="preserve"> од 1</w:t>
      </w:r>
      <w:r w:rsidR="00056B5B">
        <w:rPr>
          <w:rStyle w:val="StrongEmphasis"/>
          <w:rFonts w:ascii="Arial" w:hAnsi="Arial" w:cs="Arial"/>
          <w:b w:val="0"/>
          <w:bCs w:val="0"/>
        </w:rPr>
        <w:t>3</w:t>
      </w:r>
      <w:r w:rsidRPr="006F1E2C">
        <w:rPr>
          <w:rStyle w:val="StrongEmphasis"/>
          <w:rFonts w:ascii="Arial" w:hAnsi="Arial" w:cs="Arial"/>
          <w:b w:val="0"/>
          <w:bCs w:val="0"/>
        </w:rPr>
        <w:t>.</w:t>
      </w:r>
      <w:r w:rsidR="00056B5B">
        <w:rPr>
          <w:rStyle w:val="StrongEmphasis"/>
          <w:rFonts w:ascii="Arial" w:hAnsi="Arial" w:cs="Arial"/>
          <w:b w:val="0"/>
          <w:bCs w:val="0"/>
        </w:rPr>
        <w:t>06</w:t>
      </w:r>
      <w:r w:rsidRPr="006F1E2C">
        <w:rPr>
          <w:rStyle w:val="StrongEmphasis"/>
          <w:rFonts w:ascii="Arial" w:hAnsi="Arial" w:cs="Arial"/>
          <w:b w:val="0"/>
          <w:bCs w:val="0"/>
        </w:rPr>
        <w:t>.201</w:t>
      </w:r>
      <w:r w:rsidR="00056B5B">
        <w:rPr>
          <w:rStyle w:val="StrongEmphasis"/>
          <w:rFonts w:ascii="Arial" w:hAnsi="Arial" w:cs="Arial"/>
          <w:b w:val="0"/>
          <w:bCs w:val="0"/>
        </w:rPr>
        <w:t>9</w:t>
      </w:r>
      <w:r w:rsidRPr="006F1E2C">
        <w:rPr>
          <w:rStyle w:val="StrongEmphasis"/>
          <w:rFonts w:ascii="Arial" w:hAnsi="Arial" w:cs="Arial"/>
          <w:b w:val="0"/>
          <w:bCs w:val="0"/>
        </w:rPr>
        <w:t>.год.)</w:t>
      </w:r>
    </w:p>
    <w:p w:rsidR="002056E9" w:rsidRPr="006F1E2C" w:rsidRDefault="002056E9" w:rsidP="00262BE5">
      <w:pPr>
        <w:jc w:val="both"/>
        <w:rPr>
          <w:rStyle w:val="StrongEmphasis"/>
          <w:rFonts w:ascii="Arial" w:hAnsi="Arial" w:cs="Arial"/>
          <w:b w:val="0"/>
          <w:bCs w:val="0"/>
        </w:rPr>
      </w:pPr>
      <w:r w:rsidRPr="006F1E2C">
        <w:rPr>
          <w:rStyle w:val="StrongEmphasis"/>
          <w:rFonts w:ascii="Arial" w:hAnsi="Arial" w:cs="Arial"/>
          <w:b w:val="0"/>
          <w:bCs w:val="0"/>
        </w:rPr>
        <w:t xml:space="preserve">-Одлука о </w:t>
      </w:r>
      <w:r w:rsidR="00056B5B">
        <w:rPr>
          <w:rStyle w:val="StrongEmphasis"/>
          <w:rFonts w:ascii="Arial" w:hAnsi="Arial" w:cs="Arial"/>
          <w:b w:val="0"/>
          <w:bCs w:val="0"/>
        </w:rPr>
        <w:t>не</w:t>
      </w:r>
      <w:r w:rsidRPr="006F1E2C">
        <w:rPr>
          <w:rStyle w:val="StrongEmphasis"/>
          <w:rFonts w:ascii="Arial" w:hAnsi="Arial" w:cs="Arial"/>
          <w:b w:val="0"/>
          <w:bCs w:val="0"/>
        </w:rPr>
        <w:t xml:space="preserve">приступању изради Стратешке процене утицаја на животну средину </w:t>
      </w:r>
      <w:r w:rsidR="00056B5B">
        <w:rPr>
          <w:rStyle w:val="StrongEmphasis"/>
          <w:rFonts w:ascii="Arial" w:hAnsi="Arial" w:cs="Arial"/>
          <w:b w:val="0"/>
          <w:bCs w:val="0"/>
        </w:rPr>
        <w:t xml:space="preserve">Измена и допуна </w:t>
      </w:r>
      <w:r w:rsidRPr="006F1E2C">
        <w:rPr>
          <w:rStyle w:val="StrongEmphasis"/>
          <w:rFonts w:ascii="Arial" w:hAnsi="Arial" w:cs="Arial"/>
          <w:b w:val="0"/>
          <w:bCs w:val="0"/>
        </w:rPr>
        <w:t xml:space="preserve">Плана детаљне регулације између Улица Жикице Јовановића, Учитељске, Вука Караџића и Трга Јована Цвијића у Лозници  (бр. </w:t>
      </w:r>
      <w:r w:rsidR="00056B5B">
        <w:rPr>
          <w:rStyle w:val="StrongEmphasis"/>
          <w:rFonts w:ascii="Arial" w:hAnsi="Arial" w:cs="Arial"/>
          <w:b w:val="0"/>
          <w:bCs w:val="0"/>
        </w:rPr>
        <w:t>Сл</w:t>
      </w:r>
      <w:r w:rsidRPr="006F1E2C">
        <w:rPr>
          <w:rStyle w:val="StrongEmphasis"/>
          <w:rFonts w:ascii="Arial" w:hAnsi="Arial" w:cs="Arial"/>
          <w:b w:val="0"/>
          <w:bCs w:val="0"/>
        </w:rPr>
        <w:t>/201</w:t>
      </w:r>
      <w:r w:rsidR="00056B5B">
        <w:rPr>
          <w:rStyle w:val="StrongEmphasis"/>
          <w:rFonts w:ascii="Arial" w:hAnsi="Arial" w:cs="Arial"/>
          <w:b w:val="0"/>
          <w:bCs w:val="0"/>
        </w:rPr>
        <w:t>9</w:t>
      </w:r>
      <w:r w:rsidRPr="006F1E2C">
        <w:rPr>
          <w:rStyle w:val="StrongEmphasis"/>
          <w:rFonts w:ascii="Arial" w:hAnsi="Arial" w:cs="Arial"/>
          <w:b w:val="0"/>
          <w:bCs w:val="0"/>
        </w:rPr>
        <w:t xml:space="preserve"> од </w:t>
      </w:r>
      <w:r w:rsidR="00056B5B">
        <w:rPr>
          <w:rStyle w:val="StrongEmphasis"/>
          <w:rFonts w:ascii="Arial" w:hAnsi="Arial" w:cs="Arial"/>
          <w:b w:val="0"/>
          <w:bCs w:val="0"/>
        </w:rPr>
        <w:t>16</w:t>
      </w:r>
      <w:r w:rsidRPr="006F1E2C">
        <w:rPr>
          <w:rStyle w:val="StrongEmphasis"/>
          <w:rFonts w:ascii="Arial" w:hAnsi="Arial" w:cs="Arial"/>
          <w:b w:val="0"/>
          <w:bCs w:val="0"/>
        </w:rPr>
        <w:t>.</w:t>
      </w:r>
      <w:r w:rsidR="00056B5B">
        <w:rPr>
          <w:rStyle w:val="StrongEmphasis"/>
          <w:rFonts w:ascii="Arial" w:hAnsi="Arial" w:cs="Arial"/>
          <w:b w:val="0"/>
          <w:bCs w:val="0"/>
        </w:rPr>
        <w:t>05</w:t>
      </w:r>
      <w:r w:rsidRPr="006F1E2C">
        <w:rPr>
          <w:rStyle w:val="StrongEmphasis"/>
          <w:rFonts w:ascii="Arial" w:hAnsi="Arial" w:cs="Arial"/>
          <w:b w:val="0"/>
          <w:bCs w:val="0"/>
        </w:rPr>
        <w:t>.201</w:t>
      </w:r>
      <w:r w:rsidR="00056B5B">
        <w:rPr>
          <w:rStyle w:val="StrongEmphasis"/>
          <w:rFonts w:ascii="Arial" w:hAnsi="Arial" w:cs="Arial"/>
          <w:b w:val="0"/>
          <w:bCs w:val="0"/>
        </w:rPr>
        <w:t>9</w:t>
      </w:r>
      <w:r w:rsidRPr="006F1E2C">
        <w:rPr>
          <w:rStyle w:val="StrongEmphasis"/>
          <w:rFonts w:ascii="Arial" w:hAnsi="Arial" w:cs="Arial"/>
          <w:b w:val="0"/>
          <w:bCs w:val="0"/>
        </w:rPr>
        <w:t>.год.)</w:t>
      </w:r>
    </w:p>
    <w:p w:rsidR="00056B5B" w:rsidRDefault="002056E9" w:rsidP="00262BE5">
      <w:pPr>
        <w:jc w:val="both"/>
        <w:rPr>
          <w:rStyle w:val="StrongEmphasis"/>
          <w:rFonts w:ascii="Arial" w:hAnsi="Arial" w:cs="Arial"/>
          <w:b w:val="0"/>
          <w:bCs w:val="0"/>
        </w:rPr>
      </w:pPr>
      <w:r w:rsidRPr="006F1E2C">
        <w:rPr>
          <w:rStyle w:val="StrongEmphasis"/>
          <w:rFonts w:ascii="Arial" w:hAnsi="Arial" w:cs="Arial"/>
          <w:b w:val="0"/>
          <w:bCs w:val="0"/>
        </w:rPr>
        <w:t xml:space="preserve">- Услови за израду плана издати од стране </w:t>
      </w:r>
      <w:r w:rsidR="00056B5B">
        <w:rPr>
          <w:rStyle w:val="StrongEmphasis"/>
          <w:rFonts w:ascii="Arial" w:hAnsi="Arial" w:cs="Arial"/>
          <w:b w:val="0"/>
          <w:bCs w:val="0"/>
        </w:rPr>
        <w:t xml:space="preserve">ЕПС ,,Дистрибуција " д.о.о Београд,огранак </w:t>
      </w:r>
      <w:r w:rsidR="00E84C9B">
        <w:rPr>
          <w:rStyle w:val="StrongEmphasis"/>
          <w:rFonts w:ascii="Arial" w:hAnsi="Arial" w:cs="Arial"/>
          <w:b w:val="0"/>
          <w:bCs w:val="0"/>
        </w:rPr>
        <w:t xml:space="preserve"> Лозница, бр.</w:t>
      </w:r>
      <w:r w:rsidR="00056B5B">
        <w:rPr>
          <w:rStyle w:val="StrongEmphasis"/>
          <w:rFonts w:ascii="Arial" w:hAnsi="Arial" w:cs="Arial"/>
          <w:b w:val="0"/>
          <w:bCs w:val="0"/>
        </w:rPr>
        <w:t>8Ј.1.1.0.Д.09.14-262734/1 од27.08.2019.год.</w:t>
      </w:r>
      <w:r w:rsidRPr="006F1E2C">
        <w:rPr>
          <w:rStyle w:val="StrongEmphasis"/>
          <w:rFonts w:ascii="Arial" w:hAnsi="Arial" w:cs="Arial"/>
          <w:b w:val="0"/>
          <w:bCs w:val="0"/>
        </w:rPr>
        <w:t xml:space="preserve"> </w:t>
      </w:r>
    </w:p>
    <w:p w:rsidR="002056E9" w:rsidRPr="006F1E2C" w:rsidRDefault="002056E9" w:rsidP="00262BE5">
      <w:pPr>
        <w:jc w:val="both"/>
        <w:rPr>
          <w:rStyle w:val="StrongEmphasis"/>
          <w:rFonts w:ascii="Arial" w:hAnsi="Arial" w:cs="Arial"/>
          <w:b w:val="0"/>
          <w:bCs w:val="0"/>
        </w:rPr>
      </w:pPr>
      <w:r w:rsidRPr="006F1E2C">
        <w:rPr>
          <w:rStyle w:val="StrongEmphasis"/>
          <w:rFonts w:ascii="Arial" w:hAnsi="Arial" w:cs="Arial"/>
          <w:b w:val="0"/>
          <w:bCs w:val="0"/>
        </w:rPr>
        <w:t xml:space="preserve">- Услови за израду плана издати од стране,,Телеком Србија,, АД Београд, бр. </w:t>
      </w:r>
      <w:r w:rsidR="006E1F35">
        <w:rPr>
          <w:rStyle w:val="StrongEmphasis"/>
          <w:rFonts w:ascii="Arial" w:hAnsi="Arial" w:cs="Arial"/>
          <w:b w:val="0"/>
          <w:bCs w:val="0"/>
        </w:rPr>
        <w:t>А 332-376918/1</w:t>
      </w:r>
      <w:r w:rsidRPr="006F1E2C">
        <w:rPr>
          <w:rStyle w:val="StrongEmphasis"/>
          <w:rFonts w:ascii="Arial" w:hAnsi="Arial" w:cs="Arial"/>
          <w:b w:val="0"/>
          <w:bCs w:val="0"/>
        </w:rPr>
        <w:t xml:space="preserve"> од </w:t>
      </w:r>
      <w:r w:rsidR="006E1F35">
        <w:rPr>
          <w:rStyle w:val="StrongEmphasis"/>
          <w:rFonts w:ascii="Arial" w:hAnsi="Arial" w:cs="Arial"/>
          <w:b w:val="0"/>
          <w:bCs w:val="0"/>
        </w:rPr>
        <w:t>18.09.2019</w:t>
      </w:r>
      <w:r w:rsidRPr="006F1E2C">
        <w:rPr>
          <w:rStyle w:val="StrongEmphasis"/>
          <w:rFonts w:ascii="Arial" w:hAnsi="Arial" w:cs="Arial"/>
          <w:b w:val="0"/>
          <w:bCs w:val="0"/>
        </w:rPr>
        <w:t>. год.</w:t>
      </w:r>
    </w:p>
    <w:p w:rsidR="00AF138C" w:rsidRPr="006F1E2C" w:rsidRDefault="00AF138C" w:rsidP="00262BE5">
      <w:pPr>
        <w:jc w:val="both"/>
        <w:rPr>
          <w:rStyle w:val="StrongEmphasis"/>
          <w:rFonts w:ascii="Arial" w:hAnsi="Arial" w:cs="Arial"/>
          <w:b w:val="0"/>
          <w:bCs w:val="0"/>
        </w:rPr>
      </w:pPr>
      <w:r w:rsidRPr="006F1E2C">
        <w:rPr>
          <w:rStyle w:val="StrongEmphasis"/>
          <w:rFonts w:ascii="Arial" w:hAnsi="Arial" w:cs="Arial"/>
          <w:b w:val="0"/>
          <w:bCs w:val="0"/>
        </w:rPr>
        <w:t>- Услови за израду плана издати од стране ЈКП Топлана-Лозница бр. 4</w:t>
      </w:r>
      <w:r w:rsidR="006E1F35">
        <w:rPr>
          <w:rStyle w:val="StrongEmphasis"/>
          <w:rFonts w:ascii="Arial" w:hAnsi="Arial" w:cs="Arial"/>
          <w:b w:val="0"/>
          <w:bCs w:val="0"/>
        </w:rPr>
        <w:t>45</w:t>
      </w:r>
      <w:r w:rsidRPr="006F1E2C">
        <w:rPr>
          <w:rStyle w:val="StrongEmphasis"/>
          <w:rFonts w:ascii="Arial" w:hAnsi="Arial" w:cs="Arial"/>
          <w:b w:val="0"/>
          <w:bCs w:val="0"/>
        </w:rPr>
        <w:t xml:space="preserve">-1 од </w:t>
      </w:r>
      <w:r w:rsidR="006E1F35">
        <w:rPr>
          <w:rStyle w:val="StrongEmphasis"/>
          <w:rFonts w:ascii="Arial" w:hAnsi="Arial" w:cs="Arial"/>
          <w:b w:val="0"/>
          <w:bCs w:val="0"/>
        </w:rPr>
        <w:t>27.08.2019</w:t>
      </w:r>
      <w:r w:rsidRPr="006F1E2C">
        <w:rPr>
          <w:rStyle w:val="StrongEmphasis"/>
          <w:rFonts w:ascii="Arial" w:hAnsi="Arial" w:cs="Arial"/>
          <w:b w:val="0"/>
          <w:bCs w:val="0"/>
        </w:rPr>
        <w:t>. год.</w:t>
      </w:r>
    </w:p>
    <w:p w:rsidR="006A2466" w:rsidRPr="006F1E2C" w:rsidRDefault="006A2466" w:rsidP="00262BE5">
      <w:pPr>
        <w:jc w:val="both"/>
        <w:rPr>
          <w:rStyle w:val="StrongEmphasis"/>
          <w:rFonts w:ascii="Arial" w:hAnsi="Arial" w:cs="Arial"/>
          <w:b w:val="0"/>
          <w:bCs w:val="0"/>
        </w:rPr>
      </w:pPr>
      <w:r w:rsidRPr="006F1E2C">
        <w:rPr>
          <w:rStyle w:val="StrongEmphasis"/>
          <w:rFonts w:ascii="Arial" w:hAnsi="Arial" w:cs="Arial"/>
          <w:b w:val="0"/>
          <w:bCs w:val="0"/>
        </w:rPr>
        <w:t>- Услови за израду плана издати од стране Министарства унутрашњих</w:t>
      </w:r>
      <w:r w:rsidR="003264FE">
        <w:rPr>
          <w:rStyle w:val="StrongEmphasis"/>
          <w:rFonts w:ascii="Arial" w:hAnsi="Arial" w:cs="Arial"/>
          <w:b w:val="0"/>
          <w:bCs w:val="0"/>
        </w:rPr>
        <w:t xml:space="preserve"> послова бр. </w:t>
      </w:r>
      <w:r w:rsidR="006E1F35">
        <w:rPr>
          <w:rStyle w:val="StrongEmphasis"/>
          <w:rFonts w:ascii="Arial" w:hAnsi="Arial" w:cs="Arial"/>
          <w:b w:val="0"/>
          <w:bCs w:val="0"/>
        </w:rPr>
        <w:t>09/34 број 217-12499/19-1 од 24.09.2019.год.</w:t>
      </w:r>
      <w:r w:rsidRPr="006F1E2C">
        <w:rPr>
          <w:rStyle w:val="StrongEmphasis"/>
          <w:rFonts w:ascii="Arial" w:hAnsi="Arial" w:cs="Arial"/>
          <w:b w:val="0"/>
          <w:bCs w:val="0"/>
        </w:rPr>
        <w:t>.</w:t>
      </w:r>
    </w:p>
    <w:p w:rsidR="00475A79" w:rsidRDefault="002056E9" w:rsidP="00262BE5">
      <w:pPr>
        <w:jc w:val="both"/>
        <w:rPr>
          <w:rStyle w:val="StrongEmphasis"/>
          <w:rFonts w:ascii="Arial" w:hAnsi="Arial" w:cs="Arial"/>
          <w:b w:val="0"/>
          <w:bCs w:val="0"/>
        </w:rPr>
      </w:pPr>
      <w:r w:rsidRPr="006F1E2C">
        <w:rPr>
          <w:rStyle w:val="StrongEmphasis"/>
          <w:rFonts w:ascii="Arial" w:hAnsi="Arial" w:cs="Arial"/>
          <w:b w:val="0"/>
          <w:bCs w:val="0"/>
        </w:rPr>
        <w:t>- Услови за израду плана издати од стране ЈП Водовод и канализац</w:t>
      </w:r>
      <w:r w:rsidR="003264FE">
        <w:rPr>
          <w:rStyle w:val="StrongEmphasis"/>
          <w:rFonts w:ascii="Arial" w:hAnsi="Arial" w:cs="Arial"/>
          <w:b w:val="0"/>
          <w:bCs w:val="0"/>
        </w:rPr>
        <w:t>ија Лозница, бр. 20 од 09.03.20</w:t>
      </w:r>
      <w:r w:rsidRPr="006F1E2C">
        <w:rPr>
          <w:rStyle w:val="StrongEmphasis"/>
          <w:rFonts w:ascii="Arial" w:hAnsi="Arial" w:cs="Arial"/>
          <w:b w:val="0"/>
          <w:bCs w:val="0"/>
        </w:rPr>
        <w:t>15. год.</w:t>
      </w:r>
    </w:p>
    <w:p w:rsidR="00DC79D7" w:rsidRPr="00DC79D7" w:rsidRDefault="00DC79D7" w:rsidP="00262BE5">
      <w:pPr>
        <w:jc w:val="both"/>
        <w:rPr>
          <w:rFonts w:ascii="Arial" w:hAnsi="Arial" w:cs="Arial"/>
          <w:lang w:bidi="ar-SA"/>
        </w:rPr>
      </w:pPr>
      <w:r>
        <w:rPr>
          <w:rStyle w:val="StrongEmphasis"/>
          <w:rFonts w:ascii="Arial" w:hAnsi="Arial" w:cs="Arial"/>
          <w:b w:val="0"/>
          <w:bCs w:val="0"/>
        </w:rPr>
        <w:t>-Извештај о извршеној стручној контроли нацрта Измена и допуна Плана детаљне регулације блока између улица Жикице јовановића,Учитељске,Вука Караџића и Трга Јована Цвијића у Лозници</w:t>
      </w:r>
    </w:p>
    <w:sectPr w:rsidR="00DC79D7" w:rsidRPr="00DC79D7" w:rsidSect="008D7C6E">
      <w:footerReference w:type="default" r:id="rId10"/>
      <w:type w:val="continuous"/>
      <w:pgSz w:w="11906" w:h="16838" w:code="9"/>
      <w:pgMar w:top="1440" w:right="1230" w:bottom="1440" w:left="1440" w:header="720" w:footer="111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829" w:rsidRDefault="00C73829" w:rsidP="004F1382">
      <w:r>
        <w:separator/>
      </w:r>
    </w:p>
  </w:endnote>
  <w:endnote w:type="continuationSeparator" w:id="0">
    <w:p w:rsidR="00C73829" w:rsidRDefault="00C73829" w:rsidP="004F1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imes Roman SC">
    <w:panose1 w:val="02027200000000000000"/>
    <w:charset w:val="00"/>
    <w:family w:val="roman"/>
    <w:pitch w:val="variable"/>
    <w:sig w:usb0="00000083" w:usb1="00000000" w:usb2="00000000" w:usb3="00000000" w:csb0="00000009" w:csb1="00000000"/>
  </w:font>
  <w:font w:name="YU C Times">
    <w:altName w:val="Courier New"/>
    <w:panose1 w:val="02027200000000000000"/>
    <w:charset w:val="00"/>
    <w:family w:val="roman"/>
    <w:pitch w:val="variable"/>
    <w:sig w:usb0="00000087" w:usb1="00000000" w:usb2="00000000" w:usb3="00000000" w:csb0="0000001B" w:csb1="00000000"/>
  </w:font>
  <w:font w:name="Cir Times">
    <w:altName w:val="Times New Roman"/>
    <w:panose1 w:val="02020500000000000000"/>
    <w:charset w:val="00"/>
    <w:family w:val="roman"/>
    <w:pitch w:val="variable"/>
    <w:sig w:usb0="00000083" w:usb1="00000000" w:usb2="00000000" w:usb3="00000000" w:csb0="00000009" w:csb1="00000000"/>
  </w:font>
  <w:font w:name="Arial Cirilica">
    <w:panose1 w:val="020B7200000000000000"/>
    <w:charset w:val="00"/>
    <w:family w:val="swiss"/>
    <w:pitch w:val="variable"/>
    <w:sig w:usb0="00000007" w:usb1="00000000" w:usb2="00000000" w:usb3="00000000" w:csb0="00000013" w:csb1="00000000"/>
  </w:font>
  <w:font w:name="WeissRunD">
    <w:altName w:val="Mistral"/>
    <w:panose1 w:val="03020602040508030806"/>
    <w:charset w:val="00"/>
    <w:family w:val="script"/>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L Times">
    <w:panose1 w:val="02027200000000000000"/>
    <w:charset w:val="00"/>
    <w:family w:val="roman"/>
    <w:pitch w:val="variable"/>
    <w:sig w:usb0="00000083" w:usb1="00000000" w:usb2="00000000" w:usb3="00000000" w:csb0="00000009" w:csb1="00000000"/>
  </w:font>
  <w:font w:name="A Cirilica Helvetica">
    <w:altName w:val="Courier New"/>
    <w:panose1 w:val="020B7200000000000000"/>
    <w:charset w:val="00"/>
    <w:family w:val="swiss"/>
    <w:pitch w:val="variable"/>
    <w:sig w:usb0="00000083" w:usb1="00000000" w:usb2="00000000" w:usb3="00000000" w:csb0="00000009" w:csb1="00000000"/>
  </w:font>
  <w:font w:name="C_ Helvetika">
    <w:altName w:val="Times New Roman"/>
    <w:panose1 w:val="00000000000000000000"/>
    <w:charset w:val="00"/>
    <w:family w:val="auto"/>
    <w:pitch w:val="variable"/>
    <w:sig w:usb0="00000003" w:usb1="00000000" w:usb2="00000000" w:usb3="00000000" w:csb0="00000001" w:csb1="00000000"/>
  </w:font>
  <w:font w:name="Arial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D73" w:rsidRPr="00A0743D" w:rsidRDefault="00C73829">
    <w:pPr>
      <w:pStyle w:val="Footer"/>
      <w:jc w:val="right"/>
      <w:rPr>
        <w:rFonts w:ascii="Calibri" w:hAnsi="Calibri"/>
      </w:rPr>
    </w:pPr>
    <w:r>
      <w:fldChar w:fldCharType="begin"/>
    </w:r>
    <w:r>
      <w:instrText xml:space="preserve"> PAGE   \* MERGEFORMAT </w:instrText>
    </w:r>
    <w:r>
      <w:fldChar w:fldCharType="separate"/>
    </w:r>
    <w:r w:rsidR="008D7C6E">
      <w:rPr>
        <w:noProof/>
      </w:rPr>
      <w:t>1</w:t>
    </w:r>
    <w:r>
      <w:rPr>
        <w:noProof/>
      </w:rPr>
      <w:fldChar w:fldCharType="end"/>
    </w:r>
  </w:p>
  <w:p w:rsidR="002A5D73" w:rsidRDefault="002A5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829" w:rsidRDefault="00C73829" w:rsidP="004F1382">
      <w:r>
        <w:separator/>
      </w:r>
    </w:p>
  </w:footnote>
  <w:footnote w:type="continuationSeparator" w:id="0">
    <w:p w:rsidR="00C73829" w:rsidRDefault="00C73829" w:rsidP="004F13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RTF_Num 2"/>
    <w:lvl w:ilvl="0">
      <w:start w:val="1"/>
      <w:numFmt w:val="decimal"/>
      <w:lvlText w:val="%1."/>
      <w:lvlJc w:val="left"/>
      <w:pPr>
        <w:ind w:left="405" w:hanging="405"/>
      </w:pPr>
      <w:rPr>
        <w:rFonts w:ascii="Symbol" w:hAnsi="Symbol" w:cs="Times New Roman"/>
      </w:rPr>
    </w:lvl>
    <w:lvl w:ilvl="1">
      <w:start w:val="1"/>
      <w:numFmt w:val="decimal"/>
      <w:lvlText w:val="%1.%2."/>
      <w:lvlJc w:val="left"/>
      <w:pPr>
        <w:ind w:left="405" w:hanging="40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 w15:restartNumberingAfterBreak="0">
    <w:nsid w:val="00000002"/>
    <w:multiLevelType w:val="multilevel"/>
    <w:tmpl w:val="00000002"/>
    <w:name w:val="WWNum1"/>
    <w:lvl w:ilvl="0">
      <w:start w:val="1"/>
      <w:numFmt w:val="decimal"/>
      <w:lvlText w:val="%1."/>
      <w:lvlJc w:val="left"/>
      <w:pPr>
        <w:tabs>
          <w:tab w:val="num" w:pos="0"/>
        </w:tabs>
        <w:ind w:left="405" w:hanging="405"/>
      </w:pPr>
      <w:rPr>
        <w:rFonts w:cs="Times New Roman"/>
      </w:rPr>
    </w:lvl>
    <w:lvl w:ilvl="1">
      <w:start w:val="1"/>
      <w:numFmt w:val="decimal"/>
      <w:lvlText w:val="%1.%2."/>
      <w:lvlJc w:val="left"/>
      <w:pPr>
        <w:tabs>
          <w:tab w:val="num" w:pos="0"/>
        </w:tabs>
        <w:ind w:left="405" w:hanging="405"/>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2" w15:restartNumberingAfterBreak="0">
    <w:nsid w:val="00000003"/>
    <w:multiLevelType w:val="multilevel"/>
    <w:tmpl w:val="00000003"/>
    <w:name w:val="WWNum30"/>
    <w:lvl w:ilvl="0">
      <w:start w:val="1"/>
      <w:numFmt w:val="bullet"/>
      <w:lvlText w:val="-"/>
      <w:lvlJc w:val="left"/>
      <w:pPr>
        <w:tabs>
          <w:tab w:val="num" w:pos="0"/>
        </w:tabs>
        <w:ind w:left="1035" w:hanging="360"/>
      </w:pPr>
      <w:rPr>
        <w:rFonts w:ascii="Arial" w:hAnsi="Arial" w:cs="Calibri"/>
        <w:color w:val="00000A"/>
      </w:rPr>
    </w:lvl>
    <w:lvl w:ilvl="1">
      <w:start w:val="1"/>
      <w:numFmt w:val="bullet"/>
      <w:lvlText w:val="o"/>
      <w:lvlJc w:val="left"/>
      <w:pPr>
        <w:tabs>
          <w:tab w:val="num" w:pos="0"/>
        </w:tabs>
        <w:ind w:left="1755" w:hanging="360"/>
      </w:pPr>
      <w:rPr>
        <w:rFonts w:ascii="Courier New" w:hAnsi="Courier New" w:cs="Courier New"/>
      </w:rPr>
    </w:lvl>
    <w:lvl w:ilvl="2">
      <w:start w:val="1"/>
      <w:numFmt w:val="bullet"/>
      <w:lvlText w:val=""/>
      <w:lvlJc w:val="left"/>
      <w:pPr>
        <w:tabs>
          <w:tab w:val="num" w:pos="0"/>
        </w:tabs>
        <w:ind w:left="2475" w:hanging="360"/>
      </w:pPr>
      <w:rPr>
        <w:rFonts w:ascii="Wingdings" w:hAnsi="Wingdings"/>
      </w:rPr>
    </w:lvl>
    <w:lvl w:ilvl="3">
      <w:start w:val="1"/>
      <w:numFmt w:val="bullet"/>
      <w:lvlText w:val=""/>
      <w:lvlJc w:val="left"/>
      <w:pPr>
        <w:tabs>
          <w:tab w:val="num" w:pos="0"/>
        </w:tabs>
        <w:ind w:left="3195" w:hanging="360"/>
      </w:pPr>
      <w:rPr>
        <w:rFonts w:ascii="Symbol" w:hAnsi="Symbol"/>
      </w:rPr>
    </w:lvl>
    <w:lvl w:ilvl="4">
      <w:start w:val="1"/>
      <w:numFmt w:val="bullet"/>
      <w:lvlText w:val="o"/>
      <w:lvlJc w:val="left"/>
      <w:pPr>
        <w:tabs>
          <w:tab w:val="num" w:pos="0"/>
        </w:tabs>
        <w:ind w:left="3915" w:hanging="360"/>
      </w:pPr>
      <w:rPr>
        <w:rFonts w:ascii="Courier New" w:hAnsi="Courier New" w:cs="Courier New"/>
      </w:rPr>
    </w:lvl>
    <w:lvl w:ilvl="5">
      <w:start w:val="1"/>
      <w:numFmt w:val="bullet"/>
      <w:lvlText w:val=""/>
      <w:lvlJc w:val="left"/>
      <w:pPr>
        <w:tabs>
          <w:tab w:val="num" w:pos="0"/>
        </w:tabs>
        <w:ind w:left="4635" w:hanging="360"/>
      </w:pPr>
      <w:rPr>
        <w:rFonts w:ascii="Wingdings" w:hAnsi="Wingdings"/>
      </w:rPr>
    </w:lvl>
    <w:lvl w:ilvl="6">
      <w:start w:val="1"/>
      <w:numFmt w:val="bullet"/>
      <w:lvlText w:val=""/>
      <w:lvlJc w:val="left"/>
      <w:pPr>
        <w:tabs>
          <w:tab w:val="num" w:pos="0"/>
        </w:tabs>
        <w:ind w:left="5355" w:hanging="360"/>
      </w:pPr>
      <w:rPr>
        <w:rFonts w:ascii="Symbol" w:hAnsi="Symbol"/>
      </w:rPr>
    </w:lvl>
    <w:lvl w:ilvl="7">
      <w:start w:val="1"/>
      <w:numFmt w:val="bullet"/>
      <w:lvlText w:val="o"/>
      <w:lvlJc w:val="left"/>
      <w:pPr>
        <w:tabs>
          <w:tab w:val="num" w:pos="0"/>
        </w:tabs>
        <w:ind w:left="6075" w:hanging="360"/>
      </w:pPr>
      <w:rPr>
        <w:rFonts w:ascii="Courier New" w:hAnsi="Courier New" w:cs="Courier New"/>
      </w:rPr>
    </w:lvl>
    <w:lvl w:ilvl="8">
      <w:start w:val="1"/>
      <w:numFmt w:val="bullet"/>
      <w:lvlText w:val=""/>
      <w:lvlJc w:val="left"/>
      <w:pPr>
        <w:tabs>
          <w:tab w:val="num" w:pos="0"/>
        </w:tabs>
        <w:ind w:left="6795" w:hanging="360"/>
      </w:pPr>
      <w:rPr>
        <w:rFonts w:ascii="Wingdings" w:hAnsi="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17"/>
    <w:multiLevelType w:val="singleLevel"/>
    <w:tmpl w:val="00000017"/>
    <w:name w:val="WW8Num23"/>
    <w:lvl w:ilvl="0">
      <w:numFmt w:val="bullet"/>
      <w:lvlText w:val="-"/>
      <w:lvlJc w:val="left"/>
      <w:pPr>
        <w:tabs>
          <w:tab w:val="num" w:pos="0"/>
        </w:tabs>
        <w:ind w:left="720" w:hanging="360"/>
      </w:pPr>
      <w:rPr>
        <w:rFonts w:ascii="Times Roman SC" w:hAnsi="Times Roman SC" w:cs="YU C Times"/>
        <w:sz w:val="24"/>
      </w:rPr>
    </w:lvl>
  </w:abstractNum>
  <w:abstractNum w:abstractNumId="5" w15:restartNumberingAfterBreak="0">
    <w:nsid w:val="04195B16"/>
    <w:multiLevelType w:val="hybridMultilevel"/>
    <w:tmpl w:val="7780FEA6"/>
    <w:lvl w:ilvl="0" w:tplc="00000017">
      <w:numFmt w:val="bullet"/>
      <w:lvlText w:val="-"/>
      <w:lvlJc w:val="left"/>
      <w:pPr>
        <w:ind w:left="720" w:hanging="360"/>
      </w:pPr>
      <w:rPr>
        <w:rFonts w:ascii="Times Roman SC" w:hAnsi="Times Roman SC" w:cs="YU C Times"/>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6518DC"/>
    <w:multiLevelType w:val="hybridMultilevel"/>
    <w:tmpl w:val="4BEE5E08"/>
    <w:lvl w:ilvl="0" w:tplc="7B306920">
      <w:numFmt w:val="bullet"/>
      <w:lvlText w:val="-"/>
      <w:lvlJc w:val="left"/>
      <w:pPr>
        <w:ind w:left="720" w:hanging="360"/>
      </w:pPr>
      <w:rPr>
        <w:rFonts w:ascii="Arial" w:eastAsia="Times New Roman" w:hAnsi="Arial" w:cs="Arial" w:hint="default"/>
      </w:rPr>
    </w:lvl>
    <w:lvl w:ilvl="1" w:tplc="7B30692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4475DC"/>
    <w:multiLevelType w:val="hybridMultilevel"/>
    <w:tmpl w:val="9D5E8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0E2E41"/>
    <w:multiLevelType w:val="hybridMultilevel"/>
    <w:tmpl w:val="17E4E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64710"/>
    <w:multiLevelType w:val="hybridMultilevel"/>
    <w:tmpl w:val="286E4B60"/>
    <w:lvl w:ilvl="0" w:tplc="0E2C315E">
      <w:numFmt w:val="bullet"/>
      <w:lvlText w:val="-"/>
      <w:lvlJc w:val="left"/>
      <w:pPr>
        <w:tabs>
          <w:tab w:val="num" w:pos="720"/>
        </w:tabs>
        <w:ind w:left="720" w:hanging="360"/>
      </w:pPr>
      <w:rPr>
        <w:rFonts w:ascii="Cir Times" w:eastAsia="Times New Roman" w:hAnsi="Cir Time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6257E2"/>
    <w:multiLevelType w:val="hybridMultilevel"/>
    <w:tmpl w:val="81C4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8681B"/>
    <w:multiLevelType w:val="hybridMultilevel"/>
    <w:tmpl w:val="61E2B740"/>
    <w:lvl w:ilvl="0" w:tplc="00000017">
      <w:numFmt w:val="bullet"/>
      <w:lvlText w:val="-"/>
      <w:lvlJc w:val="left"/>
      <w:pPr>
        <w:ind w:left="720" w:hanging="360"/>
      </w:pPr>
      <w:rPr>
        <w:rFonts w:ascii="Times Roman SC" w:hAnsi="Times Roman SC" w:cs="YU C Times"/>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04092"/>
    <w:multiLevelType w:val="hybridMultilevel"/>
    <w:tmpl w:val="0930C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2945FE"/>
    <w:multiLevelType w:val="hybridMultilevel"/>
    <w:tmpl w:val="4CFA9A10"/>
    <w:lvl w:ilvl="0" w:tplc="7B3069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3324A8"/>
    <w:multiLevelType w:val="hybridMultilevel"/>
    <w:tmpl w:val="D9EA6A64"/>
    <w:lvl w:ilvl="0" w:tplc="CD3E5B52">
      <w:start w:val="1"/>
      <w:numFmt w:val="bullet"/>
      <w:lvlText w:val="-"/>
      <w:lvlJc w:val="left"/>
      <w:pPr>
        <w:ind w:left="1860" w:hanging="360"/>
      </w:pPr>
      <w:rPr>
        <w:rFonts w:ascii="Arial" w:eastAsiaTheme="minorHAnsi" w:hAnsi="Arial" w:cs="Arial" w:hint="default"/>
        <w:color w:val="auto"/>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5" w15:restartNumberingAfterBreak="0">
    <w:nsid w:val="24254DEB"/>
    <w:multiLevelType w:val="hybridMultilevel"/>
    <w:tmpl w:val="0FB4E718"/>
    <w:lvl w:ilvl="0" w:tplc="00000017">
      <w:numFmt w:val="bullet"/>
      <w:lvlText w:val="-"/>
      <w:lvlJc w:val="left"/>
      <w:pPr>
        <w:ind w:left="720" w:hanging="360"/>
      </w:pPr>
      <w:rPr>
        <w:rFonts w:ascii="Times Roman SC" w:hAnsi="Times Roman SC" w:cs="YU C Times"/>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136381"/>
    <w:multiLevelType w:val="hybridMultilevel"/>
    <w:tmpl w:val="9B94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416465"/>
    <w:multiLevelType w:val="hybridMultilevel"/>
    <w:tmpl w:val="A8706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5536C"/>
    <w:multiLevelType w:val="hybridMultilevel"/>
    <w:tmpl w:val="28B6186C"/>
    <w:lvl w:ilvl="0" w:tplc="7B3069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B14C5"/>
    <w:multiLevelType w:val="hybridMultilevel"/>
    <w:tmpl w:val="FCD2B70E"/>
    <w:lvl w:ilvl="0" w:tplc="7B3069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1C4559"/>
    <w:multiLevelType w:val="hybridMultilevel"/>
    <w:tmpl w:val="E928502A"/>
    <w:lvl w:ilvl="0" w:tplc="D4B82F02">
      <w:start w:val="12"/>
      <w:numFmt w:val="bullet"/>
      <w:lvlText w:val="-"/>
      <w:lvlJc w:val="left"/>
      <w:pPr>
        <w:ind w:left="720" w:hanging="360"/>
      </w:pPr>
      <w:rPr>
        <w:rFonts w:ascii="Arial Cirilica" w:eastAsia="Times New Roman" w:hAnsi="Arial Ciril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6D2EE9"/>
    <w:multiLevelType w:val="hybridMultilevel"/>
    <w:tmpl w:val="72AE1132"/>
    <w:lvl w:ilvl="0" w:tplc="D182EF0C">
      <w:start w:val="1"/>
      <w:numFmt w:val="bullet"/>
      <w:lvlText w:val="−"/>
      <w:lvlJc w:val="left"/>
      <w:pPr>
        <w:ind w:left="720" w:hanging="360"/>
      </w:pPr>
      <w:rPr>
        <w:rFonts w:ascii="WeissRunD" w:hAnsi="WeissRunD"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22" w15:restartNumberingAfterBreak="0">
    <w:nsid w:val="45A17FE4"/>
    <w:multiLevelType w:val="hybridMultilevel"/>
    <w:tmpl w:val="4C04C5EE"/>
    <w:lvl w:ilvl="0" w:tplc="7B3069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C47FF4"/>
    <w:multiLevelType w:val="hybridMultilevel"/>
    <w:tmpl w:val="E15AF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CC1E60"/>
    <w:multiLevelType w:val="hybridMultilevel"/>
    <w:tmpl w:val="207E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9F7905"/>
    <w:multiLevelType w:val="hybridMultilevel"/>
    <w:tmpl w:val="009A5D16"/>
    <w:lvl w:ilvl="0" w:tplc="6FB25F9A">
      <w:start w:val="5"/>
      <w:numFmt w:val="bullet"/>
      <w:lvlText w:val="-"/>
      <w:lvlJc w:val="left"/>
      <w:pPr>
        <w:ind w:left="750" w:hanging="360"/>
      </w:pPr>
      <w:rPr>
        <w:rFonts w:ascii="Arial" w:eastAsiaTheme="minorHAnsi" w:hAnsi="Arial" w:cs="Aria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6" w15:restartNumberingAfterBreak="0">
    <w:nsid w:val="51531932"/>
    <w:multiLevelType w:val="hybridMultilevel"/>
    <w:tmpl w:val="D2AA490A"/>
    <w:lvl w:ilvl="0" w:tplc="7B3069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1D757C"/>
    <w:multiLevelType w:val="hybridMultilevel"/>
    <w:tmpl w:val="9034A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504383"/>
    <w:multiLevelType w:val="hybridMultilevel"/>
    <w:tmpl w:val="A9582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4677F"/>
    <w:multiLevelType w:val="hybridMultilevel"/>
    <w:tmpl w:val="3B6E6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5C337D"/>
    <w:multiLevelType w:val="hybridMultilevel"/>
    <w:tmpl w:val="F4064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8F2C6A"/>
    <w:multiLevelType w:val="hybridMultilevel"/>
    <w:tmpl w:val="F74CA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8B6155"/>
    <w:multiLevelType w:val="hybridMultilevel"/>
    <w:tmpl w:val="9F200220"/>
    <w:lvl w:ilvl="0" w:tplc="7B306920">
      <w:numFmt w:val="bullet"/>
      <w:lvlText w:val="-"/>
      <w:lvlJc w:val="left"/>
      <w:pPr>
        <w:ind w:left="720" w:hanging="360"/>
      </w:pPr>
      <w:rPr>
        <w:rFonts w:ascii="Arial" w:eastAsia="Times New Roman" w:hAnsi="Arial" w:cs="Arial" w:hint="default"/>
      </w:rPr>
    </w:lvl>
    <w:lvl w:ilvl="1" w:tplc="7B30692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0E6C41"/>
    <w:multiLevelType w:val="hybridMultilevel"/>
    <w:tmpl w:val="6ECE5E9A"/>
    <w:lvl w:ilvl="0" w:tplc="7B3069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520C9F"/>
    <w:multiLevelType w:val="hybridMultilevel"/>
    <w:tmpl w:val="061E067A"/>
    <w:lvl w:ilvl="0" w:tplc="D182EF0C">
      <w:start w:val="1"/>
      <w:numFmt w:val="bullet"/>
      <w:lvlText w:val="−"/>
      <w:lvlJc w:val="left"/>
      <w:pPr>
        <w:ind w:left="1008" w:hanging="360"/>
      </w:pPr>
      <w:rPr>
        <w:rFonts w:ascii="WeissRunD" w:hAnsi="WeissRunD" w:hint="default"/>
      </w:rPr>
    </w:lvl>
    <w:lvl w:ilvl="1" w:tplc="0C1A0003" w:tentative="1">
      <w:start w:val="1"/>
      <w:numFmt w:val="bullet"/>
      <w:lvlText w:val="o"/>
      <w:lvlJc w:val="left"/>
      <w:pPr>
        <w:ind w:left="1728" w:hanging="360"/>
      </w:pPr>
      <w:rPr>
        <w:rFonts w:ascii="Courier New" w:hAnsi="Courier New" w:cs="Courier New" w:hint="default"/>
      </w:rPr>
    </w:lvl>
    <w:lvl w:ilvl="2" w:tplc="0C1A0005" w:tentative="1">
      <w:start w:val="1"/>
      <w:numFmt w:val="bullet"/>
      <w:lvlText w:val=""/>
      <w:lvlJc w:val="left"/>
      <w:pPr>
        <w:ind w:left="2448" w:hanging="360"/>
      </w:pPr>
      <w:rPr>
        <w:rFonts w:ascii="Wingdings" w:hAnsi="Wingdings" w:hint="default"/>
      </w:rPr>
    </w:lvl>
    <w:lvl w:ilvl="3" w:tplc="0C1A0001" w:tentative="1">
      <w:start w:val="1"/>
      <w:numFmt w:val="bullet"/>
      <w:lvlText w:val=""/>
      <w:lvlJc w:val="left"/>
      <w:pPr>
        <w:ind w:left="3168" w:hanging="360"/>
      </w:pPr>
      <w:rPr>
        <w:rFonts w:ascii="Symbol" w:hAnsi="Symbol" w:hint="default"/>
      </w:rPr>
    </w:lvl>
    <w:lvl w:ilvl="4" w:tplc="0C1A0003" w:tentative="1">
      <w:start w:val="1"/>
      <w:numFmt w:val="bullet"/>
      <w:lvlText w:val="o"/>
      <w:lvlJc w:val="left"/>
      <w:pPr>
        <w:ind w:left="3888" w:hanging="360"/>
      </w:pPr>
      <w:rPr>
        <w:rFonts w:ascii="Courier New" w:hAnsi="Courier New" w:cs="Courier New" w:hint="default"/>
      </w:rPr>
    </w:lvl>
    <w:lvl w:ilvl="5" w:tplc="0C1A0005" w:tentative="1">
      <w:start w:val="1"/>
      <w:numFmt w:val="bullet"/>
      <w:lvlText w:val=""/>
      <w:lvlJc w:val="left"/>
      <w:pPr>
        <w:ind w:left="4608" w:hanging="360"/>
      </w:pPr>
      <w:rPr>
        <w:rFonts w:ascii="Wingdings" w:hAnsi="Wingdings" w:hint="default"/>
      </w:rPr>
    </w:lvl>
    <w:lvl w:ilvl="6" w:tplc="0C1A0001" w:tentative="1">
      <w:start w:val="1"/>
      <w:numFmt w:val="bullet"/>
      <w:lvlText w:val=""/>
      <w:lvlJc w:val="left"/>
      <w:pPr>
        <w:ind w:left="5328" w:hanging="360"/>
      </w:pPr>
      <w:rPr>
        <w:rFonts w:ascii="Symbol" w:hAnsi="Symbol" w:hint="default"/>
      </w:rPr>
    </w:lvl>
    <w:lvl w:ilvl="7" w:tplc="0C1A0003" w:tentative="1">
      <w:start w:val="1"/>
      <w:numFmt w:val="bullet"/>
      <w:lvlText w:val="o"/>
      <w:lvlJc w:val="left"/>
      <w:pPr>
        <w:ind w:left="6048" w:hanging="360"/>
      </w:pPr>
      <w:rPr>
        <w:rFonts w:ascii="Courier New" w:hAnsi="Courier New" w:cs="Courier New" w:hint="default"/>
      </w:rPr>
    </w:lvl>
    <w:lvl w:ilvl="8" w:tplc="0C1A0005" w:tentative="1">
      <w:start w:val="1"/>
      <w:numFmt w:val="bullet"/>
      <w:lvlText w:val=""/>
      <w:lvlJc w:val="left"/>
      <w:pPr>
        <w:ind w:left="6768" w:hanging="360"/>
      </w:pPr>
      <w:rPr>
        <w:rFonts w:ascii="Wingdings" w:hAnsi="Wingdings" w:hint="default"/>
      </w:rPr>
    </w:lvl>
  </w:abstractNum>
  <w:abstractNum w:abstractNumId="35" w15:restartNumberingAfterBreak="0">
    <w:nsid w:val="5F5C0BA9"/>
    <w:multiLevelType w:val="hybridMultilevel"/>
    <w:tmpl w:val="FCA612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5F9A623D"/>
    <w:multiLevelType w:val="hybridMultilevel"/>
    <w:tmpl w:val="1570B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321953"/>
    <w:multiLevelType w:val="hybridMultilevel"/>
    <w:tmpl w:val="8A241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6D6EC4"/>
    <w:multiLevelType w:val="hybridMultilevel"/>
    <w:tmpl w:val="5AD2C51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15:restartNumberingAfterBreak="0">
    <w:nsid w:val="610828B7"/>
    <w:multiLevelType w:val="hybridMultilevel"/>
    <w:tmpl w:val="4C68C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28D79F9"/>
    <w:multiLevelType w:val="hybridMultilevel"/>
    <w:tmpl w:val="9C1C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082218"/>
    <w:multiLevelType w:val="hybridMultilevel"/>
    <w:tmpl w:val="675A6E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4A5DBE"/>
    <w:multiLevelType w:val="hybridMultilevel"/>
    <w:tmpl w:val="1FEC0AD6"/>
    <w:lvl w:ilvl="0" w:tplc="0F8A94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1314FD"/>
    <w:multiLevelType w:val="hybridMultilevel"/>
    <w:tmpl w:val="E89C4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F64005"/>
    <w:multiLevelType w:val="hybridMultilevel"/>
    <w:tmpl w:val="4D844CF6"/>
    <w:lvl w:ilvl="0" w:tplc="CD3E5B52">
      <w:start w:val="1"/>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4C525B"/>
    <w:multiLevelType w:val="hybridMultilevel"/>
    <w:tmpl w:val="A9582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9A11B8"/>
    <w:multiLevelType w:val="hybridMultilevel"/>
    <w:tmpl w:val="FAB22850"/>
    <w:lvl w:ilvl="0" w:tplc="CD3E5B52">
      <w:start w:val="1"/>
      <w:numFmt w:val="bullet"/>
      <w:lvlText w:val="-"/>
      <w:lvlJc w:val="left"/>
      <w:pPr>
        <w:ind w:left="1035" w:hanging="360"/>
      </w:pPr>
      <w:rPr>
        <w:rFonts w:ascii="Arial" w:eastAsiaTheme="minorHAnsi" w:hAnsi="Arial" w:cs="Arial" w:hint="default"/>
        <w:color w:val="auto"/>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47" w15:restartNumberingAfterBreak="0">
    <w:nsid w:val="7AD22D66"/>
    <w:multiLevelType w:val="hybridMultilevel"/>
    <w:tmpl w:val="A67A0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27586E"/>
    <w:multiLevelType w:val="hybridMultilevel"/>
    <w:tmpl w:val="9A32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9"/>
  </w:num>
  <w:num w:numId="4">
    <w:abstractNumId w:val="23"/>
  </w:num>
  <w:num w:numId="5">
    <w:abstractNumId w:val="45"/>
  </w:num>
  <w:num w:numId="6">
    <w:abstractNumId w:val="29"/>
  </w:num>
  <w:num w:numId="7">
    <w:abstractNumId w:val="31"/>
  </w:num>
  <w:num w:numId="8">
    <w:abstractNumId w:val="42"/>
  </w:num>
  <w:num w:numId="9">
    <w:abstractNumId w:val="20"/>
  </w:num>
  <w:num w:numId="10">
    <w:abstractNumId w:val="28"/>
  </w:num>
  <w:num w:numId="11">
    <w:abstractNumId w:val="30"/>
  </w:num>
  <w:num w:numId="12">
    <w:abstractNumId w:val="36"/>
  </w:num>
  <w:num w:numId="13">
    <w:abstractNumId w:val="38"/>
  </w:num>
  <w:num w:numId="14">
    <w:abstractNumId w:val="18"/>
  </w:num>
  <w:num w:numId="15">
    <w:abstractNumId w:val="6"/>
  </w:num>
  <w:num w:numId="16">
    <w:abstractNumId w:val="13"/>
  </w:num>
  <w:num w:numId="17">
    <w:abstractNumId w:val="32"/>
  </w:num>
  <w:num w:numId="18">
    <w:abstractNumId w:val="19"/>
  </w:num>
  <w:num w:numId="19">
    <w:abstractNumId w:val="26"/>
  </w:num>
  <w:num w:numId="20">
    <w:abstractNumId w:val="22"/>
  </w:num>
  <w:num w:numId="21">
    <w:abstractNumId w:val="33"/>
  </w:num>
  <w:num w:numId="22">
    <w:abstractNumId w:val="48"/>
  </w:num>
  <w:num w:numId="23">
    <w:abstractNumId w:val="37"/>
  </w:num>
  <w:num w:numId="24">
    <w:abstractNumId w:val="24"/>
  </w:num>
  <w:num w:numId="25">
    <w:abstractNumId w:val="12"/>
  </w:num>
  <w:num w:numId="26">
    <w:abstractNumId w:val="41"/>
  </w:num>
  <w:num w:numId="27">
    <w:abstractNumId w:val="39"/>
  </w:num>
  <w:num w:numId="28">
    <w:abstractNumId w:val="44"/>
  </w:num>
  <w:num w:numId="29">
    <w:abstractNumId w:val="21"/>
  </w:num>
  <w:num w:numId="30">
    <w:abstractNumId w:val="46"/>
  </w:num>
  <w:num w:numId="31">
    <w:abstractNumId w:val="14"/>
  </w:num>
  <w:num w:numId="32">
    <w:abstractNumId w:val="25"/>
  </w:num>
  <w:num w:numId="33">
    <w:abstractNumId w:val="5"/>
  </w:num>
  <w:num w:numId="34">
    <w:abstractNumId w:val="15"/>
  </w:num>
  <w:num w:numId="35">
    <w:abstractNumId w:val="11"/>
  </w:num>
  <w:num w:numId="36">
    <w:abstractNumId w:val="10"/>
  </w:num>
  <w:num w:numId="37">
    <w:abstractNumId w:val="7"/>
  </w:num>
  <w:num w:numId="38">
    <w:abstractNumId w:val="17"/>
  </w:num>
  <w:num w:numId="39">
    <w:abstractNumId w:val="40"/>
  </w:num>
  <w:num w:numId="40">
    <w:abstractNumId w:val="16"/>
  </w:num>
  <w:num w:numId="41">
    <w:abstractNumId w:val="47"/>
  </w:num>
  <w:num w:numId="42">
    <w:abstractNumId w:val="27"/>
  </w:num>
  <w:num w:numId="43">
    <w:abstractNumId w:val="8"/>
  </w:num>
  <w:num w:numId="44">
    <w:abstractNumId w:val="43"/>
  </w:num>
  <w:num w:numId="45">
    <w:abstractNumId w:val="4"/>
  </w:num>
  <w:num w:numId="46">
    <w:abstractNumId w:val="2"/>
  </w:num>
  <w:num w:numId="47">
    <w:abstractNumId w:val="34"/>
  </w:num>
  <w:num w:numId="48">
    <w:abstractNumId w:val="1"/>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014DA"/>
    <w:rsid w:val="00000BA6"/>
    <w:rsid w:val="00002D73"/>
    <w:rsid w:val="000034FC"/>
    <w:rsid w:val="00003BC0"/>
    <w:rsid w:val="0000449B"/>
    <w:rsid w:val="00007817"/>
    <w:rsid w:val="00010644"/>
    <w:rsid w:val="000114E5"/>
    <w:rsid w:val="0001345E"/>
    <w:rsid w:val="00013ACD"/>
    <w:rsid w:val="000156F4"/>
    <w:rsid w:val="00016259"/>
    <w:rsid w:val="00016DF8"/>
    <w:rsid w:val="00021351"/>
    <w:rsid w:val="000223CC"/>
    <w:rsid w:val="00025BA2"/>
    <w:rsid w:val="0002691A"/>
    <w:rsid w:val="0003292C"/>
    <w:rsid w:val="00035E50"/>
    <w:rsid w:val="0003690F"/>
    <w:rsid w:val="00037B0F"/>
    <w:rsid w:val="00037D85"/>
    <w:rsid w:val="00040B9B"/>
    <w:rsid w:val="0004204A"/>
    <w:rsid w:val="000422AD"/>
    <w:rsid w:val="00044F73"/>
    <w:rsid w:val="00050558"/>
    <w:rsid w:val="00051B56"/>
    <w:rsid w:val="00053C23"/>
    <w:rsid w:val="00054BEA"/>
    <w:rsid w:val="00056B5B"/>
    <w:rsid w:val="000570C3"/>
    <w:rsid w:val="000575CC"/>
    <w:rsid w:val="000622E1"/>
    <w:rsid w:val="00063B71"/>
    <w:rsid w:val="000645F1"/>
    <w:rsid w:val="00065824"/>
    <w:rsid w:val="00067E29"/>
    <w:rsid w:val="00070160"/>
    <w:rsid w:val="0007267B"/>
    <w:rsid w:val="00072D96"/>
    <w:rsid w:val="0007310C"/>
    <w:rsid w:val="0007515D"/>
    <w:rsid w:val="00077BCB"/>
    <w:rsid w:val="000835ED"/>
    <w:rsid w:val="00086936"/>
    <w:rsid w:val="00090E2F"/>
    <w:rsid w:val="000931B1"/>
    <w:rsid w:val="0009478C"/>
    <w:rsid w:val="000974F5"/>
    <w:rsid w:val="000A1499"/>
    <w:rsid w:val="000A1FC8"/>
    <w:rsid w:val="000A3514"/>
    <w:rsid w:val="000A51A1"/>
    <w:rsid w:val="000A63F3"/>
    <w:rsid w:val="000B0EE0"/>
    <w:rsid w:val="000B2E90"/>
    <w:rsid w:val="000B2FAC"/>
    <w:rsid w:val="000B3317"/>
    <w:rsid w:val="000B3D5B"/>
    <w:rsid w:val="000C11E7"/>
    <w:rsid w:val="000C208A"/>
    <w:rsid w:val="000C3A68"/>
    <w:rsid w:val="000C4C1F"/>
    <w:rsid w:val="000C60F3"/>
    <w:rsid w:val="000D0007"/>
    <w:rsid w:val="000D31CA"/>
    <w:rsid w:val="000D3EDC"/>
    <w:rsid w:val="000D51BF"/>
    <w:rsid w:val="000D65BA"/>
    <w:rsid w:val="000D71A8"/>
    <w:rsid w:val="000D75D4"/>
    <w:rsid w:val="000E03C7"/>
    <w:rsid w:val="000E158A"/>
    <w:rsid w:val="000E2B63"/>
    <w:rsid w:val="000E2F68"/>
    <w:rsid w:val="000E45B6"/>
    <w:rsid w:val="000E55EA"/>
    <w:rsid w:val="000E73BB"/>
    <w:rsid w:val="000F2080"/>
    <w:rsid w:val="000F3E23"/>
    <w:rsid w:val="000F4070"/>
    <w:rsid w:val="000F4643"/>
    <w:rsid w:val="000F513D"/>
    <w:rsid w:val="000F6055"/>
    <w:rsid w:val="001014DA"/>
    <w:rsid w:val="001019FB"/>
    <w:rsid w:val="00105820"/>
    <w:rsid w:val="0010697B"/>
    <w:rsid w:val="00112326"/>
    <w:rsid w:val="00117193"/>
    <w:rsid w:val="00117447"/>
    <w:rsid w:val="001217BF"/>
    <w:rsid w:val="00122916"/>
    <w:rsid w:val="0012388A"/>
    <w:rsid w:val="001268BF"/>
    <w:rsid w:val="00130123"/>
    <w:rsid w:val="001327D4"/>
    <w:rsid w:val="00132AAC"/>
    <w:rsid w:val="001332A5"/>
    <w:rsid w:val="00134B73"/>
    <w:rsid w:val="00135042"/>
    <w:rsid w:val="001356DE"/>
    <w:rsid w:val="00136CF9"/>
    <w:rsid w:val="001407EA"/>
    <w:rsid w:val="001421B7"/>
    <w:rsid w:val="001423E0"/>
    <w:rsid w:val="00142443"/>
    <w:rsid w:val="0014363D"/>
    <w:rsid w:val="0014430D"/>
    <w:rsid w:val="001475C6"/>
    <w:rsid w:val="00147E73"/>
    <w:rsid w:val="00150133"/>
    <w:rsid w:val="0015082C"/>
    <w:rsid w:val="00150B89"/>
    <w:rsid w:val="0015259A"/>
    <w:rsid w:val="00156A51"/>
    <w:rsid w:val="00157A93"/>
    <w:rsid w:val="00160BF8"/>
    <w:rsid w:val="00160C7C"/>
    <w:rsid w:val="00162E36"/>
    <w:rsid w:val="00164FB9"/>
    <w:rsid w:val="001653A9"/>
    <w:rsid w:val="00165BB0"/>
    <w:rsid w:val="001667CA"/>
    <w:rsid w:val="00172166"/>
    <w:rsid w:val="0017345F"/>
    <w:rsid w:val="00175851"/>
    <w:rsid w:val="00180288"/>
    <w:rsid w:val="001806E0"/>
    <w:rsid w:val="00181036"/>
    <w:rsid w:val="00183320"/>
    <w:rsid w:val="00183566"/>
    <w:rsid w:val="00183A4B"/>
    <w:rsid w:val="00183CA6"/>
    <w:rsid w:val="001840A4"/>
    <w:rsid w:val="001850B0"/>
    <w:rsid w:val="00185B4E"/>
    <w:rsid w:val="00187663"/>
    <w:rsid w:val="00190084"/>
    <w:rsid w:val="00191B20"/>
    <w:rsid w:val="001922F1"/>
    <w:rsid w:val="00197E32"/>
    <w:rsid w:val="001A1D0F"/>
    <w:rsid w:val="001A36BB"/>
    <w:rsid w:val="001A5E49"/>
    <w:rsid w:val="001A6B08"/>
    <w:rsid w:val="001A7988"/>
    <w:rsid w:val="001B212D"/>
    <w:rsid w:val="001B2ABF"/>
    <w:rsid w:val="001B3D1F"/>
    <w:rsid w:val="001C154B"/>
    <w:rsid w:val="001C4EAB"/>
    <w:rsid w:val="001C60FC"/>
    <w:rsid w:val="001C7001"/>
    <w:rsid w:val="001D01ED"/>
    <w:rsid w:val="001D210C"/>
    <w:rsid w:val="001D5876"/>
    <w:rsid w:val="001E0AAA"/>
    <w:rsid w:val="001E2435"/>
    <w:rsid w:val="001E45B9"/>
    <w:rsid w:val="001E50B1"/>
    <w:rsid w:val="001E69AA"/>
    <w:rsid w:val="001E7440"/>
    <w:rsid w:val="001F070A"/>
    <w:rsid w:val="001F0BB3"/>
    <w:rsid w:val="001F0EAC"/>
    <w:rsid w:val="001F2DCA"/>
    <w:rsid w:val="001F3101"/>
    <w:rsid w:val="001F33CB"/>
    <w:rsid w:val="001F49EC"/>
    <w:rsid w:val="001F55A7"/>
    <w:rsid w:val="001F7DBB"/>
    <w:rsid w:val="002034D9"/>
    <w:rsid w:val="002056E9"/>
    <w:rsid w:val="0020676C"/>
    <w:rsid w:val="00207A7F"/>
    <w:rsid w:val="00207FD8"/>
    <w:rsid w:val="00210FED"/>
    <w:rsid w:val="00211AFA"/>
    <w:rsid w:val="00212B96"/>
    <w:rsid w:val="0021429F"/>
    <w:rsid w:val="00216A40"/>
    <w:rsid w:val="00217C88"/>
    <w:rsid w:val="002212FC"/>
    <w:rsid w:val="00223345"/>
    <w:rsid w:val="00235077"/>
    <w:rsid w:val="002379BA"/>
    <w:rsid w:val="002404E0"/>
    <w:rsid w:val="00240F44"/>
    <w:rsid w:val="0024180E"/>
    <w:rsid w:val="00241917"/>
    <w:rsid w:val="00243676"/>
    <w:rsid w:val="00243987"/>
    <w:rsid w:val="0024529B"/>
    <w:rsid w:val="0024546C"/>
    <w:rsid w:val="0024581E"/>
    <w:rsid w:val="00245F99"/>
    <w:rsid w:val="0024663D"/>
    <w:rsid w:val="0024677B"/>
    <w:rsid w:val="00246C43"/>
    <w:rsid w:val="002504A5"/>
    <w:rsid w:val="0025073A"/>
    <w:rsid w:val="002517BD"/>
    <w:rsid w:val="00252A69"/>
    <w:rsid w:val="002536F6"/>
    <w:rsid w:val="002554EC"/>
    <w:rsid w:val="0025750F"/>
    <w:rsid w:val="0026068C"/>
    <w:rsid w:val="002617B4"/>
    <w:rsid w:val="00262BE5"/>
    <w:rsid w:val="002633FF"/>
    <w:rsid w:val="00265543"/>
    <w:rsid w:val="0026619B"/>
    <w:rsid w:val="00266F0D"/>
    <w:rsid w:val="002676D4"/>
    <w:rsid w:val="00274825"/>
    <w:rsid w:val="00277BE3"/>
    <w:rsid w:val="0028006C"/>
    <w:rsid w:val="00284A9F"/>
    <w:rsid w:val="00285BD2"/>
    <w:rsid w:val="002877AF"/>
    <w:rsid w:val="00287BF9"/>
    <w:rsid w:val="00294B6F"/>
    <w:rsid w:val="0029545B"/>
    <w:rsid w:val="00296096"/>
    <w:rsid w:val="002A0320"/>
    <w:rsid w:val="002A0B66"/>
    <w:rsid w:val="002A1EB8"/>
    <w:rsid w:val="002A294C"/>
    <w:rsid w:val="002A421C"/>
    <w:rsid w:val="002A5D73"/>
    <w:rsid w:val="002A7690"/>
    <w:rsid w:val="002B0BC6"/>
    <w:rsid w:val="002B16F6"/>
    <w:rsid w:val="002B2A0E"/>
    <w:rsid w:val="002B489F"/>
    <w:rsid w:val="002B5206"/>
    <w:rsid w:val="002B5769"/>
    <w:rsid w:val="002C17E0"/>
    <w:rsid w:val="002C19E5"/>
    <w:rsid w:val="002D03BC"/>
    <w:rsid w:val="002D1D7E"/>
    <w:rsid w:val="002D3250"/>
    <w:rsid w:val="002D443D"/>
    <w:rsid w:val="002D6229"/>
    <w:rsid w:val="002D6C0F"/>
    <w:rsid w:val="002D6D8A"/>
    <w:rsid w:val="002D73FB"/>
    <w:rsid w:val="002D7E34"/>
    <w:rsid w:val="002E0712"/>
    <w:rsid w:val="002E2DF1"/>
    <w:rsid w:val="002E600E"/>
    <w:rsid w:val="002E7954"/>
    <w:rsid w:val="002F0B96"/>
    <w:rsid w:val="002F37B5"/>
    <w:rsid w:val="002F4527"/>
    <w:rsid w:val="002F5B05"/>
    <w:rsid w:val="002F6D96"/>
    <w:rsid w:val="002F6E75"/>
    <w:rsid w:val="002F7C61"/>
    <w:rsid w:val="00302270"/>
    <w:rsid w:val="00302C6E"/>
    <w:rsid w:val="00304CCA"/>
    <w:rsid w:val="0030574B"/>
    <w:rsid w:val="00306DFA"/>
    <w:rsid w:val="00307599"/>
    <w:rsid w:val="00307B70"/>
    <w:rsid w:val="003111E9"/>
    <w:rsid w:val="003124B9"/>
    <w:rsid w:val="00312AF2"/>
    <w:rsid w:val="003155A2"/>
    <w:rsid w:val="00316E96"/>
    <w:rsid w:val="00321293"/>
    <w:rsid w:val="00323737"/>
    <w:rsid w:val="003264FE"/>
    <w:rsid w:val="00326807"/>
    <w:rsid w:val="00326FB9"/>
    <w:rsid w:val="00327035"/>
    <w:rsid w:val="003275F4"/>
    <w:rsid w:val="003312EA"/>
    <w:rsid w:val="003316FF"/>
    <w:rsid w:val="00331C86"/>
    <w:rsid w:val="00333E94"/>
    <w:rsid w:val="003345AA"/>
    <w:rsid w:val="00335558"/>
    <w:rsid w:val="00342E1C"/>
    <w:rsid w:val="00344DAE"/>
    <w:rsid w:val="003452EB"/>
    <w:rsid w:val="0034610E"/>
    <w:rsid w:val="003466B4"/>
    <w:rsid w:val="00347B37"/>
    <w:rsid w:val="0035020D"/>
    <w:rsid w:val="00350F54"/>
    <w:rsid w:val="00351935"/>
    <w:rsid w:val="0035564E"/>
    <w:rsid w:val="003564A6"/>
    <w:rsid w:val="00356A85"/>
    <w:rsid w:val="00361B01"/>
    <w:rsid w:val="00362F8E"/>
    <w:rsid w:val="00363989"/>
    <w:rsid w:val="00364542"/>
    <w:rsid w:val="003651B5"/>
    <w:rsid w:val="00366BDE"/>
    <w:rsid w:val="00370AC3"/>
    <w:rsid w:val="00372E05"/>
    <w:rsid w:val="00374239"/>
    <w:rsid w:val="00374640"/>
    <w:rsid w:val="0037535F"/>
    <w:rsid w:val="003753B0"/>
    <w:rsid w:val="00376948"/>
    <w:rsid w:val="0038405C"/>
    <w:rsid w:val="00384CF3"/>
    <w:rsid w:val="00384FF5"/>
    <w:rsid w:val="00386C15"/>
    <w:rsid w:val="0039012E"/>
    <w:rsid w:val="00390319"/>
    <w:rsid w:val="003A05E2"/>
    <w:rsid w:val="003A2AFE"/>
    <w:rsid w:val="003A389B"/>
    <w:rsid w:val="003A4A03"/>
    <w:rsid w:val="003A6035"/>
    <w:rsid w:val="003A6042"/>
    <w:rsid w:val="003A683E"/>
    <w:rsid w:val="003A6E2C"/>
    <w:rsid w:val="003A714F"/>
    <w:rsid w:val="003B0F13"/>
    <w:rsid w:val="003B40B3"/>
    <w:rsid w:val="003B7B8D"/>
    <w:rsid w:val="003B7E57"/>
    <w:rsid w:val="003C3633"/>
    <w:rsid w:val="003C578F"/>
    <w:rsid w:val="003C6375"/>
    <w:rsid w:val="003D1163"/>
    <w:rsid w:val="003D12BC"/>
    <w:rsid w:val="003D167E"/>
    <w:rsid w:val="003D2DE1"/>
    <w:rsid w:val="003D2E72"/>
    <w:rsid w:val="003E170F"/>
    <w:rsid w:val="003E1801"/>
    <w:rsid w:val="003E3766"/>
    <w:rsid w:val="003E4143"/>
    <w:rsid w:val="003E4CC5"/>
    <w:rsid w:val="003F0A8C"/>
    <w:rsid w:val="003F278E"/>
    <w:rsid w:val="003F2F6F"/>
    <w:rsid w:val="003F586D"/>
    <w:rsid w:val="003F65D4"/>
    <w:rsid w:val="003F68A8"/>
    <w:rsid w:val="003F728E"/>
    <w:rsid w:val="00401012"/>
    <w:rsid w:val="004015A9"/>
    <w:rsid w:val="004023E2"/>
    <w:rsid w:val="00403AA2"/>
    <w:rsid w:val="004056AC"/>
    <w:rsid w:val="0040593B"/>
    <w:rsid w:val="0040756B"/>
    <w:rsid w:val="00407949"/>
    <w:rsid w:val="00411476"/>
    <w:rsid w:val="00413F88"/>
    <w:rsid w:val="00416BDD"/>
    <w:rsid w:val="0042055F"/>
    <w:rsid w:val="0042306B"/>
    <w:rsid w:val="004306D7"/>
    <w:rsid w:val="0043083F"/>
    <w:rsid w:val="00433E31"/>
    <w:rsid w:val="00434A4E"/>
    <w:rsid w:val="0043611C"/>
    <w:rsid w:val="00436DC2"/>
    <w:rsid w:val="00437304"/>
    <w:rsid w:val="00443958"/>
    <w:rsid w:val="004439A9"/>
    <w:rsid w:val="00444C4A"/>
    <w:rsid w:val="00445328"/>
    <w:rsid w:val="00447D9A"/>
    <w:rsid w:val="004507B4"/>
    <w:rsid w:val="0045091B"/>
    <w:rsid w:val="00451453"/>
    <w:rsid w:val="00451E33"/>
    <w:rsid w:val="00452B67"/>
    <w:rsid w:val="00456A4C"/>
    <w:rsid w:val="00460A2F"/>
    <w:rsid w:val="00461C8D"/>
    <w:rsid w:val="0046333D"/>
    <w:rsid w:val="004653CE"/>
    <w:rsid w:val="004710CF"/>
    <w:rsid w:val="00475A79"/>
    <w:rsid w:val="00475F56"/>
    <w:rsid w:val="00480088"/>
    <w:rsid w:val="00480090"/>
    <w:rsid w:val="00480621"/>
    <w:rsid w:val="00480B9D"/>
    <w:rsid w:val="00481226"/>
    <w:rsid w:val="004821D5"/>
    <w:rsid w:val="0048306D"/>
    <w:rsid w:val="0048323E"/>
    <w:rsid w:val="004834E9"/>
    <w:rsid w:val="00483C5B"/>
    <w:rsid w:val="004843C1"/>
    <w:rsid w:val="00487D3E"/>
    <w:rsid w:val="004918EA"/>
    <w:rsid w:val="00492C6F"/>
    <w:rsid w:val="004A0CE2"/>
    <w:rsid w:val="004A0CEB"/>
    <w:rsid w:val="004A1C5B"/>
    <w:rsid w:val="004A2F38"/>
    <w:rsid w:val="004A4C9D"/>
    <w:rsid w:val="004A4F9C"/>
    <w:rsid w:val="004A64A8"/>
    <w:rsid w:val="004A656A"/>
    <w:rsid w:val="004A6D7E"/>
    <w:rsid w:val="004B0591"/>
    <w:rsid w:val="004B17BD"/>
    <w:rsid w:val="004B3059"/>
    <w:rsid w:val="004B68F0"/>
    <w:rsid w:val="004B6D01"/>
    <w:rsid w:val="004B755E"/>
    <w:rsid w:val="004C18B0"/>
    <w:rsid w:val="004C1B73"/>
    <w:rsid w:val="004C26E4"/>
    <w:rsid w:val="004C41BD"/>
    <w:rsid w:val="004C46A1"/>
    <w:rsid w:val="004C4D97"/>
    <w:rsid w:val="004C5291"/>
    <w:rsid w:val="004C561F"/>
    <w:rsid w:val="004D1724"/>
    <w:rsid w:val="004D1CCE"/>
    <w:rsid w:val="004D3E4E"/>
    <w:rsid w:val="004D5D0D"/>
    <w:rsid w:val="004E0531"/>
    <w:rsid w:val="004E10A1"/>
    <w:rsid w:val="004E2694"/>
    <w:rsid w:val="004E4208"/>
    <w:rsid w:val="004E461D"/>
    <w:rsid w:val="004E4B40"/>
    <w:rsid w:val="004F1382"/>
    <w:rsid w:val="004F4383"/>
    <w:rsid w:val="004F7A7A"/>
    <w:rsid w:val="005015DF"/>
    <w:rsid w:val="00503750"/>
    <w:rsid w:val="00503918"/>
    <w:rsid w:val="00505423"/>
    <w:rsid w:val="00506B14"/>
    <w:rsid w:val="00506BD6"/>
    <w:rsid w:val="00506BDC"/>
    <w:rsid w:val="00507DDF"/>
    <w:rsid w:val="00516E2A"/>
    <w:rsid w:val="00520A60"/>
    <w:rsid w:val="00521B5D"/>
    <w:rsid w:val="00524CD4"/>
    <w:rsid w:val="00525424"/>
    <w:rsid w:val="0052718A"/>
    <w:rsid w:val="00530365"/>
    <w:rsid w:val="005303E3"/>
    <w:rsid w:val="0053446C"/>
    <w:rsid w:val="00551F4D"/>
    <w:rsid w:val="00552C04"/>
    <w:rsid w:val="005536A6"/>
    <w:rsid w:val="005557EF"/>
    <w:rsid w:val="00557545"/>
    <w:rsid w:val="00561F08"/>
    <w:rsid w:val="0056243C"/>
    <w:rsid w:val="00563ED5"/>
    <w:rsid w:val="00566ABB"/>
    <w:rsid w:val="00566D05"/>
    <w:rsid w:val="0056730E"/>
    <w:rsid w:val="005762D9"/>
    <w:rsid w:val="00576B82"/>
    <w:rsid w:val="00580319"/>
    <w:rsid w:val="00580B51"/>
    <w:rsid w:val="00581495"/>
    <w:rsid w:val="00582216"/>
    <w:rsid w:val="00582708"/>
    <w:rsid w:val="00584327"/>
    <w:rsid w:val="005857A5"/>
    <w:rsid w:val="00585FCB"/>
    <w:rsid w:val="0058623A"/>
    <w:rsid w:val="005879BB"/>
    <w:rsid w:val="00590BDE"/>
    <w:rsid w:val="00596916"/>
    <w:rsid w:val="00596C3F"/>
    <w:rsid w:val="005A1C92"/>
    <w:rsid w:val="005A2798"/>
    <w:rsid w:val="005A563D"/>
    <w:rsid w:val="005A6DEA"/>
    <w:rsid w:val="005B1727"/>
    <w:rsid w:val="005B25A9"/>
    <w:rsid w:val="005B29BA"/>
    <w:rsid w:val="005B5085"/>
    <w:rsid w:val="005B7EA3"/>
    <w:rsid w:val="005C215D"/>
    <w:rsid w:val="005C21F0"/>
    <w:rsid w:val="005C27C5"/>
    <w:rsid w:val="005C37F9"/>
    <w:rsid w:val="005C414C"/>
    <w:rsid w:val="005C4E3A"/>
    <w:rsid w:val="005C5391"/>
    <w:rsid w:val="005C7011"/>
    <w:rsid w:val="005D2DB8"/>
    <w:rsid w:val="005D5EE2"/>
    <w:rsid w:val="005D7CDA"/>
    <w:rsid w:val="005E1B32"/>
    <w:rsid w:val="005E3751"/>
    <w:rsid w:val="005E4375"/>
    <w:rsid w:val="005E4CA5"/>
    <w:rsid w:val="005E693F"/>
    <w:rsid w:val="005F1E41"/>
    <w:rsid w:val="005F2260"/>
    <w:rsid w:val="005F282E"/>
    <w:rsid w:val="005F51B4"/>
    <w:rsid w:val="005F561C"/>
    <w:rsid w:val="005F5A5E"/>
    <w:rsid w:val="005F5A8A"/>
    <w:rsid w:val="005F5E00"/>
    <w:rsid w:val="005F7664"/>
    <w:rsid w:val="005F797E"/>
    <w:rsid w:val="00600B41"/>
    <w:rsid w:val="0060341F"/>
    <w:rsid w:val="00607A6C"/>
    <w:rsid w:val="00611252"/>
    <w:rsid w:val="00613CE0"/>
    <w:rsid w:val="00614256"/>
    <w:rsid w:val="006153BD"/>
    <w:rsid w:val="006178A0"/>
    <w:rsid w:val="00617A67"/>
    <w:rsid w:val="00617C0D"/>
    <w:rsid w:val="00620C8D"/>
    <w:rsid w:val="00624173"/>
    <w:rsid w:val="00624CF4"/>
    <w:rsid w:val="00625736"/>
    <w:rsid w:val="00625FBA"/>
    <w:rsid w:val="00626CF5"/>
    <w:rsid w:val="00626DBC"/>
    <w:rsid w:val="0063109E"/>
    <w:rsid w:val="00632FB4"/>
    <w:rsid w:val="006341E1"/>
    <w:rsid w:val="00635B1C"/>
    <w:rsid w:val="00635B3A"/>
    <w:rsid w:val="00640867"/>
    <w:rsid w:val="00641658"/>
    <w:rsid w:val="006423AF"/>
    <w:rsid w:val="00645BBB"/>
    <w:rsid w:val="006474B6"/>
    <w:rsid w:val="00650DC7"/>
    <w:rsid w:val="00651296"/>
    <w:rsid w:val="006521CC"/>
    <w:rsid w:val="00652A98"/>
    <w:rsid w:val="00652BE1"/>
    <w:rsid w:val="00656B65"/>
    <w:rsid w:val="00657D3C"/>
    <w:rsid w:val="00660C5F"/>
    <w:rsid w:val="00661CF9"/>
    <w:rsid w:val="00664F6A"/>
    <w:rsid w:val="006708CF"/>
    <w:rsid w:val="00671E56"/>
    <w:rsid w:val="0067201C"/>
    <w:rsid w:val="00673980"/>
    <w:rsid w:val="0067500A"/>
    <w:rsid w:val="0067758D"/>
    <w:rsid w:val="00682728"/>
    <w:rsid w:val="00683574"/>
    <w:rsid w:val="006837E6"/>
    <w:rsid w:val="0068476C"/>
    <w:rsid w:val="0068492E"/>
    <w:rsid w:val="00684D57"/>
    <w:rsid w:val="00687145"/>
    <w:rsid w:val="0069077E"/>
    <w:rsid w:val="00691A93"/>
    <w:rsid w:val="0069344B"/>
    <w:rsid w:val="00694620"/>
    <w:rsid w:val="00695829"/>
    <w:rsid w:val="00695FE9"/>
    <w:rsid w:val="006A1472"/>
    <w:rsid w:val="006A2466"/>
    <w:rsid w:val="006A609C"/>
    <w:rsid w:val="006A7811"/>
    <w:rsid w:val="006A7B93"/>
    <w:rsid w:val="006B34EF"/>
    <w:rsid w:val="006B5ACE"/>
    <w:rsid w:val="006B6ADF"/>
    <w:rsid w:val="006C12AF"/>
    <w:rsid w:val="006C7D8E"/>
    <w:rsid w:val="006D0183"/>
    <w:rsid w:val="006D2E05"/>
    <w:rsid w:val="006D4AA0"/>
    <w:rsid w:val="006E1F35"/>
    <w:rsid w:val="006E563B"/>
    <w:rsid w:val="006E718A"/>
    <w:rsid w:val="006F00A1"/>
    <w:rsid w:val="006F05CF"/>
    <w:rsid w:val="006F1E2C"/>
    <w:rsid w:val="006F2E4D"/>
    <w:rsid w:val="006F4C4A"/>
    <w:rsid w:val="006F6288"/>
    <w:rsid w:val="006F6780"/>
    <w:rsid w:val="006F6C3F"/>
    <w:rsid w:val="006F7654"/>
    <w:rsid w:val="0070290E"/>
    <w:rsid w:val="00702D50"/>
    <w:rsid w:val="00704E93"/>
    <w:rsid w:val="0070666E"/>
    <w:rsid w:val="00706E07"/>
    <w:rsid w:val="007118AC"/>
    <w:rsid w:val="00716256"/>
    <w:rsid w:val="00717F67"/>
    <w:rsid w:val="0072035C"/>
    <w:rsid w:val="00721DCA"/>
    <w:rsid w:val="00724F3A"/>
    <w:rsid w:val="00725179"/>
    <w:rsid w:val="007269CD"/>
    <w:rsid w:val="00727730"/>
    <w:rsid w:val="00731188"/>
    <w:rsid w:val="00732509"/>
    <w:rsid w:val="00734014"/>
    <w:rsid w:val="007350DA"/>
    <w:rsid w:val="007409AC"/>
    <w:rsid w:val="00741198"/>
    <w:rsid w:val="00741436"/>
    <w:rsid w:val="007419D9"/>
    <w:rsid w:val="00743401"/>
    <w:rsid w:val="00743F5A"/>
    <w:rsid w:val="00744A48"/>
    <w:rsid w:val="00744B42"/>
    <w:rsid w:val="00744DB8"/>
    <w:rsid w:val="007453EA"/>
    <w:rsid w:val="0074566E"/>
    <w:rsid w:val="00745DCC"/>
    <w:rsid w:val="00745E22"/>
    <w:rsid w:val="007517F8"/>
    <w:rsid w:val="0075267D"/>
    <w:rsid w:val="007527E7"/>
    <w:rsid w:val="00752DC1"/>
    <w:rsid w:val="00754E9B"/>
    <w:rsid w:val="007558ED"/>
    <w:rsid w:val="00755D6D"/>
    <w:rsid w:val="0076203C"/>
    <w:rsid w:val="00766C67"/>
    <w:rsid w:val="00767351"/>
    <w:rsid w:val="00771E69"/>
    <w:rsid w:val="007737AE"/>
    <w:rsid w:val="00774FE6"/>
    <w:rsid w:val="00776DCA"/>
    <w:rsid w:val="0077755B"/>
    <w:rsid w:val="007776BA"/>
    <w:rsid w:val="007806D4"/>
    <w:rsid w:val="00780A1F"/>
    <w:rsid w:val="00784533"/>
    <w:rsid w:val="00784DD5"/>
    <w:rsid w:val="00786811"/>
    <w:rsid w:val="0079018A"/>
    <w:rsid w:val="00791527"/>
    <w:rsid w:val="00792F5A"/>
    <w:rsid w:val="00794896"/>
    <w:rsid w:val="00796A32"/>
    <w:rsid w:val="007A4A02"/>
    <w:rsid w:val="007A6B59"/>
    <w:rsid w:val="007A6DED"/>
    <w:rsid w:val="007B25E4"/>
    <w:rsid w:val="007B35D3"/>
    <w:rsid w:val="007B5160"/>
    <w:rsid w:val="007B7D24"/>
    <w:rsid w:val="007C07A3"/>
    <w:rsid w:val="007C41B0"/>
    <w:rsid w:val="007C6BF1"/>
    <w:rsid w:val="007D1EFF"/>
    <w:rsid w:val="007D2F44"/>
    <w:rsid w:val="007D3753"/>
    <w:rsid w:val="007D4F0D"/>
    <w:rsid w:val="007D561A"/>
    <w:rsid w:val="007D5FB8"/>
    <w:rsid w:val="007E0180"/>
    <w:rsid w:val="007E0EFB"/>
    <w:rsid w:val="007E1FA6"/>
    <w:rsid w:val="007E3887"/>
    <w:rsid w:val="007E6771"/>
    <w:rsid w:val="007F02A6"/>
    <w:rsid w:val="007F2E2E"/>
    <w:rsid w:val="007F2F65"/>
    <w:rsid w:val="007F30C0"/>
    <w:rsid w:val="007F31A1"/>
    <w:rsid w:val="007F4727"/>
    <w:rsid w:val="007F4EC3"/>
    <w:rsid w:val="007F504B"/>
    <w:rsid w:val="007F5926"/>
    <w:rsid w:val="007F5AED"/>
    <w:rsid w:val="007F5E4C"/>
    <w:rsid w:val="00801EC8"/>
    <w:rsid w:val="00802D27"/>
    <w:rsid w:val="00806381"/>
    <w:rsid w:val="00807465"/>
    <w:rsid w:val="00810319"/>
    <w:rsid w:val="00813583"/>
    <w:rsid w:val="00815BFF"/>
    <w:rsid w:val="00817D08"/>
    <w:rsid w:val="00820CB9"/>
    <w:rsid w:val="0082289D"/>
    <w:rsid w:val="00825B7A"/>
    <w:rsid w:val="00825CC6"/>
    <w:rsid w:val="00832CCD"/>
    <w:rsid w:val="00833C66"/>
    <w:rsid w:val="00834C5C"/>
    <w:rsid w:val="00834D4A"/>
    <w:rsid w:val="008356DB"/>
    <w:rsid w:val="008362EB"/>
    <w:rsid w:val="00837A59"/>
    <w:rsid w:val="00840533"/>
    <w:rsid w:val="008409B3"/>
    <w:rsid w:val="0085089A"/>
    <w:rsid w:val="00850FCE"/>
    <w:rsid w:val="00853E25"/>
    <w:rsid w:val="00854B87"/>
    <w:rsid w:val="00867E83"/>
    <w:rsid w:val="00871E32"/>
    <w:rsid w:val="00872B61"/>
    <w:rsid w:val="00873CF9"/>
    <w:rsid w:val="00875595"/>
    <w:rsid w:val="00875BFA"/>
    <w:rsid w:val="008760B4"/>
    <w:rsid w:val="008827B7"/>
    <w:rsid w:val="008867E2"/>
    <w:rsid w:val="00891535"/>
    <w:rsid w:val="00891C0C"/>
    <w:rsid w:val="00894196"/>
    <w:rsid w:val="008955CA"/>
    <w:rsid w:val="008955F9"/>
    <w:rsid w:val="00895C59"/>
    <w:rsid w:val="00897A87"/>
    <w:rsid w:val="008A3B86"/>
    <w:rsid w:val="008A6996"/>
    <w:rsid w:val="008B21D4"/>
    <w:rsid w:val="008B4532"/>
    <w:rsid w:val="008B62E9"/>
    <w:rsid w:val="008B6EDB"/>
    <w:rsid w:val="008C22A4"/>
    <w:rsid w:val="008C2523"/>
    <w:rsid w:val="008C35F1"/>
    <w:rsid w:val="008C5365"/>
    <w:rsid w:val="008C5641"/>
    <w:rsid w:val="008C7B9A"/>
    <w:rsid w:val="008D1A9D"/>
    <w:rsid w:val="008D1C0A"/>
    <w:rsid w:val="008D1E7F"/>
    <w:rsid w:val="008D5FC3"/>
    <w:rsid w:val="008D6D02"/>
    <w:rsid w:val="008D7872"/>
    <w:rsid w:val="008D7C6E"/>
    <w:rsid w:val="008E048B"/>
    <w:rsid w:val="008E0796"/>
    <w:rsid w:val="008E0A17"/>
    <w:rsid w:val="008E10E6"/>
    <w:rsid w:val="008E4596"/>
    <w:rsid w:val="008E5DB5"/>
    <w:rsid w:val="008E6D61"/>
    <w:rsid w:val="008F0518"/>
    <w:rsid w:val="008F20B0"/>
    <w:rsid w:val="008F21F3"/>
    <w:rsid w:val="008F3B8E"/>
    <w:rsid w:val="008F57B5"/>
    <w:rsid w:val="008F5D91"/>
    <w:rsid w:val="008F6DEB"/>
    <w:rsid w:val="008F6EF6"/>
    <w:rsid w:val="00903707"/>
    <w:rsid w:val="00914DAC"/>
    <w:rsid w:val="00920850"/>
    <w:rsid w:val="0092131D"/>
    <w:rsid w:val="00921C20"/>
    <w:rsid w:val="00922C92"/>
    <w:rsid w:val="00925256"/>
    <w:rsid w:val="0092572E"/>
    <w:rsid w:val="0092636D"/>
    <w:rsid w:val="009265BC"/>
    <w:rsid w:val="00930BFE"/>
    <w:rsid w:val="00930D02"/>
    <w:rsid w:val="00932729"/>
    <w:rsid w:val="0093272E"/>
    <w:rsid w:val="00935F29"/>
    <w:rsid w:val="00936243"/>
    <w:rsid w:val="00940E19"/>
    <w:rsid w:val="00940E24"/>
    <w:rsid w:val="00945B67"/>
    <w:rsid w:val="00950C35"/>
    <w:rsid w:val="009513B4"/>
    <w:rsid w:val="009561A6"/>
    <w:rsid w:val="0096024C"/>
    <w:rsid w:val="00960F16"/>
    <w:rsid w:val="009619BC"/>
    <w:rsid w:val="0096778C"/>
    <w:rsid w:val="00967798"/>
    <w:rsid w:val="00970927"/>
    <w:rsid w:val="00971C3D"/>
    <w:rsid w:val="0097221E"/>
    <w:rsid w:val="00976B07"/>
    <w:rsid w:val="0097784E"/>
    <w:rsid w:val="0098025C"/>
    <w:rsid w:val="0098041C"/>
    <w:rsid w:val="00982E87"/>
    <w:rsid w:val="00983866"/>
    <w:rsid w:val="00983895"/>
    <w:rsid w:val="00984884"/>
    <w:rsid w:val="00985A27"/>
    <w:rsid w:val="00985AFE"/>
    <w:rsid w:val="009864F1"/>
    <w:rsid w:val="00992C3A"/>
    <w:rsid w:val="009930C2"/>
    <w:rsid w:val="009966E3"/>
    <w:rsid w:val="0099739F"/>
    <w:rsid w:val="009A05C8"/>
    <w:rsid w:val="009A1E41"/>
    <w:rsid w:val="009A50C2"/>
    <w:rsid w:val="009A7532"/>
    <w:rsid w:val="009B2F18"/>
    <w:rsid w:val="009B581A"/>
    <w:rsid w:val="009C10C5"/>
    <w:rsid w:val="009C37F6"/>
    <w:rsid w:val="009C509B"/>
    <w:rsid w:val="009C541A"/>
    <w:rsid w:val="009C566C"/>
    <w:rsid w:val="009C6034"/>
    <w:rsid w:val="009D0146"/>
    <w:rsid w:val="009D0748"/>
    <w:rsid w:val="009D1134"/>
    <w:rsid w:val="009D23E2"/>
    <w:rsid w:val="009D30E1"/>
    <w:rsid w:val="009D33D4"/>
    <w:rsid w:val="009D46D6"/>
    <w:rsid w:val="009D4810"/>
    <w:rsid w:val="009D59DD"/>
    <w:rsid w:val="009D7567"/>
    <w:rsid w:val="009D77AD"/>
    <w:rsid w:val="009E05E9"/>
    <w:rsid w:val="009E0C97"/>
    <w:rsid w:val="009E1722"/>
    <w:rsid w:val="009E1E09"/>
    <w:rsid w:val="009E51E8"/>
    <w:rsid w:val="009F09F2"/>
    <w:rsid w:val="009F1EA0"/>
    <w:rsid w:val="009F3F8E"/>
    <w:rsid w:val="009F4F09"/>
    <w:rsid w:val="009F6EF5"/>
    <w:rsid w:val="00A02074"/>
    <w:rsid w:val="00A04067"/>
    <w:rsid w:val="00A049F5"/>
    <w:rsid w:val="00A0743D"/>
    <w:rsid w:val="00A10E21"/>
    <w:rsid w:val="00A14BEC"/>
    <w:rsid w:val="00A1587C"/>
    <w:rsid w:val="00A170D7"/>
    <w:rsid w:val="00A21D2C"/>
    <w:rsid w:val="00A23B15"/>
    <w:rsid w:val="00A27D59"/>
    <w:rsid w:val="00A32A00"/>
    <w:rsid w:val="00A3491C"/>
    <w:rsid w:val="00A43431"/>
    <w:rsid w:val="00A45627"/>
    <w:rsid w:val="00A459D4"/>
    <w:rsid w:val="00A45FC2"/>
    <w:rsid w:val="00A46244"/>
    <w:rsid w:val="00A46767"/>
    <w:rsid w:val="00A50DE8"/>
    <w:rsid w:val="00A53C26"/>
    <w:rsid w:val="00A56404"/>
    <w:rsid w:val="00A56683"/>
    <w:rsid w:val="00A56A2B"/>
    <w:rsid w:val="00A56F5B"/>
    <w:rsid w:val="00A62621"/>
    <w:rsid w:val="00A639F0"/>
    <w:rsid w:val="00A64425"/>
    <w:rsid w:val="00A645CC"/>
    <w:rsid w:val="00A65069"/>
    <w:rsid w:val="00A65191"/>
    <w:rsid w:val="00A673FD"/>
    <w:rsid w:val="00A730F5"/>
    <w:rsid w:val="00A756D5"/>
    <w:rsid w:val="00A75758"/>
    <w:rsid w:val="00A7755B"/>
    <w:rsid w:val="00A83BB8"/>
    <w:rsid w:val="00A83EB1"/>
    <w:rsid w:val="00A841E6"/>
    <w:rsid w:val="00A855AD"/>
    <w:rsid w:val="00A87F35"/>
    <w:rsid w:val="00A9042E"/>
    <w:rsid w:val="00A93529"/>
    <w:rsid w:val="00A94B5F"/>
    <w:rsid w:val="00A95FD5"/>
    <w:rsid w:val="00A961C8"/>
    <w:rsid w:val="00AA214F"/>
    <w:rsid w:val="00AA41C4"/>
    <w:rsid w:val="00AA4589"/>
    <w:rsid w:val="00AA6193"/>
    <w:rsid w:val="00AB023D"/>
    <w:rsid w:val="00AB24C1"/>
    <w:rsid w:val="00AB424E"/>
    <w:rsid w:val="00AB42D9"/>
    <w:rsid w:val="00AB4DCF"/>
    <w:rsid w:val="00AC159C"/>
    <w:rsid w:val="00AC191C"/>
    <w:rsid w:val="00AC279B"/>
    <w:rsid w:val="00AC28D8"/>
    <w:rsid w:val="00AC43EB"/>
    <w:rsid w:val="00AC4CEA"/>
    <w:rsid w:val="00AC5B55"/>
    <w:rsid w:val="00AC6E24"/>
    <w:rsid w:val="00AC7CE5"/>
    <w:rsid w:val="00AD0562"/>
    <w:rsid w:val="00AD1135"/>
    <w:rsid w:val="00AD3B35"/>
    <w:rsid w:val="00AD426C"/>
    <w:rsid w:val="00AD524B"/>
    <w:rsid w:val="00AD55C1"/>
    <w:rsid w:val="00AD59BE"/>
    <w:rsid w:val="00AE2F33"/>
    <w:rsid w:val="00AE3A31"/>
    <w:rsid w:val="00AE719B"/>
    <w:rsid w:val="00AE7FB2"/>
    <w:rsid w:val="00AF08CC"/>
    <w:rsid w:val="00AF138C"/>
    <w:rsid w:val="00AF4F2E"/>
    <w:rsid w:val="00AF502F"/>
    <w:rsid w:val="00AF6EAD"/>
    <w:rsid w:val="00AF7B28"/>
    <w:rsid w:val="00B0188D"/>
    <w:rsid w:val="00B043F0"/>
    <w:rsid w:val="00B047C5"/>
    <w:rsid w:val="00B0611C"/>
    <w:rsid w:val="00B06646"/>
    <w:rsid w:val="00B106AC"/>
    <w:rsid w:val="00B131CE"/>
    <w:rsid w:val="00B21F6B"/>
    <w:rsid w:val="00B23C7C"/>
    <w:rsid w:val="00B23ECD"/>
    <w:rsid w:val="00B27D15"/>
    <w:rsid w:val="00B27D65"/>
    <w:rsid w:val="00B34438"/>
    <w:rsid w:val="00B364C3"/>
    <w:rsid w:val="00B367A0"/>
    <w:rsid w:val="00B36FC0"/>
    <w:rsid w:val="00B3753D"/>
    <w:rsid w:val="00B4368F"/>
    <w:rsid w:val="00B4785D"/>
    <w:rsid w:val="00B5068E"/>
    <w:rsid w:val="00B522C4"/>
    <w:rsid w:val="00B52D68"/>
    <w:rsid w:val="00B548B1"/>
    <w:rsid w:val="00B5605F"/>
    <w:rsid w:val="00B6139A"/>
    <w:rsid w:val="00B61FE3"/>
    <w:rsid w:val="00B63150"/>
    <w:rsid w:val="00B660AB"/>
    <w:rsid w:val="00B66AE9"/>
    <w:rsid w:val="00B70AB0"/>
    <w:rsid w:val="00B71E71"/>
    <w:rsid w:val="00B7540A"/>
    <w:rsid w:val="00B76EB8"/>
    <w:rsid w:val="00B802C8"/>
    <w:rsid w:val="00B80701"/>
    <w:rsid w:val="00B813A3"/>
    <w:rsid w:val="00B82270"/>
    <w:rsid w:val="00B834C3"/>
    <w:rsid w:val="00B84204"/>
    <w:rsid w:val="00B86ABB"/>
    <w:rsid w:val="00B87A68"/>
    <w:rsid w:val="00B87B60"/>
    <w:rsid w:val="00B903B5"/>
    <w:rsid w:val="00B9490D"/>
    <w:rsid w:val="00B9570A"/>
    <w:rsid w:val="00B960E4"/>
    <w:rsid w:val="00B9648B"/>
    <w:rsid w:val="00BA098D"/>
    <w:rsid w:val="00BA5F5B"/>
    <w:rsid w:val="00BA72A9"/>
    <w:rsid w:val="00BB1B5D"/>
    <w:rsid w:val="00BB28E0"/>
    <w:rsid w:val="00BB4952"/>
    <w:rsid w:val="00BB506B"/>
    <w:rsid w:val="00BB5E48"/>
    <w:rsid w:val="00BC1141"/>
    <w:rsid w:val="00BC45B2"/>
    <w:rsid w:val="00BC4701"/>
    <w:rsid w:val="00BC5494"/>
    <w:rsid w:val="00BC6597"/>
    <w:rsid w:val="00BD00D9"/>
    <w:rsid w:val="00BD12FB"/>
    <w:rsid w:val="00BD2E27"/>
    <w:rsid w:val="00BD2F8A"/>
    <w:rsid w:val="00BD4582"/>
    <w:rsid w:val="00BD620C"/>
    <w:rsid w:val="00BD6226"/>
    <w:rsid w:val="00BD67FC"/>
    <w:rsid w:val="00BD7EB0"/>
    <w:rsid w:val="00BE0186"/>
    <w:rsid w:val="00BE0E1F"/>
    <w:rsid w:val="00BE213B"/>
    <w:rsid w:val="00BE41B4"/>
    <w:rsid w:val="00BE6217"/>
    <w:rsid w:val="00BE7239"/>
    <w:rsid w:val="00BF2378"/>
    <w:rsid w:val="00BF4D12"/>
    <w:rsid w:val="00BF5DDA"/>
    <w:rsid w:val="00C00313"/>
    <w:rsid w:val="00C026AF"/>
    <w:rsid w:val="00C04347"/>
    <w:rsid w:val="00C073AA"/>
    <w:rsid w:val="00C10FDE"/>
    <w:rsid w:val="00C138C7"/>
    <w:rsid w:val="00C14E02"/>
    <w:rsid w:val="00C16480"/>
    <w:rsid w:val="00C200A6"/>
    <w:rsid w:val="00C22F94"/>
    <w:rsid w:val="00C25386"/>
    <w:rsid w:val="00C258DA"/>
    <w:rsid w:val="00C2594A"/>
    <w:rsid w:val="00C27EAE"/>
    <w:rsid w:val="00C303E0"/>
    <w:rsid w:val="00C34CB3"/>
    <w:rsid w:val="00C36251"/>
    <w:rsid w:val="00C41112"/>
    <w:rsid w:val="00C42429"/>
    <w:rsid w:val="00C42819"/>
    <w:rsid w:val="00C42B1F"/>
    <w:rsid w:val="00C42B21"/>
    <w:rsid w:val="00C554EC"/>
    <w:rsid w:val="00C60641"/>
    <w:rsid w:val="00C60F5B"/>
    <w:rsid w:val="00C61CFB"/>
    <w:rsid w:val="00C64FFA"/>
    <w:rsid w:val="00C667F5"/>
    <w:rsid w:val="00C66B1A"/>
    <w:rsid w:val="00C67EAF"/>
    <w:rsid w:val="00C70863"/>
    <w:rsid w:val="00C71A22"/>
    <w:rsid w:val="00C73829"/>
    <w:rsid w:val="00C84779"/>
    <w:rsid w:val="00C8546E"/>
    <w:rsid w:val="00C865C9"/>
    <w:rsid w:val="00C87941"/>
    <w:rsid w:val="00C87CDB"/>
    <w:rsid w:val="00C92F67"/>
    <w:rsid w:val="00C934E6"/>
    <w:rsid w:val="00C93C57"/>
    <w:rsid w:val="00C94288"/>
    <w:rsid w:val="00C94AB5"/>
    <w:rsid w:val="00CA0918"/>
    <w:rsid w:val="00CA2AB0"/>
    <w:rsid w:val="00CA7F48"/>
    <w:rsid w:val="00CB1565"/>
    <w:rsid w:val="00CB55D4"/>
    <w:rsid w:val="00CB5E54"/>
    <w:rsid w:val="00CC0A2D"/>
    <w:rsid w:val="00CC4DEC"/>
    <w:rsid w:val="00CC73DB"/>
    <w:rsid w:val="00CD09D4"/>
    <w:rsid w:val="00CD35A7"/>
    <w:rsid w:val="00CD3ABA"/>
    <w:rsid w:val="00CD5AD8"/>
    <w:rsid w:val="00CD6450"/>
    <w:rsid w:val="00CD65F0"/>
    <w:rsid w:val="00CD67A1"/>
    <w:rsid w:val="00CD6BC7"/>
    <w:rsid w:val="00CD79A5"/>
    <w:rsid w:val="00CE0443"/>
    <w:rsid w:val="00CE04F4"/>
    <w:rsid w:val="00CE3701"/>
    <w:rsid w:val="00CE3A9E"/>
    <w:rsid w:val="00CE5517"/>
    <w:rsid w:val="00CF00DC"/>
    <w:rsid w:val="00CF2390"/>
    <w:rsid w:val="00CF7543"/>
    <w:rsid w:val="00CF772A"/>
    <w:rsid w:val="00D035D3"/>
    <w:rsid w:val="00D05316"/>
    <w:rsid w:val="00D070E5"/>
    <w:rsid w:val="00D07CAA"/>
    <w:rsid w:val="00D129C7"/>
    <w:rsid w:val="00D129D7"/>
    <w:rsid w:val="00D12A9A"/>
    <w:rsid w:val="00D12F83"/>
    <w:rsid w:val="00D15D36"/>
    <w:rsid w:val="00D15F60"/>
    <w:rsid w:val="00D16661"/>
    <w:rsid w:val="00D16753"/>
    <w:rsid w:val="00D2084A"/>
    <w:rsid w:val="00D20E34"/>
    <w:rsid w:val="00D218D7"/>
    <w:rsid w:val="00D21BB1"/>
    <w:rsid w:val="00D2393C"/>
    <w:rsid w:val="00D30169"/>
    <w:rsid w:val="00D3208F"/>
    <w:rsid w:val="00D35170"/>
    <w:rsid w:val="00D35D52"/>
    <w:rsid w:val="00D35E64"/>
    <w:rsid w:val="00D365B8"/>
    <w:rsid w:val="00D37E7C"/>
    <w:rsid w:val="00D40484"/>
    <w:rsid w:val="00D40686"/>
    <w:rsid w:val="00D449BB"/>
    <w:rsid w:val="00D456C0"/>
    <w:rsid w:val="00D46C51"/>
    <w:rsid w:val="00D52E6F"/>
    <w:rsid w:val="00D562F0"/>
    <w:rsid w:val="00D566A8"/>
    <w:rsid w:val="00D57D24"/>
    <w:rsid w:val="00D60583"/>
    <w:rsid w:val="00D60CF8"/>
    <w:rsid w:val="00D64D69"/>
    <w:rsid w:val="00D65525"/>
    <w:rsid w:val="00D73DE0"/>
    <w:rsid w:val="00D7556C"/>
    <w:rsid w:val="00D75746"/>
    <w:rsid w:val="00D75F8E"/>
    <w:rsid w:val="00D76567"/>
    <w:rsid w:val="00D776EE"/>
    <w:rsid w:val="00D77C04"/>
    <w:rsid w:val="00D77D19"/>
    <w:rsid w:val="00D809DE"/>
    <w:rsid w:val="00D83362"/>
    <w:rsid w:val="00D8499D"/>
    <w:rsid w:val="00D8588D"/>
    <w:rsid w:val="00D86618"/>
    <w:rsid w:val="00D86F8E"/>
    <w:rsid w:val="00D87E4A"/>
    <w:rsid w:val="00D91ED1"/>
    <w:rsid w:val="00D93F31"/>
    <w:rsid w:val="00D96FDF"/>
    <w:rsid w:val="00D9730B"/>
    <w:rsid w:val="00D977CF"/>
    <w:rsid w:val="00DA2998"/>
    <w:rsid w:val="00DA2A71"/>
    <w:rsid w:val="00DA5F78"/>
    <w:rsid w:val="00DA6170"/>
    <w:rsid w:val="00DA6565"/>
    <w:rsid w:val="00DA77C2"/>
    <w:rsid w:val="00DB1F51"/>
    <w:rsid w:val="00DB2FC6"/>
    <w:rsid w:val="00DC07C7"/>
    <w:rsid w:val="00DC2A99"/>
    <w:rsid w:val="00DC55C0"/>
    <w:rsid w:val="00DC58E6"/>
    <w:rsid w:val="00DC59C9"/>
    <w:rsid w:val="00DC79D7"/>
    <w:rsid w:val="00DD2954"/>
    <w:rsid w:val="00DD2CC9"/>
    <w:rsid w:val="00DD40F9"/>
    <w:rsid w:val="00DD723A"/>
    <w:rsid w:val="00DE2C22"/>
    <w:rsid w:val="00DE36F9"/>
    <w:rsid w:val="00DE392E"/>
    <w:rsid w:val="00DE71DF"/>
    <w:rsid w:val="00DF17D7"/>
    <w:rsid w:val="00DF1BD3"/>
    <w:rsid w:val="00DF1DB4"/>
    <w:rsid w:val="00DF775D"/>
    <w:rsid w:val="00DF7A29"/>
    <w:rsid w:val="00E00284"/>
    <w:rsid w:val="00E00856"/>
    <w:rsid w:val="00E02ACD"/>
    <w:rsid w:val="00E05824"/>
    <w:rsid w:val="00E07557"/>
    <w:rsid w:val="00E1018E"/>
    <w:rsid w:val="00E1461A"/>
    <w:rsid w:val="00E157CE"/>
    <w:rsid w:val="00E15CDC"/>
    <w:rsid w:val="00E20699"/>
    <w:rsid w:val="00E21632"/>
    <w:rsid w:val="00E21AE2"/>
    <w:rsid w:val="00E21FF1"/>
    <w:rsid w:val="00E24AF2"/>
    <w:rsid w:val="00E25187"/>
    <w:rsid w:val="00E25407"/>
    <w:rsid w:val="00E27A63"/>
    <w:rsid w:val="00E30090"/>
    <w:rsid w:val="00E32F5B"/>
    <w:rsid w:val="00E362C5"/>
    <w:rsid w:val="00E41C3B"/>
    <w:rsid w:val="00E41FC6"/>
    <w:rsid w:val="00E4429C"/>
    <w:rsid w:val="00E45574"/>
    <w:rsid w:val="00E50D92"/>
    <w:rsid w:val="00E52F91"/>
    <w:rsid w:val="00E54D4B"/>
    <w:rsid w:val="00E555F6"/>
    <w:rsid w:val="00E55E1D"/>
    <w:rsid w:val="00E56583"/>
    <w:rsid w:val="00E56785"/>
    <w:rsid w:val="00E60EEF"/>
    <w:rsid w:val="00E61EE8"/>
    <w:rsid w:val="00E637A2"/>
    <w:rsid w:val="00E63CA2"/>
    <w:rsid w:val="00E65E45"/>
    <w:rsid w:val="00E660F7"/>
    <w:rsid w:val="00E6781F"/>
    <w:rsid w:val="00E67877"/>
    <w:rsid w:val="00E710F6"/>
    <w:rsid w:val="00E7163B"/>
    <w:rsid w:val="00E73930"/>
    <w:rsid w:val="00E73A58"/>
    <w:rsid w:val="00E740FE"/>
    <w:rsid w:val="00E74A3D"/>
    <w:rsid w:val="00E80260"/>
    <w:rsid w:val="00E803F7"/>
    <w:rsid w:val="00E80A05"/>
    <w:rsid w:val="00E83BB2"/>
    <w:rsid w:val="00E83D47"/>
    <w:rsid w:val="00E84C9B"/>
    <w:rsid w:val="00E867E3"/>
    <w:rsid w:val="00E9290B"/>
    <w:rsid w:val="00E93210"/>
    <w:rsid w:val="00E94F4D"/>
    <w:rsid w:val="00EA3B46"/>
    <w:rsid w:val="00EA48CA"/>
    <w:rsid w:val="00EA53C4"/>
    <w:rsid w:val="00EB0E2F"/>
    <w:rsid w:val="00EB536D"/>
    <w:rsid w:val="00EB5B70"/>
    <w:rsid w:val="00EB6AC0"/>
    <w:rsid w:val="00EB7ECF"/>
    <w:rsid w:val="00EC2582"/>
    <w:rsid w:val="00EC262C"/>
    <w:rsid w:val="00EC2C44"/>
    <w:rsid w:val="00EC2F8A"/>
    <w:rsid w:val="00EC3AC1"/>
    <w:rsid w:val="00EC4890"/>
    <w:rsid w:val="00EC6603"/>
    <w:rsid w:val="00ED0242"/>
    <w:rsid w:val="00ED14DF"/>
    <w:rsid w:val="00ED5F50"/>
    <w:rsid w:val="00ED640D"/>
    <w:rsid w:val="00ED685D"/>
    <w:rsid w:val="00ED6EB1"/>
    <w:rsid w:val="00EE1886"/>
    <w:rsid w:val="00EE2439"/>
    <w:rsid w:val="00EE2F27"/>
    <w:rsid w:val="00EE4F99"/>
    <w:rsid w:val="00EE70E1"/>
    <w:rsid w:val="00EF0F97"/>
    <w:rsid w:val="00EF59BD"/>
    <w:rsid w:val="00F0231C"/>
    <w:rsid w:val="00F0346E"/>
    <w:rsid w:val="00F03CC9"/>
    <w:rsid w:val="00F04B9B"/>
    <w:rsid w:val="00F04E31"/>
    <w:rsid w:val="00F051E5"/>
    <w:rsid w:val="00F06BBE"/>
    <w:rsid w:val="00F06EB2"/>
    <w:rsid w:val="00F11719"/>
    <w:rsid w:val="00F117D5"/>
    <w:rsid w:val="00F12EFB"/>
    <w:rsid w:val="00F13853"/>
    <w:rsid w:val="00F13865"/>
    <w:rsid w:val="00F13BF7"/>
    <w:rsid w:val="00F16C03"/>
    <w:rsid w:val="00F25355"/>
    <w:rsid w:val="00F27164"/>
    <w:rsid w:val="00F32045"/>
    <w:rsid w:val="00F326F8"/>
    <w:rsid w:val="00F32E55"/>
    <w:rsid w:val="00F330E8"/>
    <w:rsid w:val="00F33717"/>
    <w:rsid w:val="00F33830"/>
    <w:rsid w:val="00F3508B"/>
    <w:rsid w:val="00F36267"/>
    <w:rsid w:val="00F41609"/>
    <w:rsid w:val="00F444CE"/>
    <w:rsid w:val="00F458DF"/>
    <w:rsid w:val="00F508F7"/>
    <w:rsid w:val="00F51BD3"/>
    <w:rsid w:val="00F54DDD"/>
    <w:rsid w:val="00F55236"/>
    <w:rsid w:val="00F57624"/>
    <w:rsid w:val="00F57AC7"/>
    <w:rsid w:val="00F63052"/>
    <w:rsid w:val="00F63AA7"/>
    <w:rsid w:val="00F665FB"/>
    <w:rsid w:val="00F6720F"/>
    <w:rsid w:val="00F67F8F"/>
    <w:rsid w:val="00F7133D"/>
    <w:rsid w:val="00F7191F"/>
    <w:rsid w:val="00F71FBA"/>
    <w:rsid w:val="00F72420"/>
    <w:rsid w:val="00F7269B"/>
    <w:rsid w:val="00F74C9D"/>
    <w:rsid w:val="00F77829"/>
    <w:rsid w:val="00F801D6"/>
    <w:rsid w:val="00F80297"/>
    <w:rsid w:val="00F85D67"/>
    <w:rsid w:val="00F91796"/>
    <w:rsid w:val="00F925A7"/>
    <w:rsid w:val="00F9416B"/>
    <w:rsid w:val="00F95090"/>
    <w:rsid w:val="00F9550C"/>
    <w:rsid w:val="00F95EA6"/>
    <w:rsid w:val="00FA1530"/>
    <w:rsid w:val="00FA530A"/>
    <w:rsid w:val="00FA72EA"/>
    <w:rsid w:val="00FB0CF9"/>
    <w:rsid w:val="00FB3A05"/>
    <w:rsid w:val="00FB3DB6"/>
    <w:rsid w:val="00FB4DA9"/>
    <w:rsid w:val="00FB6B27"/>
    <w:rsid w:val="00FC0F24"/>
    <w:rsid w:val="00FC16A2"/>
    <w:rsid w:val="00FC23FB"/>
    <w:rsid w:val="00FC5663"/>
    <w:rsid w:val="00FD0A5C"/>
    <w:rsid w:val="00FD323C"/>
    <w:rsid w:val="00FE0E61"/>
    <w:rsid w:val="00FE0ED2"/>
    <w:rsid w:val="00FE1A32"/>
    <w:rsid w:val="00FE4140"/>
    <w:rsid w:val="00FE55AD"/>
    <w:rsid w:val="00FE5A1C"/>
    <w:rsid w:val="00FE5DD6"/>
    <w:rsid w:val="00FF311D"/>
    <w:rsid w:val="00FF5E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5B39D03-579E-4422-A0EB-5EEC91619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895"/>
    <w:pPr>
      <w:widowControl w:val="0"/>
      <w:autoSpaceDE w:val="0"/>
      <w:autoSpaceDN w:val="0"/>
      <w:adjustRightInd w:val="0"/>
    </w:pPr>
    <w:rPr>
      <w:rFonts w:ascii="YU C Times" w:hAnsi="YU C Times" w:cs="YU C Times"/>
      <w:sz w:val="24"/>
      <w:szCs w:val="24"/>
      <w:lang w:bidi="hi-IN"/>
    </w:rPr>
  </w:style>
  <w:style w:type="paragraph" w:styleId="Heading1">
    <w:name w:val="heading 1"/>
    <w:basedOn w:val="Normal"/>
    <w:next w:val="Normal"/>
    <w:link w:val="Heading1Char"/>
    <w:uiPriority w:val="99"/>
    <w:qFormat/>
    <w:rsid w:val="00983895"/>
    <w:pPr>
      <w:outlineLvl w:val="0"/>
    </w:pPr>
  </w:style>
  <w:style w:type="paragraph" w:styleId="Heading2">
    <w:name w:val="heading 2"/>
    <w:basedOn w:val="Normal"/>
    <w:next w:val="Normal"/>
    <w:link w:val="Heading2Char"/>
    <w:uiPriority w:val="99"/>
    <w:qFormat/>
    <w:rsid w:val="00983895"/>
    <w:pPr>
      <w:outlineLvl w:val="1"/>
    </w:pPr>
  </w:style>
  <w:style w:type="paragraph" w:styleId="Heading6">
    <w:name w:val="heading 6"/>
    <w:basedOn w:val="Normal"/>
    <w:next w:val="Normal"/>
    <w:link w:val="Heading6Char"/>
    <w:uiPriority w:val="9"/>
    <w:unhideWhenUsed/>
    <w:qFormat/>
    <w:rsid w:val="009B2F18"/>
    <w:pPr>
      <w:keepNext/>
      <w:keepLines/>
      <w:widowControl/>
      <w:autoSpaceDE/>
      <w:autoSpaceDN/>
      <w:adjustRightInd/>
      <w:spacing w:before="200" w:line="276" w:lineRule="auto"/>
      <w:outlineLvl w:val="5"/>
    </w:pPr>
    <w:rPr>
      <w:rFonts w:asciiTheme="majorHAnsi" w:eastAsiaTheme="majorEastAsia" w:hAnsiTheme="majorHAnsi" w:cstheme="majorBidi"/>
      <w:i/>
      <w:iCs/>
      <w:color w:val="243F60" w:themeColor="accent1" w:themeShade="7F"/>
      <w:sz w:val="22"/>
      <w:szCs w:val="22"/>
      <w:lang w:val="sr-Cyrl-C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83895"/>
    <w:rPr>
      <w:rFonts w:ascii="Cambria" w:hAnsi="Cambria" w:cs="Cambria"/>
      <w:b/>
      <w:bCs/>
      <w:sz w:val="29"/>
      <w:szCs w:val="29"/>
      <w:lang w:bidi="hi-IN"/>
    </w:rPr>
  </w:style>
  <w:style w:type="character" w:customStyle="1" w:styleId="Heading2Char">
    <w:name w:val="Heading 2 Char"/>
    <w:link w:val="Heading2"/>
    <w:uiPriority w:val="99"/>
    <w:locked/>
    <w:rsid w:val="00983895"/>
    <w:rPr>
      <w:rFonts w:ascii="Cambria" w:hAnsi="Cambria" w:cs="Cambria"/>
      <w:b/>
      <w:bCs/>
      <w:i/>
      <w:iCs/>
      <w:sz w:val="25"/>
      <w:szCs w:val="25"/>
      <w:lang w:bidi="hi-IN"/>
    </w:rPr>
  </w:style>
  <w:style w:type="paragraph" w:customStyle="1" w:styleId="Heading">
    <w:name w:val="Heading"/>
    <w:basedOn w:val="Normal"/>
    <w:next w:val="BodyText"/>
    <w:uiPriority w:val="99"/>
    <w:rsid w:val="00983895"/>
    <w:pPr>
      <w:keepNext/>
      <w:spacing w:before="240" w:after="120"/>
    </w:pPr>
    <w:rPr>
      <w:rFonts w:ascii="Arial" w:eastAsia="Arial Unicode MS" w:hAnsi="Arial" w:cs="Arial"/>
      <w:sz w:val="28"/>
      <w:szCs w:val="28"/>
    </w:rPr>
  </w:style>
  <w:style w:type="paragraph" w:styleId="BodyText">
    <w:name w:val="Body Text"/>
    <w:basedOn w:val="Normal"/>
    <w:link w:val="BodyTextChar"/>
    <w:uiPriority w:val="99"/>
    <w:rsid w:val="00983895"/>
    <w:pPr>
      <w:spacing w:after="120"/>
    </w:pPr>
  </w:style>
  <w:style w:type="character" w:customStyle="1" w:styleId="BodyTextChar">
    <w:name w:val="Body Text Char"/>
    <w:link w:val="BodyText"/>
    <w:uiPriority w:val="99"/>
    <w:locked/>
    <w:rsid w:val="00983895"/>
    <w:rPr>
      <w:rFonts w:ascii="YU C Times" w:hAnsi="YU C Times" w:cs="YU C Times"/>
      <w:sz w:val="21"/>
      <w:szCs w:val="21"/>
      <w:lang w:bidi="hi-IN"/>
    </w:rPr>
  </w:style>
  <w:style w:type="paragraph" w:styleId="List">
    <w:name w:val="List"/>
    <w:basedOn w:val="BodyText"/>
    <w:uiPriority w:val="99"/>
    <w:rsid w:val="00983895"/>
  </w:style>
  <w:style w:type="paragraph" w:styleId="Caption">
    <w:name w:val="caption"/>
    <w:basedOn w:val="Normal"/>
    <w:uiPriority w:val="99"/>
    <w:qFormat/>
    <w:rsid w:val="00983895"/>
    <w:pPr>
      <w:spacing w:before="120" w:after="120"/>
    </w:pPr>
    <w:rPr>
      <w:i/>
      <w:iCs/>
    </w:rPr>
  </w:style>
  <w:style w:type="paragraph" w:customStyle="1" w:styleId="Index">
    <w:name w:val="Index"/>
    <w:basedOn w:val="Normal"/>
    <w:uiPriority w:val="99"/>
    <w:rsid w:val="00983895"/>
  </w:style>
  <w:style w:type="paragraph" w:customStyle="1" w:styleId="WW-caption">
    <w:name w:val="WW-caption"/>
    <w:basedOn w:val="Normal"/>
    <w:uiPriority w:val="99"/>
    <w:rsid w:val="00983895"/>
    <w:pPr>
      <w:spacing w:before="120" w:after="120"/>
    </w:pPr>
    <w:rPr>
      <w:i/>
      <w:iCs/>
    </w:rPr>
  </w:style>
  <w:style w:type="paragraph" w:customStyle="1" w:styleId="WW-caption1">
    <w:name w:val="WW-caption1"/>
    <w:basedOn w:val="Normal"/>
    <w:uiPriority w:val="99"/>
    <w:rsid w:val="00983895"/>
    <w:pPr>
      <w:spacing w:before="120" w:after="120"/>
    </w:pPr>
    <w:rPr>
      <w:i/>
      <w:iCs/>
    </w:rPr>
  </w:style>
  <w:style w:type="paragraph" w:customStyle="1" w:styleId="WW-caption11">
    <w:name w:val="WW-caption11"/>
    <w:basedOn w:val="Normal"/>
    <w:uiPriority w:val="99"/>
    <w:rsid w:val="00983895"/>
    <w:pPr>
      <w:spacing w:before="120" w:after="120"/>
    </w:pPr>
    <w:rPr>
      <w:i/>
      <w:iCs/>
    </w:rPr>
  </w:style>
  <w:style w:type="paragraph" w:styleId="Header">
    <w:name w:val="header"/>
    <w:basedOn w:val="Normal"/>
    <w:next w:val="BodyText"/>
    <w:link w:val="HeaderChar"/>
    <w:uiPriority w:val="99"/>
    <w:rsid w:val="00983895"/>
    <w:pPr>
      <w:keepNext/>
      <w:spacing w:before="240" w:after="120"/>
    </w:pPr>
    <w:rPr>
      <w:rFonts w:ascii="Arial" w:eastAsia="Arial Unicode MS" w:hAnsi="Arial" w:cs="Arial"/>
      <w:sz w:val="28"/>
      <w:szCs w:val="28"/>
    </w:rPr>
  </w:style>
  <w:style w:type="character" w:customStyle="1" w:styleId="HeaderChar">
    <w:name w:val="Header Char"/>
    <w:link w:val="Header"/>
    <w:uiPriority w:val="99"/>
    <w:locked/>
    <w:rsid w:val="00983895"/>
    <w:rPr>
      <w:rFonts w:ascii="YU C Times" w:hAnsi="YU C Times" w:cs="YU C Times"/>
      <w:sz w:val="21"/>
      <w:szCs w:val="21"/>
      <w:lang w:bidi="hi-IN"/>
    </w:rPr>
  </w:style>
  <w:style w:type="paragraph" w:styleId="Title">
    <w:name w:val="Title"/>
    <w:basedOn w:val="Normal"/>
    <w:next w:val="Subtitle"/>
    <w:link w:val="TitleChar"/>
    <w:uiPriority w:val="99"/>
    <w:qFormat/>
    <w:rsid w:val="00983895"/>
    <w:pPr>
      <w:spacing w:before="120" w:after="120"/>
    </w:pPr>
    <w:rPr>
      <w:i/>
      <w:iCs/>
    </w:rPr>
  </w:style>
  <w:style w:type="character" w:customStyle="1" w:styleId="TitleChar">
    <w:name w:val="Title Char"/>
    <w:link w:val="Title"/>
    <w:uiPriority w:val="99"/>
    <w:locked/>
    <w:rsid w:val="00983895"/>
    <w:rPr>
      <w:rFonts w:ascii="Cambria" w:hAnsi="Cambria" w:cs="Cambria"/>
      <w:b/>
      <w:bCs/>
      <w:sz w:val="29"/>
      <w:szCs w:val="29"/>
      <w:lang w:bidi="hi-IN"/>
    </w:rPr>
  </w:style>
  <w:style w:type="paragraph" w:styleId="Subtitle">
    <w:name w:val="Subtitle"/>
    <w:basedOn w:val="WW-header"/>
    <w:next w:val="BodyText"/>
    <w:link w:val="SubtitleChar"/>
    <w:uiPriority w:val="99"/>
    <w:qFormat/>
    <w:rsid w:val="00983895"/>
    <w:pPr>
      <w:jc w:val="center"/>
    </w:pPr>
    <w:rPr>
      <w:i/>
      <w:iCs/>
    </w:rPr>
  </w:style>
  <w:style w:type="character" w:customStyle="1" w:styleId="SubtitleChar">
    <w:name w:val="Subtitle Char"/>
    <w:link w:val="Subtitle"/>
    <w:uiPriority w:val="99"/>
    <w:locked/>
    <w:rsid w:val="00983895"/>
    <w:rPr>
      <w:rFonts w:ascii="Cambria" w:hAnsi="Cambria" w:cs="Cambria"/>
      <w:sz w:val="21"/>
      <w:szCs w:val="21"/>
      <w:lang w:bidi="hi-IN"/>
    </w:rPr>
  </w:style>
  <w:style w:type="paragraph" w:customStyle="1" w:styleId="WW-header">
    <w:name w:val="WW-header"/>
    <w:basedOn w:val="Normal"/>
    <w:next w:val="BodyText"/>
    <w:uiPriority w:val="99"/>
    <w:rsid w:val="00983895"/>
    <w:pPr>
      <w:keepNext/>
      <w:spacing w:before="240" w:after="120"/>
    </w:pPr>
    <w:rPr>
      <w:rFonts w:ascii="Arial" w:eastAsia="Arial Unicode MS" w:hAnsi="Arial" w:cs="Arial"/>
      <w:sz w:val="28"/>
      <w:szCs w:val="28"/>
    </w:rPr>
  </w:style>
  <w:style w:type="paragraph" w:customStyle="1" w:styleId="WW-Title">
    <w:name w:val="WW-Title"/>
    <w:basedOn w:val="Normal"/>
    <w:next w:val="Subtitle"/>
    <w:uiPriority w:val="99"/>
    <w:rsid w:val="00983895"/>
    <w:pPr>
      <w:spacing w:before="120" w:after="120"/>
    </w:pPr>
    <w:rPr>
      <w:i/>
      <w:iCs/>
    </w:rPr>
  </w:style>
  <w:style w:type="paragraph" w:customStyle="1" w:styleId="WW-Index">
    <w:name w:val="WW-Index"/>
    <w:basedOn w:val="Normal"/>
    <w:uiPriority w:val="99"/>
    <w:rsid w:val="00983895"/>
  </w:style>
  <w:style w:type="paragraph" w:customStyle="1" w:styleId="WW-header1">
    <w:name w:val="WW-header1"/>
    <w:basedOn w:val="Normal"/>
    <w:next w:val="BodyText"/>
    <w:uiPriority w:val="99"/>
    <w:rsid w:val="00983895"/>
    <w:pPr>
      <w:keepNext/>
      <w:spacing w:before="240" w:after="120"/>
    </w:pPr>
    <w:rPr>
      <w:rFonts w:ascii="Arial" w:eastAsia="Arial Unicode MS" w:hAnsi="Arial" w:cs="Arial"/>
      <w:sz w:val="28"/>
      <w:szCs w:val="28"/>
    </w:rPr>
  </w:style>
  <w:style w:type="paragraph" w:customStyle="1" w:styleId="WW-Title1">
    <w:name w:val="WW-Title1"/>
    <w:basedOn w:val="Normal"/>
    <w:next w:val="Subtitle"/>
    <w:uiPriority w:val="99"/>
    <w:rsid w:val="00983895"/>
    <w:pPr>
      <w:spacing w:before="120" w:after="120"/>
    </w:pPr>
    <w:rPr>
      <w:i/>
      <w:iCs/>
    </w:rPr>
  </w:style>
  <w:style w:type="paragraph" w:customStyle="1" w:styleId="WW-Index1">
    <w:name w:val="WW-Index1"/>
    <w:basedOn w:val="Normal"/>
    <w:uiPriority w:val="99"/>
    <w:rsid w:val="00983895"/>
  </w:style>
  <w:style w:type="paragraph" w:customStyle="1" w:styleId="WW-caption111">
    <w:name w:val="WW-caption111"/>
    <w:basedOn w:val="Normal"/>
    <w:uiPriority w:val="99"/>
    <w:rsid w:val="00983895"/>
    <w:pPr>
      <w:spacing w:before="120" w:after="120"/>
    </w:pPr>
    <w:rPr>
      <w:i/>
      <w:iCs/>
    </w:rPr>
  </w:style>
  <w:style w:type="paragraph" w:customStyle="1" w:styleId="WW-Index11">
    <w:name w:val="WW-Index11"/>
    <w:basedOn w:val="Normal"/>
    <w:uiPriority w:val="99"/>
    <w:rsid w:val="00983895"/>
  </w:style>
  <w:style w:type="paragraph" w:customStyle="1" w:styleId="WW-caption1111">
    <w:name w:val="WW-caption1111"/>
    <w:basedOn w:val="Normal"/>
    <w:uiPriority w:val="99"/>
    <w:rsid w:val="00983895"/>
    <w:pPr>
      <w:spacing w:before="120" w:after="120"/>
    </w:pPr>
    <w:rPr>
      <w:i/>
      <w:iCs/>
    </w:rPr>
  </w:style>
  <w:style w:type="paragraph" w:customStyle="1" w:styleId="WW-caption11111">
    <w:name w:val="WW-caption11111"/>
    <w:basedOn w:val="Normal"/>
    <w:uiPriority w:val="99"/>
    <w:rsid w:val="00983895"/>
    <w:pPr>
      <w:spacing w:before="120" w:after="120"/>
    </w:pPr>
    <w:rPr>
      <w:i/>
      <w:iCs/>
    </w:rPr>
  </w:style>
  <w:style w:type="paragraph" w:styleId="ListParagraph">
    <w:name w:val="List Paragraph"/>
    <w:basedOn w:val="Normal"/>
    <w:uiPriority w:val="34"/>
    <w:qFormat/>
    <w:rsid w:val="00983895"/>
    <w:pPr>
      <w:ind w:left="720"/>
    </w:pPr>
  </w:style>
  <w:style w:type="paragraph" w:customStyle="1" w:styleId="TableContents">
    <w:name w:val="Table Contents"/>
    <w:basedOn w:val="Normal"/>
    <w:rsid w:val="00983895"/>
  </w:style>
  <w:style w:type="paragraph" w:customStyle="1" w:styleId="TableHeading">
    <w:name w:val="Table Heading"/>
    <w:basedOn w:val="TableContents"/>
    <w:uiPriority w:val="99"/>
    <w:rsid w:val="00983895"/>
    <w:pPr>
      <w:jc w:val="center"/>
    </w:pPr>
    <w:rPr>
      <w:b/>
      <w:bCs/>
    </w:rPr>
  </w:style>
  <w:style w:type="character" w:customStyle="1" w:styleId="RTFNum21">
    <w:name w:val="RTF_Num 2 1"/>
    <w:uiPriority w:val="99"/>
    <w:rsid w:val="00983895"/>
    <w:rPr>
      <w:rFonts w:ascii="Symbol" w:hAnsi="Symbol"/>
    </w:rPr>
  </w:style>
  <w:style w:type="character" w:customStyle="1" w:styleId="RTFNum22">
    <w:name w:val="RTF_Num 2 2"/>
    <w:uiPriority w:val="99"/>
    <w:rsid w:val="00983895"/>
    <w:rPr>
      <w:rFonts w:eastAsia="Times New Roman"/>
    </w:rPr>
  </w:style>
  <w:style w:type="character" w:customStyle="1" w:styleId="RTFNum23">
    <w:name w:val="RTF_Num 2 3"/>
    <w:uiPriority w:val="99"/>
    <w:rsid w:val="00983895"/>
    <w:rPr>
      <w:rFonts w:eastAsia="Times New Roman"/>
    </w:rPr>
  </w:style>
  <w:style w:type="character" w:customStyle="1" w:styleId="RTFNum24">
    <w:name w:val="RTF_Num 2 4"/>
    <w:uiPriority w:val="99"/>
    <w:rsid w:val="00983895"/>
    <w:rPr>
      <w:rFonts w:eastAsia="Times New Roman"/>
    </w:rPr>
  </w:style>
  <w:style w:type="character" w:customStyle="1" w:styleId="RTFNum25">
    <w:name w:val="RTF_Num 2 5"/>
    <w:uiPriority w:val="99"/>
    <w:rsid w:val="00983895"/>
    <w:rPr>
      <w:rFonts w:eastAsia="Times New Roman"/>
    </w:rPr>
  </w:style>
  <w:style w:type="character" w:customStyle="1" w:styleId="RTFNum26">
    <w:name w:val="RTF_Num 2 6"/>
    <w:uiPriority w:val="99"/>
    <w:rsid w:val="00983895"/>
    <w:rPr>
      <w:rFonts w:eastAsia="Times New Roman"/>
    </w:rPr>
  </w:style>
  <w:style w:type="character" w:customStyle="1" w:styleId="RTFNum27">
    <w:name w:val="RTF_Num 2 7"/>
    <w:uiPriority w:val="99"/>
    <w:rsid w:val="00983895"/>
    <w:rPr>
      <w:rFonts w:eastAsia="Times New Roman"/>
    </w:rPr>
  </w:style>
  <w:style w:type="character" w:customStyle="1" w:styleId="RTFNum28">
    <w:name w:val="RTF_Num 2 8"/>
    <w:uiPriority w:val="99"/>
    <w:rsid w:val="00983895"/>
    <w:rPr>
      <w:rFonts w:eastAsia="Times New Roman"/>
    </w:rPr>
  </w:style>
  <w:style w:type="character" w:customStyle="1" w:styleId="RTFNum29">
    <w:name w:val="RTF_Num 2 9"/>
    <w:uiPriority w:val="99"/>
    <w:rsid w:val="00983895"/>
    <w:rPr>
      <w:rFonts w:eastAsia="Times New Roman"/>
    </w:rPr>
  </w:style>
  <w:style w:type="character" w:customStyle="1" w:styleId="RTFNum31">
    <w:name w:val="RTF_Num 3 1"/>
    <w:uiPriority w:val="99"/>
    <w:rsid w:val="00983895"/>
    <w:rPr>
      <w:rFonts w:eastAsia="Times New Roman"/>
    </w:rPr>
  </w:style>
  <w:style w:type="character" w:customStyle="1" w:styleId="RTFNum32">
    <w:name w:val="RTF_Num 3 2"/>
    <w:uiPriority w:val="99"/>
    <w:rsid w:val="00983895"/>
    <w:rPr>
      <w:rFonts w:eastAsia="Times New Roman"/>
    </w:rPr>
  </w:style>
  <w:style w:type="character" w:customStyle="1" w:styleId="RTFNum33">
    <w:name w:val="RTF_Num 3 3"/>
    <w:uiPriority w:val="99"/>
    <w:rsid w:val="00983895"/>
    <w:rPr>
      <w:rFonts w:eastAsia="Times New Roman"/>
    </w:rPr>
  </w:style>
  <w:style w:type="character" w:customStyle="1" w:styleId="RTFNum34">
    <w:name w:val="RTF_Num 3 4"/>
    <w:uiPriority w:val="99"/>
    <w:rsid w:val="00983895"/>
    <w:rPr>
      <w:rFonts w:eastAsia="Times New Roman"/>
    </w:rPr>
  </w:style>
  <w:style w:type="character" w:customStyle="1" w:styleId="RTFNum35">
    <w:name w:val="RTF_Num 3 5"/>
    <w:uiPriority w:val="99"/>
    <w:rsid w:val="00983895"/>
    <w:rPr>
      <w:rFonts w:eastAsia="Times New Roman"/>
    </w:rPr>
  </w:style>
  <w:style w:type="character" w:customStyle="1" w:styleId="RTFNum36">
    <w:name w:val="RTF_Num 3 6"/>
    <w:uiPriority w:val="99"/>
    <w:rsid w:val="00983895"/>
  </w:style>
  <w:style w:type="character" w:customStyle="1" w:styleId="RTFNum37">
    <w:name w:val="RTF_Num 3 7"/>
    <w:uiPriority w:val="99"/>
    <w:rsid w:val="00983895"/>
  </w:style>
  <w:style w:type="character" w:customStyle="1" w:styleId="RTFNum38">
    <w:name w:val="RTF_Num 3 8"/>
    <w:uiPriority w:val="99"/>
    <w:rsid w:val="00983895"/>
  </w:style>
  <w:style w:type="character" w:customStyle="1" w:styleId="RTFNum39">
    <w:name w:val="RTF_Num 3 9"/>
    <w:uiPriority w:val="99"/>
    <w:rsid w:val="00983895"/>
  </w:style>
  <w:style w:type="character" w:customStyle="1" w:styleId="RTFNum210">
    <w:name w:val="RTF_Num 2 10"/>
    <w:uiPriority w:val="99"/>
    <w:rsid w:val="00983895"/>
    <w:rPr>
      <w:rFonts w:eastAsia="Times New Roman"/>
    </w:rPr>
  </w:style>
  <w:style w:type="character" w:customStyle="1" w:styleId="RTFNum41">
    <w:name w:val="RTF_Num 4 1"/>
    <w:uiPriority w:val="99"/>
    <w:rsid w:val="00983895"/>
    <w:rPr>
      <w:rFonts w:ascii="Symbol" w:hAnsi="Symbol"/>
    </w:rPr>
  </w:style>
  <w:style w:type="character" w:customStyle="1" w:styleId="NumberingSymbols">
    <w:name w:val="Numbering Symbols"/>
    <w:uiPriority w:val="99"/>
    <w:rsid w:val="00983895"/>
  </w:style>
  <w:style w:type="character" w:customStyle="1" w:styleId="WW-NumberingSymbols">
    <w:name w:val="WW-Numbering Symbols"/>
    <w:uiPriority w:val="99"/>
    <w:rsid w:val="00983895"/>
  </w:style>
  <w:style w:type="character" w:customStyle="1" w:styleId="BulletSymbols">
    <w:name w:val="Bullet Symbols"/>
    <w:uiPriority w:val="99"/>
    <w:rsid w:val="00983895"/>
    <w:rPr>
      <w:rFonts w:ascii="OpenSymbol" w:hAnsi="OpenSymbol"/>
    </w:rPr>
  </w:style>
  <w:style w:type="character" w:customStyle="1" w:styleId="StrongEmphasis">
    <w:name w:val="Strong Emphasis"/>
    <w:rsid w:val="00983895"/>
    <w:rPr>
      <w:rFonts w:cs="Times New Roman"/>
      <w:b/>
      <w:bCs/>
      <w:lang w:bidi="hi-IN"/>
    </w:rPr>
  </w:style>
  <w:style w:type="paragraph" w:styleId="NormalWeb">
    <w:name w:val="Normal (Web)"/>
    <w:basedOn w:val="Normal"/>
    <w:rsid w:val="00B043F0"/>
    <w:pPr>
      <w:widowControl/>
      <w:autoSpaceDE/>
      <w:autoSpaceDN/>
      <w:adjustRightInd/>
      <w:spacing w:before="100" w:beforeAutospacing="1" w:after="100" w:afterAutospacing="1"/>
    </w:pPr>
    <w:rPr>
      <w:lang w:bidi="ar-SA"/>
    </w:rPr>
  </w:style>
  <w:style w:type="paragraph" w:styleId="Footer">
    <w:name w:val="footer"/>
    <w:basedOn w:val="Normal"/>
    <w:link w:val="FooterChar"/>
    <w:uiPriority w:val="99"/>
    <w:unhideWhenUsed/>
    <w:rsid w:val="004F1382"/>
    <w:pPr>
      <w:tabs>
        <w:tab w:val="center" w:pos="4703"/>
        <w:tab w:val="right" w:pos="9406"/>
      </w:tabs>
    </w:pPr>
    <w:rPr>
      <w:rFonts w:cs="Mangal"/>
      <w:szCs w:val="21"/>
    </w:rPr>
  </w:style>
  <w:style w:type="character" w:customStyle="1" w:styleId="FooterChar">
    <w:name w:val="Footer Char"/>
    <w:link w:val="Footer"/>
    <w:uiPriority w:val="99"/>
    <w:locked/>
    <w:rsid w:val="004F1382"/>
    <w:rPr>
      <w:rFonts w:ascii="YU C Times" w:hAnsi="YU C Times" w:cs="Mangal"/>
      <w:sz w:val="21"/>
      <w:szCs w:val="21"/>
      <w:lang w:bidi="hi-IN"/>
    </w:rPr>
  </w:style>
  <w:style w:type="paragraph" w:styleId="BalloonText">
    <w:name w:val="Balloon Text"/>
    <w:basedOn w:val="Normal"/>
    <w:link w:val="BalloonTextChar"/>
    <w:uiPriority w:val="99"/>
    <w:semiHidden/>
    <w:unhideWhenUsed/>
    <w:rsid w:val="004F1382"/>
    <w:rPr>
      <w:rFonts w:ascii="Tahoma" w:hAnsi="Tahoma" w:cs="Mangal"/>
      <w:sz w:val="16"/>
      <w:szCs w:val="14"/>
    </w:rPr>
  </w:style>
  <w:style w:type="character" w:customStyle="1" w:styleId="BalloonTextChar">
    <w:name w:val="Balloon Text Char"/>
    <w:link w:val="BalloonText"/>
    <w:uiPriority w:val="99"/>
    <w:semiHidden/>
    <w:locked/>
    <w:rsid w:val="004F1382"/>
    <w:rPr>
      <w:rFonts w:ascii="Tahoma" w:hAnsi="Tahoma" w:cs="Mangal"/>
      <w:sz w:val="14"/>
      <w:szCs w:val="14"/>
      <w:lang w:bidi="hi-IN"/>
    </w:rPr>
  </w:style>
  <w:style w:type="paragraph" w:styleId="BodyTextIndent">
    <w:name w:val="Body Text Indent"/>
    <w:basedOn w:val="Normal"/>
    <w:link w:val="BodyTextIndentChar"/>
    <w:uiPriority w:val="99"/>
    <w:unhideWhenUsed/>
    <w:rsid w:val="00CC0A2D"/>
    <w:pPr>
      <w:spacing w:after="120"/>
      <w:ind w:left="360"/>
    </w:pPr>
    <w:rPr>
      <w:rFonts w:cs="Mangal"/>
      <w:szCs w:val="21"/>
    </w:rPr>
  </w:style>
  <w:style w:type="character" w:customStyle="1" w:styleId="BodyTextIndentChar">
    <w:name w:val="Body Text Indent Char"/>
    <w:link w:val="BodyTextIndent"/>
    <w:uiPriority w:val="99"/>
    <w:locked/>
    <w:rsid w:val="00CC0A2D"/>
    <w:rPr>
      <w:rFonts w:ascii="YU C Times" w:hAnsi="YU C Times" w:cs="Mangal"/>
      <w:sz w:val="21"/>
      <w:szCs w:val="21"/>
      <w:lang w:bidi="hi-IN"/>
    </w:rPr>
  </w:style>
  <w:style w:type="table" w:styleId="TableGrid">
    <w:name w:val="Table Grid"/>
    <w:basedOn w:val="TableNormal"/>
    <w:uiPriority w:val="59"/>
    <w:rsid w:val="00BA5F5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drajtabele">
    <w:name w:val="Sadržaj tabele"/>
    <w:basedOn w:val="Normal"/>
    <w:rsid w:val="00D57D24"/>
    <w:pPr>
      <w:widowControl/>
      <w:suppressLineNumbers/>
      <w:suppressAutoHyphens/>
      <w:overflowPunct w:val="0"/>
      <w:autoSpaceDN/>
      <w:adjustRightInd/>
    </w:pPr>
    <w:rPr>
      <w:rFonts w:ascii="YU L Times" w:hAnsi="YU L Times" w:cs="Times New Roman"/>
      <w:sz w:val="20"/>
      <w:szCs w:val="20"/>
      <w:lang w:val="de-DE" w:eastAsia="ar-SA" w:bidi="ar-SA"/>
    </w:rPr>
  </w:style>
  <w:style w:type="paragraph" w:customStyle="1" w:styleId="BodyText21">
    <w:name w:val="Body Text 21"/>
    <w:basedOn w:val="Normal"/>
    <w:rsid w:val="00EB536D"/>
    <w:pPr>
      <w:widowControl/>
      <w:suppressAutoHyphens/>
      <w:overflowPunct w:val="0"/>
      <w:autoSpaceDN/>
      <w:adjustRightInd/>
      <w:jc w:val="both"/>
      <w:textAlignment w:val="baseline"/>
    </w:pPr>
    <w:rPr>
      <w:rFonts w:cs="Times New Roman"/>
      <w:szCs w:val="20"/>
      <w:lang w:val="de-DE" w:eastAsia="ar-SA" w:bidi="ar-SA"/>
    </w:rPr>
  </w:style>
  <w:style w:type="character" w:styleId="Strong">
    <w:name w:val="Strong"/>
    <w:qFormat/>
    <w:rsid w:val="005C4E3A"/>
    <w:rPr>
      <w:b/>
      <w:bCs/>
    </w:rPr>
  </w:style>
  <w:style w:type="paragraph" w:customStyle="1" w:styleId="Standard">
    <w:name w:val="Standard"/>
    <w:rsid w:val="00183320"/>
    <w:pPr>
      <w:suppressAutoHyphens/>
      <w:autoSpaceDN w:val="0"/>
      <w:textAlignment w:val="baseline"/>
    </w:pPr>
    <w:rPr>
      <w:rFonts w:ascii="YU C Times" w:hAnsi="YU C Times" w:cs="YU C Times"/>
      <w:kern w:val="3"/>
      <w:sz w:val="24"/>
      <w:szCs w:val="24"/>
      <w:lang w:bidi="hi-IN"/>
    </w:rPr>
  </w:style>
  <w:style w:type="paragraph" w:customStyle="1" w:styleId="Pa26">
    <w:name w:val="Pa26"/>
    <w:basedOn w:val="Normal"/>
    <w:next w:val="Normal"/>
    <w:uiPriority w:val="99"/>
    <w:rsid w:val="004B0591"/>
    <w:pPr>
      <w:widowControl/>
      <w:spacing w:line="201" w:lineRule="atLeast"/>
    </w:pPr>
    <w:rPr>
      <w:rFonts w:ascii="Arial" w:eastAsiaTheme="minorHAnsi" w:hAnsi="Arial" w:cs="Arial"/>
      <w:lang w:bidi="ar-SA"/>
    </w:rPr>
  </w:style>
  <w:style w:type="character" w:customStyle="1" w:styleId="Heading6Char">
    <w:name w:val="Heading 6 Char"/>
    <w:basedOn w:val="DefaultParagraphFont"/>
    <w:link w:val="Heading6"/>
    <w:uiPriority w:val="9"/>
    <w:rsid w:val="009B2F18"/>
    <w:rPr>
      <w:rFonts w:asciiTheme="majorHAnsi" w:eastAsiaTheme="majorEastAsia" w:hAnsiTheme="majorHAnsi" w:cstheme="majorBidi"/>
      <w:i/>
      <w:iCs/>
      <w:color w:val="243F60" w:themeColor="accent1" w:themeShade="7F"/>
      <w:sz w:val="22"/>
      <w:szCs w:val="22"/>
      <w:lang w:val="sr-Cyrl-CS"/>
    </w:rPr>
  </w:style>
  <w:style w:type="character" w:customStyle="1" w:styleId="WW-StrongEmphasis">
    <w:name w:val="WW-Strong Emphasis"/>
    <w:basedOn w:val="DefaultParagraphFont"/>
    <w:rsid w:val="009B581A"/>
    <w:rPr>
      <w:b/>
      <w:bCs/>
    </w:rPr>
  </w:style>
  <w:style w:type="paragraph" w:customStyle="1" w:styleId="a">
    <w:name w:val="Садржај табеле"/>
    <w:basedOn w:val="Normal"/>
    <w:rsid w:val="00932729"/>
    <w:pPr>
      <w:suppressLineNumbers/>
      <w:suppressAutoHyphens/>
      <w:autoSpaceDN/>
      <w:adjustRightInd/>
    </w:pPr>
    <w:rPr>
      <w:lang w:eastAsia="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373245">
      <w:marLeft w:val="0"/>
      <w:marRight w:val="0"/>
      <w:marTop w:val="0"/>
      <w:marBottom w:val="0"/>
      <w:divBdr>
        <w:top w:val="none" w:sz="0" w:space="0" w:color="auto"/>
        <w:left w:val="none" w:sz="0" w:space="0" w:color="auto"/>
        <w:bottom w:val="none" w:sz="0" w:space="0" w:color="auto"/>
        <w:right w:val="none" w:sz="0" w:space="0" w:color="auto"/>
      </w:divBdr>
    </w:div>
    <w:div w:id="1169373246">
      <w:marLeft w:val="0"/>
      <w:marRight w:val="0"/>
      <w:marTop w:val="0"/>
      <w:marBottom w:val="0"/>
      <w:divBdr>
        <w:top w:val="none" w:sz="0" w:space="0" w:color="auto"/>
        <w:left w:val="none" w:sz="0" w:space="0" w:color="auto"/>
        <w:bottom w:val="none" w:sz="0" w:space="0" w:color="auto"/>
        <w:right w:val="none" w:sz="0" w:space="0" w:color="auto"/>
      </w:divBdr>
    </w:div>
    <w:div w:id="1169373247">
      <w:marLeft w:val="0"/>
      <w:marRight w:val="0"/>
      <w:marTop w:val="0"/>
      <w:marBottom w:val="0"/>
      <w:divBdr>
        <w:top w:val="none" w:sz="0" w:space="0" w:color="auto"/>
        <w:left w:val="none" w:sz="0" w:space="0" w:color="auto"/>
        <w:bottom w:val="none" w:sz="0" w:space="0" w:color="auto"/>
        <w:right w:val="none" w:sz="0" w:space="0" w:color="auto"/>
      </w:divBdr>
    </w:div>
    <w:div w:id="155550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7D840-62F9-45A1-894D-136A4D8D8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8301</TotalTime>
  <Pages>34</Pages>
  <Words>12526</Words>
  <Characters>71404</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Dragana</dc:creator>
  <cp:lastModifiedBy>Jasmina</cp:lastModifiedBy>
  <cp:revision>783</cp:revision>
  <cp:lastPrinted>2020-01-14T12:47:00Z</cp:lastPrinted>
  <dcterms:created xsi:type="dcterms:W3CDTF">2012-01-16T16:40:00Z</dcterms:created>
  <dcterms:modified xsi:type="dcterms:W3CDTF">2020-01-14T12:49:00Z</dcterms:modified>
</cp:coreProperties>
</file>