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89" w:rsidRPr="000E7A89" w:rsidRDefault="000E7A89" w:rsidP="000E7A89">
      <w:pPr>
        <w:ind w:firstLine="720"/>
        <w:jc w:val="center"/>
        <w:rPr>
          <w:lang w:val="sr-Cyrl-CS"/>
        </w:rPr>
      </w:pPr>
      <w:r w:rsidRPr="000E7A89">
        <w:rPr>
          <w:lang w:val="sr-Cyrl-CS"/>
        </w:rPr>
        <w:t>Градска управа  града Лознице упућује,</w:t>
      </w:r>
    </w:p>
    <w:p w:rsidR="000E7A89" w:rsidRPr="000E7A89" w:rsidRDefault="000E7A89" w:rsidP="000E7A89">
      <w:pPr>
        <w:jc w:val="center"/>
        <w:rPr>
          <w:b/>
          <w:lang w:val="sr-Cyrl-CS"/>
        </w:rPr>
      </w:pPr>
      <w:r w:rsidRPr="000E7A89">
        <w:rPr>
          <w:b/>
          <w:lang w:val="sr-Cyrl-CS"/>
        </w:rPr>
        <w:t>П О З И В</w:t>
      </w:r>
    </w:p>
    <w:p w:rsidR="000E7A89" w:rsidRPr="000E7A89" w:rsidRDefault="000E7A89" w:rsidP="000E7A89">
      <w:pPr>
        <w:jc w:val="center"/>
        <w:rPr>
          <w:b/>
          <w:lang w:val="sr-Latn-CS"/>
        </w:rPr>
      </w:pPr>
      <w:r w:rsidRPr="000E7A89">
        <w:rPr>
          <w:b/>
          <w:lang w:val="sr-Cyrl-CS"/>
        </w:rPr>
        <w:t>број</w:t>
      </w:r>
      <w:r w:rsidRPr="000E7A89">
        <w:rPr>
          <w:b/>
          <w:lang w:val="sr-Latn-CS"/>
        </w:rPr>
        <w:t xml:space="preserve"> </w:t>
      </w:r>
      <w:r w:rsidRPr="000E7A89">
        <w:rPr>
          <w:b/>
          <w:lang w:val="sr-Cyrl-CS"/>
        </w:rPr>
        <w:t>:ЈН</w:t>
      </w:r>
      <w:r w:rsidRPr="000E7A89">
        <w:rPr>
          <w:b/>
          <w:lang w:val="sr-Cyrl-RS"/>
        </w:rPr>
        <w:t>1</w:t>
      </w:r>
      <w:r w:rsidRPr="000E7A89">
        <w:rPr>
          <w:b/>
          <w:lang w:val="sr-Latn-CS"/>
        </w:rPr>
        <w:t>7</w:t>
      </w:r>
      <w:r w:rsidRPr="000E7A89">
        <w:rPr>
          <w:b/>
          <w:lang w:val="sr-Cyrl-CS"/>
        </w:rPr>
        <w:t xml:space="preserve"> /201</w:t>
      </w:r>
      <w:r w:rsidRPr="000E7A89">
        <w:rPr>
          <w:b/>
          <w:lang w:val="sr-Latn-CS"/>
        </w:rPr>
        <w:t>5</w:t>
      </w:r>
    </w:p>
    <w:p w:rsidR="000E7A89" w:rsidRPr="000E7A89" w:rsidRDefault="000E7A89" w:rsidP="000E7A89">
      <w:pPr>
        <w:keepNext/>
        <w:shd w:val="clear" w:color="auto" w:fill="C0C0C0"/>
        <w:jc w:val="center"/>
        <w:outlineLvl w:val="0"/>
        <w:rPr>
          <w:b/>
          <w:bCs/>
          <w:lang w:val="ru-RU"/>
        </w:rPr>
      </w:pPr>
      <w:r w:rsidRPr="000E7A89">
        <w:rPr>
          <w:b/>
          <w:bCs/>
          <w:lang w:val="ru-RU"/>
        </w:rPr>
        <w:t xml:space="preserve">1. ПОЗИВ ЗА ПОДНОШЕЊЕ ПОНУДЕ </w:t>
      </w:r>
    </w:p>
    <w:p w:rsidR="000E7A89" w:rsidRPr="000E7A89" w:rsidRDefault="000E7A89" w:rsidP="000E7A89">
      <w:pPr>
        <w:suppressAutoHyphens/>
        <w:autoSpaceDE w:val="0"/>
        <w:jc w:val="both"/>
        <w:rPr>
          <w:rFonts w:eastAsia="MS Mincho"/>
          <w:color w:val="000000"/>
          <w:lang w:val="ru-RU" w:eastAsia="ar-SA"/>
        </w:rPr>
      </w:pP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0E7A89">
        <w:rPr>
          <w:rFonts w:eastAsia="MS Mincho"/>
          <w:color w:val="000000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0E7A89">
        <w:rPr>
          <w:rFonts w:eastAsia="MS Mincho"/>
          <w:color w:val="000000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0E7A89" w:rsidRPr="000E7A89" w:rsidRDefault="000E7A89" w:rsidP="000E7A89">
      <w:pPr>
        <w:ind w:firstLine="720"/>
        <w:jc w:val="both"/>
        <w:rPr>
          <w:sz w:val="22"/>
          <w:szCs w:val="22"/>
          <w:lang w:val="sr-Cyrl-CS"/>
        </w:rPr>
      </w:pPr>
      <w:r w:rsidRPr="000E7A89">
        <w:rPr>
          <w:rFonts w:eastAsia="MS Mincho"/>
          <w:color w:val="000000"/>
          <w:lang w:val="ru-RU" w:eastAsia="ar-SA"/>
        </w:rPr>
        <w:t xml:space="preserve">Понуде се подносе у затвореној коверти са назнаком: „Понуда за  Набавку услуга </w:t>
      </w:r>
      <w:r w:rsidRPr="000E7A89">
        <w:rPr>
          <w:sz w:val="22"/>
          <w:szCs w:val="22"/>
          <w:lang w:val="sr-Cyrl-CS"/>
        </w:rPr>
        <w:t xml:space="preserve">Услуге  Дератизације </w:t>
      </w:r>
      <w:r w:rsidRPr="000E7A89">
        <w:rPr>
          <w:sz w:val="22"/>
          <w:szCs w:val="22"/>
          <w:lang w:val="sr-Cyrl-RS"/>
        </w:rPr>
        <w:t xml:space="preserve"> </w:t>
      </w:r>
      <w:r w:rsidRPr="000E7A89">
        <w:rPr>
          <w:sz w:val="22"/>
          <w:szCs w:val="22"/>
          <w:lang w:val="sr-Cyrl-CS"/>
        </w:rPr>
        <w:t xml:space="preserve"> на територији Града Лозница.</w:t>
      </w:r>
      <w:r w:rsidRPr="000E7A89">
        <w:rPr>
          <w:rFonts w:eastAsia="MS Mincho"/>
          <w:color w:val="000000"/>
          <w:lang w:val="sr-Latn-CS" w:eastAsia="ar-SA"/>
        </w:rPr>
        <w:t xml:space="preserve">  </w:t>
      </w:r>
      <w:r w:rsidRPr="000E7A89">
        <w:rPr>
          <w:rFonts w:eastAsia="MS Mincho"/>
          <w:color w:val="000000"/>
          <w:lang w:val="sr-Cyrl-RS" w:eastAsia="ar-SA"/>
        </w:rPr>
        <w:t>17</w:t>
      </w:r>
      <w:r w:rsidRPr="000E7A89">
        <w:rPr>
          <w:rFonts w:eastAsia="MS Mincho"/>
          <w:color w:val="000000"/>
          <w:lang w:val="ru-RU" w:eastAsia="ar-SA"/>
        </w:rPr>
        <w:t>/201</w:t>
      </w:r>
      <w:r w:rsidRPr="000E7A89">
        <w:rPr>
          <w:rFonts w:eastAsia="MS Mincho"/>
          <w:color w:val="000000"/>
          <w:lang w:val="sr-Latn-CS" w:eastAsia="ar-SA"/>
        </w:rPr>
        <w:t>5</w:t>
      </w:r>
      <w:r w:rsidRPr="000E7A89">
        <w:rPr>
          <w:rFonts w:eastAsia="MS Mincho"/>
          <w:b/>
          <w:color w:val="000000"/>
          <w:lang w:val="ru-RU" w:eastAsia="ar-SA"/>
        </w:rPr>
        <w:t xml:space="preserve"> </w:t>
      </w:r>
      <w:r w:rsidRPr="000E7A89">
        <w:rPr>
          <w:rFonts w:eastAsia="MS Mincho"/>
          <w:color w:val="000000"/>
          <w:lang w:val="ru-RU" w:eastAsia="ar-SA"/>
        </w:rPr>
        <w:t>- (НЕ ОТВАРАТИ).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E7A89">
        <w:rPr>
          <w:rFonts w:eastAsia="Arial Unicode MS"/>
          <w:b/>
          <w:bCs/>
          <w:color w:val="000000"/>
          <w:kern w:val="1"/>
          <w:lang w:eastAsia="ar-SA"/>
        </w:rPr>
        <w:t>1.</w:t>
      </w:r>
      <w:r w:rsidRPr="000E7A89">
        <w:rPr>
          <w:rFonts w:eastAsia="Arial Unicode MS"/>
          <w:b/>
          <w:bCs/>
          <w:color w:val="000000"/>
          <w:kern w:val="1"/>
          <w:lang w:val="sr-Cyrl-RS" w:eastAsia="ar-SA"/>
        </w:rPr>
        <w:t xml:space="preserve">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Подаци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о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наручиоцу</w:t>
      </w:r>
      <w:proofErr w:type="spellEnd"/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: </w:t>
      </w:r>
      <w:r w:rsidRPr="000E7A89">
        <w:rPr>
          <w:rFonts w:eastAsia="Arial Unicode MS"/>
          <w:color w:val="000000"/>
          <w:kern w:val="1"/>
          <w:lang w:val="sr-Cyrl-CS" w:eastAsia="ar-SA"/>
        </w:rPr>
        <w:t xml:space="preserve">Град </w:t>
      </w:r>
      <w:proofErr w:type="gramStart"/>
      <w:r w:rsidRPr="000E7A89">
        <w:rPr>
          <w:rFonts w:eastAsia="Arial Unicode MS"/>
          <w:color w:val="000000"/>
          <w:kern w:val="1"/>
          <w:lang w:val="sr-Cyrl-CS" w:eastAsia="ar-SA"/>
        </w:rPr>
        <w:t>Лозница  -</w:t>
      </w:r>
      <w:proofErr w:type="gramEnd"/>
      <w:r w:rsidRPr="000E7A89">
        <w:rPr>
          <w:rFonts w:eastAsia="Arial Unicode MS"/>
          <w:color w:val="000000"/>
          <w:kern w:val="1"/>
          <w:lang w:val="sr-Cyrl-CS" w:eastAsia="ar-SA"/>
        </w:rPr>
        <w:t xml:space="preserve"> Градска управа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0E7A89">
        <w:rPr>
          <w:rFonts w:eastAsia="Arial Unicode MS"/>
          <w:color w:val="000000"/>
          <w:kern w:val="1"/>
          <w:lang w:val="sr-Cyrl-CS" w:eastAsia="ar-SA"/>
        </w:rPr>
        <w:t>Адреса: Карађорђева број 2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0E7A89">
        <w:rPr>
          <w:rFonts w:eastAsia="Arial Unicode MS"/>
          <w:color w:val="000000"/>
          <w:kern w:val="1"/>
          <w:lang w:val="sr-Cyrl-CS" w:eastAsia="ar-SA"/>
        </w:rPr>
        <w:t xml:space="preserve">Интернет страница: </w:t>
      </w:r>
      <w:r w:rsidRPr="000E7A89">
        <w:rPr>
          <w:rFonts w:eastAsia="Arial Unicode MS"/>
          <w:color w:val="000000"/>
          <w:kern w:val="1"/>
          <w:lang w:eastAsia="ar-SA"/>
        </w:rPr>
        <w:fldChar w:fldCharType="begin"/>
      </w:r>
      <w:r w:rsidRPr="000E7A89">
        <w:rPr>
          <w:rFonts w:eastAsia="Arial Unicode MS"/>
          <w:color w:val="000000"/>
          <w:kern w:val="1"/>
          <w:lang w:eastAsia="ar-SA"/>
        </w:rPr>
        <w:instrText xml:space="preserve"> HYPERLINK "http://www.</w:instrText>
      </w:r>
      <w:r w:rsidRPr="000E7A89">
        <w:rPr>
          <w:rFonts w:eastAsia="Arial Unicode MS"/>
          <w:color w:val="000000"/>
          <w:kern w:val="1"/>
          <w:lang w:val="en-US" w:eastAsia="ar-SA"/>
        </w:rPr>
        <w:instrText>loznica</w:instrText>
      </w:r>
      <w:r w:rsidRPr="000E7A89">
        <w:rPr>
          <w:rFonts w:eastAsia="Arial Unicode MS"/>
          <w:color w:val="000000"/>
          <w:kern w:val="1"/>
          <w:lang w:eastAsia="ar-SA"/>
        </w:rPr>
        <w:instrText xml:space="preserve">.rs" </w:instrText>
      </w:r>
      <w:r w:rsidRPr="000E7A89">
        <w:rPr>
          <w:rFonts w:eastAsia="Arial Unicode MS"/>
          <w:color w:val="000000"/>
          <w:kern w:val="1"/>
          <w:lang w:eastAsia="ar-SA"/>
        </w:rPr>
        <w:fldChar w:fldCharType="separate"/>
      </w:r>
      <w:r w:rsidRPr="000E7A89">
        <w:rPr>
          <w:rFonts w:eastAsia="Arial Unicode MS"/>
          <w:color w:val="0000FF"/>
          <w:kern w:val="1"/>
          <w:u w:val="single"/>
          <w:lang w:eastAsia="ar-SA"/>
        </w:rPr>
        <w:t>www.</w:t>
      </w:r>
      <w:proofErr w:type="spellStart"/>
      <w:r w:rsidRPr="000E7A89">
        <w:rPr>
          <w:rFonts w:eastAsia="Arial Unicode MS"/>
          <w:color w:val="0000FF"/>
          <w:kern w:val="1"/>
          <w:u w:val="single"/>
          <w:lang w:val="en-US" w:eastAsia="ar-SA"/>
        </w:rPr>
        <w:t>loznica</w:t>
      </w:r>
      <w:proofErr w:type="spellEnd"/>
      <w:r w:rsidRPr="000E7A89">
        <w:rPr>
          <w:rFonts w:eastAsia="Arial Unicode MS"/>
          <w:color w:val="0000FF"/>
          <w:kern w:val="1"/>
          <w:u w:val="single"/>
          <w:lang w:eastAsia="ar-SA"/>
        </w:rPr>
        <w:t>.</w:t>
      </w:r>
      <w:proofErr w:type="spellStart"/>
      <w:r w:rsidRPr="000E7A89">
        <w:rPr>
          <w:rFonts w:eastAsia="Arial Unicode MS"/>
          <w:color w:val="0000FF"/>
          <w:kern w:val="1"/>
          <w:u w:val="single"/>
          <w:lang w:eastAsia="ar-SA"/>
        </w:rPr>
        <w:t>rs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fldChar w:fldCharType="end"/>
      </w:r>
      <w:r w:rsidRPr="000E7A89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2.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Врста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поступка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јавне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RS" w:eastAsia="ar-SA"/>
        </w:rPr>
      </w:pP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Предметна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јавна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набавка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спроводи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у</w:t>
      </w:r>
      <w:r w:rsidRPr="000E7A89">
        <w:rPr>
          <w:rFonts w:eastAsia="Arial Unicode MS"/>
          <w:color w:val="000000"/>
          <w:kern w:val="1"/>
          <w:lang w:val="sr-Cyrl-RS" w:eastAsia="ar-SA"/>
        </w:rPr>
        <w:t xml:space="preserve"> </w:t>
      </w:r>
      <w:proofErr w:type="gramStart"/>
      <w:r w:rsidRPr="000E7A89">
        <w:rPr>
          <w:rFonts w:eastAsia="Arial Unicode MS"/>
          <w:color w:val="000000"/>
          <w:kern w:val="1"/>
          <w:lang w:val="sr-Cyrl-RS" w:eastAsia="ar-SA"/>
        </w:rPr>
        <w:t xml:space="preserve">отвореном </w:t>
      </w:r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поступку</w:t>
      </w:r>
      <w:proofErr w:type="spellEnd"/>
      <w:proofErr w:type="gramEnd"/>
      <w:r w:rsidRPr="000E7A89">
        <w:rPr>
          <w:rFonts w:eastAsia="Arial Unicode MS"/>
          <w:color w:val="000000"/>
          <w:kern w:val="1"/>
          <w:lang w:eastAsia="ar-SA"/>
        </w:rPr>
        <w:t xml:space="preserve"> ј у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складу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Законом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подзаконским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актима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којима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уређују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>.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3.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Предмет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јавне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proofErr w:type="gramStart"/>
      <w:r w:rsidRPr="000E7A89">
        <w:rPr>
          <w:rFonts w:eastAsia="Arial Unicode MS"/>
          <w:color w:val="000000"/>
          <w:kern w:val="1"/>
          <w:lang w:eastAsia="ar-SA"/>
        </w:rPr>
        <w:t>Предмет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r w:rsidRPr="000E7A89">
        <w:rPr>
          <w:rFonts w:eastAsia="Arial Unicode MS"/>
          <w:color w:val="000000"/>
          <w:kern w:val="1"/>
          <w:lang w:val="sr-Cyrl-CS" w:eastAsia="ar-SA"/>
        </w:rPr>
        <w:t xml:space="preserve">ЈН </w:t>
      </w:r>
      <w:r w:rsidRPr="000E7A89">
        <w:rPr>
          <w:rFonts w:eastAsia="Arial Unicode MS"/>
          <w:color w:val="000000"/>
          <w:kern w:val="1"/>
          <w:lang w:val="sr-Cyrl-RS" w:eastAsia="ar-SA"/>
        </w:rPr>
        <w:t>17</w:t>
      </w:r>
      <w:r w:rsidRPr="000E7A89">
        <w:rPr>
          <w:rFonts w:eastAsia="TimesNewRomanPS-BoldMT"/>
          <w:b/>
          <w:bCs/>
          <w:color w:val="000000"/>
          <w:kern w:val="1"/>
          <w:lang w:eastAsia="ar-SA"/>
        </w:rPr>
        <w:t>/201</w:t>
      </w:r>
      <w:r w:rsidRPr="000E7A89">
        <w:rPr>
          <w:rFonts w:eastAsia="TimesNewRomanPS-BoldMT"/>
          <w:b/>
          <w:bCs/>
          <w:color w:val="000000"/>
          <w:kern w:val="1"/>
          <w:lang w:val="sr-Latn-CS" w:eastAsia="ar-SA"/>
        </w:rPr>
        <w:t>5</w:t>
      </w:r>
      <w:r w:rsidRPr="000E7A89">
        <w:rPr>
          <w:rFonts w:eastAsia="Arial Unicode MS"/>
          <w:color w:val="000000"/>
          <w:kern w:val="1"/>
          <w:lang w:val="sr-Cyrl-CS" w:eastAsia="ar-SA"/>
        </w:rPr>
        <w:t>.</w:t>
      </w:r>
      <w:proofErr w:type="gram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0E7A89">
        <w:rPr>
          <w:rFonts w:eastAsia="Arial Unicode MS"/>
          <w:color w:val="000000"/>
          <w:kern w:val="1"/>
          <w:lang w:eastAsia="ar-SA"/>
        </w:rPr>
        <w:t>су</w:t>
      </w:r>
      <w:proofErr w:type="spellEnd"/>
      <w:proofErr w:type="gramEnd"/>
      <w:r w:rsidRPr="000E7A89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0E7A89">
        <w:rPr>
          <w:rFonts w:eastAsia="Arial Unicode MS"/>
          <w:color w:val="000000"/>
          <w:kern w:val="1"/>
          <w:lang w:val="sr-Cyrl-RS" w:eastAsia="ar-SA"/>
        </w:rPr>
        <w:t xml:space="preserve">услуге </w:t>
      </w:r>
      <w:r w:rsidRPr="000E7A89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0E7A89" w:rsidRPr="000E7A89" w:rsidRDefault="000E7A89" w:rsidP="000E7A89">
      <w:pPr>
        <w:rPr>
          <w:lang w:val="sr-Cyrl-RS" w:eastAsia="sr-Cyrl-CS"/>
        </w:rPr>
      </w:pPr>
      <w:r w:rsidRPr="000E7A89">
        <w:rPr>
          <w:rFonts w:eastAsia="Arial Unicode MS"/>
          <w:b/>
          <w:color w:val="000000"/>
          <w:kern w:val="1"/>
          <w:lang w:val="ru-RU" w:eastAsia="ar-SA"/>
        </w:rPr>
        <w:t>Ознака и назив:</w:t>
      </w:r>
      <w:r w:rsidRPr="000E7A89">
        <w:rPr>
          <w:lang w:val="sr-Cyrl-RS" w:eastAsia="sr-Cyrl-CS"/>
        </w:rPr>
        <w:t xml:space="preserve"> ОРН: 90920000- Санитарне услуге </w:t>
      </w:r>
    </w:p>
    <w:p w:rsidR="000E7A89" w:rsidRPr="000E7A89" w:rsidRDefault="000E7A89" w:rsidP="000E7A89">
      <w:pPr>
        <w:jc w:val="both"/>
        <w:rPr>
          <w:lang w:val="sr-Cyrl-RS" w:eastAsia="sr-Cyrl-CS"/>
        </w:rPr>
      </w:pPr>
      <w:r w:rsidRPr="000E7A89">
        <w:rPr>
          <w:lang w:val="sr-Cyrl-RS" w:eastAsia="sr-Cyrl-CS"/>
        </w:rPr>
        <w:t>90670000- Услуге  дезинсекције  и уништавања штеточина  у градским и сеоским  срединама.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E7A89">
        <w:rPr>
          <w:rFonts w:eastAsia="Arial Unicode MS"/>
          <w:b/>
          <w:bCs/>
          <w:color w:val="000000"/>
          <w:kern w:val="1"/>
          <w:lang w:val="sr-Cyrl-CS" w:eastAsia="ar-SA"/>
        </w:rPr>
        <w:t>4</w:t>
      </w:r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spellStart"/>
      <w:r w:rsidRPr="000E7A89">
        <w:rPr>
          <w:rFonts w:eastAsia="Arial Unicode MS"/>
          <w:b/>
          <w:bCs/>
          <w:color w:val="000000"/>
          <w:kern w:val="1"/>
          <w:lang w:eastAsia="ar-SA"/>
        </w:rPr>
        <w:t>Контакт</w:t>
      </w:r>
      <w:proofErr w:type="spellEnd"/>
      <w:r w:rsidRPr="000E7A89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</w:p>
    <w:p w:rsidR="000E7A89" w:rsidRPr="000E7A89" w:rsidRDefault="000E7A89" w:rsidP="000E7A89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Лице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E7A89">
        <w:rPr>
          <w:rFonts w:eastAsia="Arial Unicode MS"/>
          <w:color w:val="000000"/>
          <w:kern w:val="1"/>
          <w:lang w:eastAsia="ar-SA"/>
        </w:rPr>
        <w:t>контакт</w:t>
      </w:r>
      <w:proofErr w:type="spellEnd"/>
      <w:r w:rsidRPr="000E7A89">
        <w:rPr>
          <w:rFonts w:eastAsia="Arial Unicode MS"/>
          <w:color w:val="000000"/>
          <w:kern w:val="1"/>
          <w:lang w:eastAsia="ar-SA"/>
        </w:rPr>
        <w:t>:</w:t>
      </w:r>
      <w:r w:rsidRPr="000E7A89">
        <w:rPr>
          <w:rFonts w:eastAsia="Arial Unicode MS"/>
          <w:color w:val="000000"/>
          <w:kern w:val="1"/>
          <w:lang w:val="sr-Cyrl-CS" w:eastAsia="ar-SA"/>
        </w:rPr>
        <w:t xml:space="preserve"> Слађана Томићевић</w:t>
      </w:r>
      <w:r w:rsidRPr="000E7A89">
        <w:rPr>
          <w:rFonts w:eastAsia="Arial Unicode MS"/>
          <w:i/>
          <w:iCs/>
          <w:color w:val="000000"/>
          <w:kern w:val="1"/>
          <w:lang w:eastAsia="ar-SA"/>
        </w:rPr>
        <w:t>,</w:t>
      </w:r>
    </w:p>
    <w:p w:rsidR="000E7A89" w:rsidRPr="000E7A89" w:rsidRDefault="000E7A89" w:rsidP="000E7A89">
      <w:pPr>
        <w:keepNext/>
        <w:suppressAutoHyphens/>
        <w:spacing w:line="100" w:lineRule="atLeast"/>
        <w:outlineLvl w:val="1"/>
        <w:rPr>
          <w:b/>
          <w:bCs/>
          <w:kern w:val="1"/>
          <w:lang w:val="sr-Cyrl-RS" w:eastAsia="ar-SA"/>
        </w:rPr>
      </w:pPr>
      <w:r w:rsidRPr="000E7A89">
        <w:rPr>
          <w:b/>
          <w:bCs/>
          <w:color w:val="000000"/>
          <w:kern w:val="1"/>
          <w:lang w:val="sr-Cyrl-CS" w:eastAsia="ar-SA"/>
        </w:rPr>
        <w:t>Е - mail адреса</w:t>
      </w:r>
      <w:r w:rsidRPr="000E7A89">
        <w:rPr>
          <w:b/>
          <w:bCs/>
          <w:kern w:val="1"/>
          <w:lang w:val="sr-Cyrl-CS" w:eastAsia="ar-SA"/>
        </w:rPr>
        <w:t xml:space="preserve">: </w:t>
      </w:r>
      <w:proofErr w:type="spellStart"/>
      <w:r w:rsidRPr="000E7A89">
        <w:rPr>
          <w:b/>
          <w:bCs/>
          <w:kern w:val="1"/>
          <w:lang w:val="en-US" w:eastAsia="ar-SA"/>
        </w:rPr>
        <w:t>stomicevic</w:t>
      </w:r>
      <w:proofErr w:type="spellEnd"/>
      <w:r w:rsidRPr="000E7A89">
        <w:rPr>
          <w:b/>
          <w:bCs/>
          <w:kern w:val="1"/>
          <w:lang w:val="sr-Latn-CS" w:eastAsia="ar-SA"/>
        </w:rPr>
        <w:t>@loznica.rs</w:t>
      </w:r>
    </w:p>
    <w:p w:rsidR="000E7A89" w:rsidRPr="000E7A89" w:rsidRDefault="000E7A89" w:rsidP="000E7A89">
      <w:pPr>
        <w:suppressAutoHyphens/>
        <w:jc w:val="both"/>
        <w:rPr>
          <w:rFonts w:eastAsia="Calibri"/>
          <w:lang w:val="sr-Latn-CS" w:eastAsia="ar-SA"/>
        </w:rPr>
      </w:pPr>
      <w:r w:rsidRPr="000E7A89">
        <w:rPr>
          <w:rFonts w:eastAsia="Calibri"/>
          <w:lang w:val="sr-Cyrl-RS" w:eastAsia="ar-SA"/>
        </w:rPr>
        <w:tab/>
        <w:t xml:space="preserve">Интернет стараница Наручиоца: </w:t>
      </w:r>
      <w:r w:rsidRPr="000E7A89">
        <w:rPr>
          <w:rFonts w:eastAsia="Calibri"/>
          <w:lang w:val="en-US" w:eastAsia="ar-SA"/>
        </w:rPr>
        <w:t>www.loznica.rs</w:t>
      </w:r>
      <w:r w:rsidRPr="000E7A89">
        <w:rPr>
          <w:rFonts w:eastAsia="Calibri"/>
          <w:lang w:val="sr-Cyrl-RS" w:eastAsia="ar-SA"/>
        </w:rPr>
        <w:t xml:space="preserve"> 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color w:val="000000"/>
          <w:lang w:val="en-US" w:eastAsia="ar-SA"/>
        </w:rPr>
      </w:pPr>
      <w:r w:rsidRPr="000E7A89">
        <w:rPr>
          <w:rFonts w:eastAsia="MS Mincho"/>
          <w:color w:val="000000"/>
          <w:lang w:val="ru-RU" w:eastAsia="ar-SA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0E7A89">
        <w:rPr>
          <w:rFonts w:eastAsia="MS Mincho"/>
          <w:color w:val="000000"/>
          <w:lang w:val="sr-Cyrl-RS" w:eastAsia="ar-SA"/>
        </w:rPr>
        <w:t>Град Лозница Градска управа</w:t>
      </w:r>
      <w:r w:rsidRPr="000E7A89">
        <w:rPr>
          <w:rFonts w:eastAsia="MS Mincho"/>
          <w:color w:val="000000"/>
          <w:lang w:val="ru-RU" w:eastAsia="ar-SA"/>
        </w:rPr>
        <w:t>, Карађорђева 2,  15300 Лозница, или лично у просторије, сваког радног дана 07,00 -15,00 сати</w:t>
      </w:r>
      <w:r w:rsidRPr="000E7A89">
        <w:rPr>
          <w:rFonts w:eastAsia="MS Mincho"/>
          <w:color w:val="000000"/>
          <w:lang w:val="en-US" w:eastAsia="ar-SA"/>
        </w:rPr>
        <w:t>.</w:t>
      </w:r>
    </w:p>
    <w:p w:rsidR="000E7A89" w:rsidRPr="000E7A89" w:rsidRDefault="000E7A89" w:rsidP="000E7A89">
      <w:pPr>
        <w:suppressAutoHyphens/>
        <w:ind w:firstLine="540"/>
        <w:jc w:val="both"/>
        <w:rPr>
          <w:rFonts w:eastAsia="Calibri"/>
          <w:lang w:val="sr-Cyrl-CS" w:eastAsia="ar-SA"/>
        </w:rPr>
      </w:pPr>
      <w:r w:rsidRPr="000E7A89">
        <w:rPr>
          <w:rFonts w:eastAsia="Calibri"/>
          <w:lang w:val="ru-RU" w:eastAsia="ar-SA"/>
        </w:rPr>
        <w:t xml:space="preserve">Благовременом понудом ће се сматрати понуда која стигне на наведену адресу најкасније до </w:t>
      </w:r>
      <w:r w:rsidRPr="000E7A89">
        <w:rPr>
          <w:rFonts w:eastAsia="Calibri"/>
          <w:lang w:val="sr-Latn-CS" w:eastAsia="ar-SA"/>
        </w:rPr>
        <w:t xml:space="preserve"> 0</w:t>
      </w:r>
      <w:r w:rsidRPr="000E7A89">
        <w:rPr>
          <w:rFonts w:eastAsia="Calibri"/>
          <w:lang w:val="sr-Cyrl-RS" w:eastAsia="ar-SA"/>
        </w:rPr>
        <w:t>8</w:t>
      </w:r>
      <w:r w:rsidRPr="000E7A89">
        <w:rPr>
          <w:rFonts w:eastAsia="Calibri"/>
          <w:lang w:val="ru-RU" w:eastAsia="ar-SA"/>
        </w:rPr>
        <w:t>.0</w:t>
      </w:r>
      <w:r w:rsidRPr="000E7A89">
        <w:rPr>
          <w:rFonts w:eastAsia="Calibri"/>
          <w:lang w:val="sr-Latn-CS" w:eastAsia="ar-SA"/>
        </w:rPr>
        <w:t>5</w:t>
      </w:r>
      <w:r w:rsidRPr="000E7A89">
        <w:rPr>
          <w:rFonts w:eastAsia="Calibri"/>
          <w:lang w:val="ru-RU" w:eastAsia="ar-SA"/>
        </w:rPr>
        <w:t>.201</w:t>
      </w:r>
      <w:r w:rsidRPr="000E7A89">
        <w:rPr>
          <w:rFonts w:eastAsia="Calibri"/>
          <w:lang w:val="sr-Latn-CS" w:eastAsia="ar-SA"/>
        </w:rPr>
        <w:t xml:space="preserve">5 </w:t>
      </w:r>
      <w:r w:rsidRPr="000E7A89">
        <w:rPr>
          <w:rFonts w:eastAsia="Calibri"/>
          <w:lang w:val="ru-RU" w:eastAsia="ar-SA"/>
        </w:rPr>
        <w:t>.године до 12:00 часова</w:t>
      </w:r>
      <w:r w:rsidRPr="000E7A89">
        <w:rPr>
          <w:rFonts w:eastAsia="Calibri"/>
          <w:lang w:val="sr-Cyrl-CS" w:eastAsia="ar-SA"/>
        </w:rPr>
        <w:t>.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0E7A89">
        <w:rPr>
          <w:rFonts w:eastAsia="MS Mincho"/>
          <w:color w:val="000000"/>
          <w:lang w:val="ru-RU" w:eastAsia="ar-SA"/>
        </w:rPr>
        <w:t xml:space="preserve">Понуде које стигну после рока наведеног у претходном ставу сматраће се неблаговременим. 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color w:val="000000"/>
          <w:lang w:val="ru-RU" w:eastAsia="ar-SA"/>
        </w:rPr>
      </w:pPr>
      <w:r w:rsidRPr="000E7A89">
        <w:rPr>
          <w:rFonts w:eastAsia="MS Mincho"/>
          <w:color w:val="000000"/>
          <w:lang w:val="ru-RU" w:eastAsia="ar-SA"/>
        </w:rPr>
        <w:t xml:space="preserve">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0E7A89" w:rsidRPr="000E7A89" w:rsidRDefault="000E7A89" w:rsidP="000E7A89">
      <w:pPr>
        <w:suppressAutoHyphens/>
        <w:ind w:firstLine="540"/>
        <w:jc w:val="both"/>
        <w:rPr>
          <w:rFonts w:eastAsia="Calibri"/>
          <w:lang w:val="ru-RU" w:eastAsia="ar-SA"/>
        </w:rPr>
      </w:pPr>
      <w:r w:rsidRPr="000E7A89">
        <w:rPr>
          <w:rFonts w:eastAsia="Calibri"/>
          <w:lang w:val="ru-RU" w:eastAsia="ar-SA"/>
        </w:rPr>
        <w:t xml:space="preserve">Јавно отварање понуда ће се обавити последњег дана рока за подношење понуда, односно </w:t>
      </w:r>
      <w:r w:rsidRPr="000E7A89">
        <w:rPr>
          <w:rFonts w:eastAsia="Calibri"/>
          <w:lang w:val="sr-Latn-CS" w:eastAsia="ar-SA"/>
        </w:rPr>
        <w:t>0</w:t>
      </w:r>
      <w:r w:rsidRPr="000E7A89">
        <w:rPr>
          <w:rFonts w:eastAsia="Calibri"/>
          <w:lang w:val="sr-Cyrl-RS" w:eastAsia="ar-SA"/>
        </w:rPr>
        <w:t>8</w:t>
      </w:r>
      <w:r w:rsidRPr="000E7A89">
        <w:rPr>
          <w:rFonts w:eastAsia="Calibri"/>
          <w:lang w:val="sr-Cyrl-CS" w:eastAsia="ar-SA"/>
        </w:rPr>
        <w:t>.0</w:t>
      </w:r>
      <w:r w:rsidRPr="000E7A89">
        <w:rPr>
          <w:rFonts w:eastAsia="Calibri"/>
          <w:lang w:val="sr-Cyrl-RS" w:eastAsia="ar-SA"/>
        </w:rPr>
        <w:t>5</w:t>
      </w:r>
      <w:r w:rsidRPr="000E7A89">
        <w:rPr>
          <w:rFonts w:eastAsia="Calibri"/>
          <w:lang w:val="sr-Cyrl-CS" w:eastAsia="ar-SA"/>
        </w:rPr>
        <w:t>.201</w:t>
      </w:r>
      <w:r w:rsidRPr="000E7A89">
        <w:rPr>
          <w:rFonts w:eastAsia="Calibri"/>
          <w:lang w:val="sr-Latn-CS" w:eastAsia="ar-SA"/>
        </w:rPr>
        <w:t>5</w:t>
      </w:r>
      <w:r w:rsidRPr="000E7A89">
        <w:rPr>
          <w:rFonts w:eastAsia="Calibri"/>
          <w:lang w:val="sr-Cyrl-CS" w:eastAsia="ar-SA"/>
        </w:rPr>
        <w:t>.</w:t>
      </w:r>
      <w:r w:rsidRPr="000E7A89">
        <w:rPr>
          <w:rFonts w:eastAsia="Calibri"/>
          <w:lang w:val="ru-RU" w:eastAsia="ar-SA"/>
        </w:rPr>
        <w:t xml:space="preserve"> године у </w:t>
      </w:r>
      <w:r w:rsidRPr="000E7A89">
        <w:rPr>
          <w:rFonts w:eastAsia="Calibri"/>
          <w:lang w:val="sr-Cyrl-CS" w:eastAsia="ar-SA"/>
        </w:rPr>
        <w:t>12</w:t>
      </w:r>
      <w:r w:rsidRPr="000E7A89">
        <w:rPr>
          <w:rFonts w:eastAsia="Calibri"/>
          <w:vertAlign w:val="superscript"/>
          <w:lang w:val="sr-Cyrl-CS" w:eastAsia="ar-SA"/>
        </w:rPr>
        <w:t xml:space="preserve">30 </w:t>
      </w:r>
      <w:r w:rsidRPr="000E7A89">
        <w:rPr>
          <w:rFonts w:eastAsia="Calibri"/>
          <w:lang w:val="ru-RU" w:eastAsia="ar-SA"/>
        </w:rPr>
        <w:t xml:space="preserve">часова у просторијама наручиоца, уз присуство овлашћених представника понуђача. Представници понуђача су дужни да, </w:t>
      </w:r>
      <w:r w:rsidRPr="000E7A89">
        <w:rPr>
          <w:rFonts w:eastAsia="Calibri"/>
          <w:b/>
          <w:u w:val="single"/>
          <w:lang w:val="ru-RU" w:eastAsia="ar-SA"/>
        </w:rPr>
        <w:t>пре почетка отварања понуда,</w:t>
      </w:r>
      <w:r w:rsidRPr="000E7A89">
        <w:rPr>
          <w:rFonts w:eastAsia="Calibri"/>
          <w:lang w:val="ru-RU" w:eastAsia="ar-SA"/>
        </w:rPr>
        <w:t xml:space="preserve"> Комисији за јавну набавку доставе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color w:val="000000"/>
          <w:lang w:val="sr-Latn-CS" w:eastAsia="ar-SA"/>
        </w:rPr>
      </w:pPr>
      <w:r w:rsidRPr="000E7A89">
        <w:rPr>
          <w:rFonts w:eastAsia="MS Mincho"/>
          <w:color w:val="000000"/>
          <w:lang w:val="ru-RU" w:eastAsia="ar-SA"/>
        </w:rPr>
        <w:t xml:space="preserve">Оквирни рок за доношење Одлуке о додели уговора је 8 (осам) дана од дана отварања понуда. </w:t>
      </w:r>
    </w:p>
    <w:p w:rsidR="000E7A89" w:rsidRPr="000E7A89" w:rsidRDefault="000E7A89" w:rsidP="000E7A89">
      <w:pPr>
        <w:suppressAutoHyphens/>
        <w:autoSpaceDE w:val="0"/>
        <w:jc w:val="both"/>
        <w:rPr>
          <w:rFonts w:eastAsia="MS Mincho"/>
          <w:color w:val="000000"/>
          <w:lang w:val="sr-Cyrl-RS" w:eastAsia="ar-SA"/>
        </w:rPr>
      </w:pPr>
      <w:r w:rsidRPr="000E7A89">
        <w:rPr>
          <w:rFonts w:eastAsia="MS Mincho"/>
          <w:color w:val="000000"/>
          <w:lang w:val="sr-Cyrl-RS" w:eastAsia="ar-SA"/>
        </w:rPr>
        <w:t>Критеријум за избор најповољније понуде: Најнижа понуђена цена.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lang w:val="ru-RU" w:eastAsia="ar-SA"/>
        </w:rPr>
      </w:pPr>
      <w:r w:rsidRPr="000E7A89">
        <w:rPr>
          <w:rFonts w:eastAsia="MS Mincho"/>
          <w:lang w:val="ru-RU" w:eastAsia="ar-SA"/>
        </w:rPr>
        <w:t>Додатне информације могу се добити до истека рока за подношење понуда ,сваког радног дана на телефон 015/879-263 од 08,00 до 14,00 часова.</w:t>
      </w:r>
    </w:p>
    <w:p w:rsidR="000E7A89" w:rsidRPr="000E7A89" w:rsidRDefault="000E7A89" w:rsidP="000E7A89">
      <w:pPr>
        <w:suppressAutoHyphens/>
        <w:autoSpaceDE w:val="0"/>
        <w:ind w:firstLine="540"/>
        <w:jc w:val="both"/>
        <w:rPr>
          <w:rFonts w:eastAsia="MS Mincho"/>
          <w:lang w:val="en-US" w:eastAsia="ar-SA"/>
        </w:rPr>
      </w:pPr>
      <w:r w:rsidRPr="000E7A89">
        <w:rPr>
          <w:rFonts w:eastAsia="MS Mincho"/>
          <w:lang w:val="ru-RU" w:eastAsia="ar-SA"/>
        </w:rPr>
        <w:lastRenderedPageBreak/>
        <w:t xml:space="preserve">Лице за контакт: Слађана Томићевић, службеник за јавен набавке. Мејл: </w:t>
      </w:r>
      <w:hyperlink r:id="rId6" w:history="1">
        <w:r w:rsidRPr="000E7A89">
          <w:rPr>
            <w:rFonts w:eastAsia="MS Mincho"/>
            <w:color w:val="0000FF"/>
            <w:u w:val="single"/>
            <w:lang w:val="en-US" w:eastAsia="ar-SA"/>
          </w:rPr>
          <w:t>stomicevic@loznica.rs</w:t>
        </w:r>
      </w:hyperlink>
    </w:p>
    <w:p w:rsidR="000E7A89" w:rsidRPr="000E7A89" w:rsidRDefault="000E7A89" w:rsidP="000E7A89"/>
    <w:p w:rsidR="000E7A89" w:rsidRPr="000E7A89" w:rsidRDefault="000E7A89" w:rsidP="000E7A89">
      <w:pPr>
        <w:rPr>
          <w:lang w:val="ru-RU"/>
        </w:rPr>
      </w:pPr>
    </w:p>
    <w:p w:rsidR="000E7A89" w:rsidRPr="000E7A89" w:rsidRDefault="000E7A89" w:rsidP="000E7A89">
      <w:pPr>
        <w:rPr>
          <w:sz w:val="22"/>
          <w:szCs w:val="22"/>
          <w:lang w:val="sr-Cyrl-CS"/>
        </w:rPr>
      </w:pPr>
    </w:p>
    <w:p w:rsidR="000E7A89" w:rsidRPr="000E7A89" w:rsidRDefault="000E7A89" w:rsidP="000E7A89">
      <w:pPr>
        <w:keepNext/>
        <w:keepLines/>
        <w:ind w:hanging="432"/>
        <w:jc w:val="both"/>
        <w:outlineLvl w:val="0"/>
        <w:rPr>
          <w:sz w:val="22"/>
          <w:szCs w:val="22"/>
          <w:lang w:val="sr-Cyrl-CS"/>
        </w:rPr>
      </w:pPr>
    </w:p>
    <w:p w:rsidR="00312B07" w:rsidRPr="000E7A89" w:rsidRDefault="00312B07" w:rsidP="000E7A89">
      <w:bookmarkStart w:id="0" w:name="_GoBack"/>
      <w:bookmarkEnd w:id="0"/>
    </w:p>
    <w:sectPr w:rsidR="00312B07" w:rsidRPr="000E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16D2B"/>
    <w:multiLevelType w:val="hybridMultilevel"/>
    <w:tmpl w:val="184C62C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A6E08"/>
    <w:multiLevelType w:val="hybridMultilevel"/>
    <w:tmpl w:val="B01465F6"/>
    <w:lvl w:ilvl="0" w:tplc="17EACE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5C32027"/>
    <w:multiLevelType w:val="hybridMultilevel"/>
    <w:tmpl w:val="6C00CCB4"/>
    <w:lvl w:ilvl="0" w:tplc="47447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652808"/>
    <w:multiLevelType w:val="hybridMultilevel"/>
    <w:tmpl w:val="F3F00698"/>
    <w:lvl w:ilvl="0" w:tplc="37CC1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D"/>
    <w:rsid w:val="000E7A89"/>
    <w:rsid w:val="00285DD2"/>
    <w:rsid w:val="00312B07"/>
    <w:rsid w:val="003225A4"/>
    <w:rsid w:val="004F05CE"/>
    <w:rsid w:val="00525392"/>
    <w:rsid w:val="005F1F5D"/>
    <w:rsid w:val="00A61766"/>
    <w:rsid w:val="00D05C9C"/>
    <w:rsid w:val="00F0114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F5D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5F1F5D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rsid w:val="005F1F5D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5D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1F5D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F5D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5F1F5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5F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1F5D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5F1F5D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5F1F5D"/>
    <w:pPr>
      <w:suppressAutoHyphens/>
    </w:pPr>
    <w:rPr>
      <w:sz w:val="24"/>
      <w:szCs w:val="24"/>
      <w:lang w:val="sr-Cyrl-CS" w:eastAsia="ar-SA"/>
    </w:rPr>
  </w:style>
  <w:style w:type="paragraph" w:customStyle="1" w:styleId="WW-Default">
    <w:name w:val="WW-Default"/>
    <w:rsid w:val="005F1F5D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cevic@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3</cp:revision>
  <dcterms:created xsi:type="dcterms:W3CDTF">2015-04-08T12:45:00Z</dcterms:created>
  <dcterms:modified xsi:type="dcterms:W3CDTF">2015-04-08T12:46:00Z</dcterms:modified>
</cp:coreProperties>
</file>