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2A08" w14:textId="55EABFA5"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 w:rsidR="00251519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6B38BD">
        <w:rPr>
          <w:sz w:val="22"/>
          <w:szCs w:val="22"/>
          <w:lang w:val="sr-Cyrl-RS" w:eastAsia="sr-Cyrl-CS"/>
        </w:rPr>
        <w:t>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5158BF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04</w:t>
      </w:r>
      <w:r w:rsidR="0022017B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.</w:t>
      </w:r>
      <w:r w:rsidR="00E24CA6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0</w:t>
      </w:r>
      <w:r w:rsidR="005158BF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6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0845A2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9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14:paraId="4BEE58A3" w14:textId="77777777"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14:paraId="11CB35FE" w14:textId="46AFA2A8"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135E06">
        <w:rPr>
          <w:rFonts w:eastAsia="Arial Unicode MS"/>
          <w:bCs/>
          <w:kern w:val="2"/>
          <w:lang w:val="sr-Cyrl-RS" w:eastAsia="ar-SA"/>
        </w:rPr>
        <w:t>Дробљење</w:t>
      </w:r>
      <w:r w:rsidR="000B71EA">
        <w:rPr>
          <w:rFonts w:eastAsia="Arial Unicode MS"/>
          <w:bCs/>
          <w:kern w:val="2"/>
          <w:lang w:val="sr-Cyrl-RS" w:eastAsia="ar-SA"/>
        </w:rPr>
        <w:t xml:space="preserve"> камена</w:t>
      </w:r>
      <w:r w:rsidR="009967C9" w:rsidRPr="009967C9">
        <w:rPr>
          <w:bCs/>
          <w:lang w:val="sr-Cyrl-RS" w:eastAsia="sr-Cyrl-CS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9B5386">
        <w:rPr>
          <w:sz w:val="22"/>
          <w:szCs w:val="22"/>
          <w:lang w:val="sr-Cyrl-RS" w:eastAsia="sr-Cyrl-CS"/>
        </w:rPr>
        <w:t>37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0845A2">
        <w:rPr>
          <w:sz w:val="22"/>
          <w:szCs w:val="22"/>
          <w:lang w:val="sr-Cyrl-RS" w:eastAsia="sr-Cyrl-CS"/>
        </w:rPr>
        <w:t>9</w:t>
      </w:r>
    </w:p>
    <w:p w14:paraId="3BE2FD68" w14:textId="02AD9766" w:rsidR="00366D60" w:rsidRDefault="00DC0803" w:rsidP="00107522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7B0A6E">
        <w:rPr>
          <w:sz w:val="22"/>
          <w:szCs w:val="22"/>
          <w:lang w:val="sr-Cyrl-RS" w:eastAsia="sr-Cyrl-CS"/>
        </w:rPr>
        <w:t>404-</w:t>
      </w:r>
      <w:r w:rsidR="009B5386">
        <w:rPr>
          <w:sz w:val="22"/>
          <w:szCs w:val="22"/>
          <w:lang w:val="sr-Cyrl-RS" w:eastAsia="sr-Cyrl-CS"/>
        </w:rPr>
        <w:t>37</w:t>
      </w:r>
      <w:r w:rsidR="006F6092" w:rsidRPr="007B0A6E">
        <w:rPr>
          <w:sz w:val="22"/>
          <w:szCs w:val="22"/>
          <w:lang w:val="sr-Cyrl-RS" w:eastAsia="sr-Cyrl-CS"/>
        </w:rPr>
        <w:t>-</w:t>
      </w:r>
      <w:r w:rsidR="009B5386">
        <w:rPr>
          <w:sz w:val="22"/>
          <w:szCs w:val="22"/>
          <w:lang w:val="sr-Cyrl-RS" w:eastAsia="sr-Cyrl-CS"/>
        </w:rPr>
        <w:t>690</w:t>
      </w:r>
      <w:r w:rsidRPr="007B0A6E">
        <w:rPr>
          <w:sz w:val="22"/>
          <w:szCs w:val="22"/>
          <w:lang w:val="sr-Cyrl-RS" w:eastAsia="sr-Cyrl-CS"/>
        </w:rPr>
        <w:t>/201</w:t>
      </w:r>
      <w:r w:rsidR="000845A2">
        <w:rPr>
          <w:sz w:val="22"/>
          <w:szCs w:val="22"/>
          <w:lang w:val="sr-Cyrl-RS" w:eastAsia="sr-Cyrl-CS"/>
        </w:rPr>
        <w:t>9</w:t>
      </w:r>
      <w:r w:rsidRPr="007B0A6E">
        <w:rPr>
          <w:sz w:val="22"/>
          <w:szCs w:val="22"/>
          <w:lang w:val="sr-Cyrl-RS" w:eastAsia="sr-Cyrl-CS"/>
        </w:rPr>
        <w:t>-</w:t>
      </w:r>
      <w:r w:rsidRPr="007B0A6E">
        <w:rPr>
          <w:sz w:val="22"/>
          <w:szCs w:val="22"/>
          <w:lang w:val="sr-Latn-RS" w:eastAsia="sr-Cyrl-CS"/>
        </w:rPr>
        <w:t>IIIı-</w:t>
      </w:r>
      <w:r w:rsidRPr="007B0A6E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14:paraId="0E205819" w14:textId="77777777" w:rsidR="00156506" w:rsidRPr="00107522" w:rsidRDefault="00156506" w:rsidP="00107522">
      <w:pPr>
        <w:jc w:val="center"/>
        <w:rPr>
          <w:sz w:val="22"/>
          <w:szCs w:val="22"/>
          <w:lang w:val="sr-Latn-CS" w:eastAsia="sr-Cyrl-CS"/>
        </w:rPr>
      </w:pPr>
    </w:p>
    <w:p w14:paraId="09E07E58" w14:textId="77777777"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045B9F7C" w14:textId="51C624A6" w:rsidR="00B051E9" w:rsidRDefault="00B051E9" w:rsidP="0017260A">
      <w:pPr>
        <w:jc w:val="center"/>
        <w:rPr>
          <w:sz w:val="22"/>
          <w:szCs w:val="22"/>
          <w:lang w:val="en-US"/>
        </w:rPr>
      </w:pPr>
      <w:r w:rsidRPr="00E66115">
        <w:rPr>
          <w:sz w:val="22"/>
          <w:szCs w:val="22"/>
          <w:lang w:val="ru-RU"/>
        </w:rPr>
        <w:t>Понуде се подносе у затвореној ковер</w:t>
      </w:r>
      <w:r w:rsidR="00D90012" w:rsidRPr="00E66115">
        <w:rPr>
          <w:sz w:val="22"/>
          <w:szCs w:val="22"/>
          <w:lang w:val="ru-RU"/>
        </w:rPr>
        <w:t xml:space="preserve">ти </w:t>
      </w:r>
      <w:r w:rsidR="00CB2B38" w:rsidRPr="00E66115">
        <w:rPr>
          <w:sz w:val="22"/>
          <w:szCs w:val="22"/>
          <w:lang w:val="ru-RU"/>
        </w:rPr>
        <w:t>са назнаком:</w:t>
      </w:r>
      <w:r w:rsidR="00E66115" w:rsidRPr="00E66115">
        <w:rPr>
          <w:b/>
          <w:bCs/>
          <w:sz w:val="22"/>
          <w:szCs w:val="22"/>
          <w:lang w:val="sr-Cyrl-CS"/>
        </w:rPr>
        <w:t>„Понуда –</w:t>
      </w:r>
      <w:r w:rsidR="00E66115" w:rsidRPr="00E66115">
        <w:rPr>
          <w:rFonts w:eastAsia="TimesNewRomanPS-BoldMT"/>
          <w:b/>
          <w:bCs/>
          <w:sz w:val="22"/>
          <w:szCs w:val="22"/>
          <w:lang w:val="sr-Cyrl-CS"/>
        </w:rPr>
        <w:t>Дробљење камена</w:t>
      </w:r>
      <w:r w:rsidR="00E66115" w:rsidRPr="00E66115">
        <w:rPr>
          <w:b/>
          <w:bCs/>
          <w:sz w:val="22"/>
          <w:szCs w:val="22"/>
          <w:lang w:val="sr-Cyrl-CS"/>
        </w:rPr>
        <w:t xml:space="preserve">, ЈНМВ бр. </w:t>
      </w:r>
      <w:r w:rsidR="009B5386">
        <w:rPr>
          <w:b/>
          <w:sz w:val="22"/>
          <w:szCs w:val="22"/>
          <w:lang w:val="sr-Cyrl-RS"/>
        </w:rPr>
        <w:t>37</w:t>
      </w:r>
      <w:r w:rsidR="00E66115" w:rsidRPr="00E66115">
        <w:rPr>
          <w:b/>
          <w:sz w:val="22"/>
          <w:szCs w:val="22"/>
          <w:lang w:val="sr-Latn-CS"/>
        </w:rPr>
        <w:t>/201</w:t>
      </w:r>
      <w:r w:rsidR="000845A2">
        <w:rPr>
          <w:b/>
          <w:sz w:val="22"/>
          <w:szCs w:val="22"/>
          <w:lang w:val="sr-Cyrl-CS"/>
        </w:rPr>
        <w:t>9</w:t>
      </w:r>
      <w:r w:rsidR="00E66115" w:rsidRPr="00E66115">
        <w:rPr>
          <w:b/>
          <w:bCs/>
          <w:sz w:val="22"/>
          <w:szCs w:val="22"/>
          <w:lang w:val="sr-Cyrl-CS"/>
        </w:rPr>
        <w:t>-НЕ ОТВАРАТИ“</w:t>
      </w:r>
      <w:r w:rsidR="00D90012" w:rsidRPr="00E66115">
        <w:rPr>
          <w:sz w:val="22"/>
          <w:szCs w:val="22"/>
          <w:lang w:val="ru-RU"/>
        </w:rPr>
        <w:t>.</w:t>
      </w:r>
    </w:p>
    <w:p w14:paraId="4A01FD49" w14:textId="77777777" w:rsidR="0092201D" w:rsidRPr="0092201D" w:rsidRDefault="0092201D" w:rsidP="0017260A">
      <w:pPr>
        <w:jc w:val="center"/>
        <w:rPr>
          <w:rFonts w:eastAsia="Arial Unicode MS"/>
          <w:bCs/>
          <w:i/>
          <w:iCs/>
          <w:kern w:val="1"/>
          <w:sz w:val="22"/>
          <w:szCs w:val="22"/>
          <w:lang w:val="en-US" w:eastAsia="ar-SA"/>
        </w:rPr>
      </w:pPr>
    </w:p>
    <w:p w14:paraId="495EBDEC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14:paraId="52A8EFDC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14:paraId="36069EB1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14:paraId="3702C8FD" w14:textId="77777777"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14:paraId="00E55FD7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14:paraId="7A9A6AFB" w14:textId="77777777"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3</w:t>
      </w:r>
      <w:r w:rsidR="007B0A6E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14:paraId="11072203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14:paraId="59B091A6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Предметна јавна набавка се спроводи</w:t>
      </w:r>
      <w:r w:rsidR="007B0A6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као јавна набавка мале вредности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14:paraId="65D06EDC" w14:textId="77777777"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14:paraId="0839DACC" w14:textId="4046E0E9" w:rsidR="00151C8B" w:rsidRPr="00151C8B" w:rsidRDefault="00366D60" w:rsidP="009967C9">
      <w:pPr>
        <w:rPr>
          <w:rFonts w:eastAsia="Arial Unicode MS"/>
          <w:bCs/>
          <w:kern w:val="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9B5386">
        <w:rPr>
          <w:rFonts w:eastAsia="Arial Unicode MS"/>
          <w:color w:val="000000"/>
          <w:kern w:val="1"/>
          <w:sz w:val="22"/>
          <w:szCs w:val="22"/>
          <w:lang w:val="ru-RU" w:eastAsia="ar-SA"/>
        </w:rPr>
        <w:t xml:space="preserve"> </w:t>
      </w:r>
      <w:r w:rsidR="009B5386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37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0845A2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9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370D67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услуге</w:t>
      </w:r>
    </w:p>
    <w:p w14:paraId="2E8B74AA" w14:textId="77777777" w:rsidR="00366D60" w:rsidRPr="00366D60" w:rsidRDefault="00366D60" w:rsidP="009967C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14:paraId="37076C35" w14:textId="77777777" w:rsidR="00175AC7" w:rsidRDefault="000B71EA" w:rsidP="00EC4053">
      <w:pPr>
        <w:suppressAutoHyphens/>
        <w:ind w:left="425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45111000- радови на рушењу, припреми и рашчишћавању градилишта,</w:t>
      </w:r>
    </w:p>
    <w:p w14:paraId="32CF0DEA" w14:textId="77777777" w:rsidR="00135E06" w:rsidRPr="00135E06" w:rsidRDefault="00135E06" w:rsidP="00135E06">
      <w:pPr>
        <w:jc w:val="both"/>
        <w:rPr>
          <w:rFonts w:eastAsia="Arial Unicode MS"/>
          <w:color w:val="FFFFFF"/>
          <w:kern w:val="1"/>
          <w:lang w:val="sr-Cyrl-RS" w:eastAsia="ar-SA"/>
        </w:rPr>
      </w:pPr>
      <w:r>
        <w:rPr>
          <w:rFonts w:eastAsia="Arial Unicode MS"/>
          <w:kern w:val="1"/>
          <w:lang w:val="sr-Cyrl-RS" w:eastAsia="ar-SA"/>
        </w:rPr>
        <w:t xml:space="preserve">       </w:t>
      </w:r>
      <w:r w:rsidRPr="00135E06">
        <w:rPr>
          <w:rFonts w:eastAsia="Arial Unicode MS"/>
          <w:kern w:val="1"/>
          <w:lang w:val="sr-Cyrl-RS" w:eastAsia="ar-SA"/>
        </w:rPr>
        <w:t>45111212 –радови на уклањању стена</w:t>
      </w:r>
      <w:r w:rsidRPr="00135E06">
        <w:rPr>
          <w:rFonts w:eastAsia="Arial Unicode MS"/>
          <w:color w:val="FFFFFF"/>
          <w:kern w:val="1"/>
          <w:lang w:val="sr-Cyrl-RS" w:eastAsia="ar-SA"/>
        </w:rPr>
        <w:t>5</w:t>
      </w:r>
    </w:p>
    <w:p w14:paraId="4C55899F" w14:textId="77777777"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Данијела </w:t>
      </w:r>
      <w:proofErr w:type="gramStart"/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Мирковић</w:t>
      </w:r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5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14:paraId="088D7AC6" w14:textId="77777777"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14:paraId="36ABA186" w14:textId="77777777"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14:paraId="71604FDE" w14:textId="77777777"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14:paraId="16E4EEB6" w14:textId="77777777"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14:paraId="67A687B8" w14:textId="4DF5768F"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Понуђач је дужан да на полеђини коверте назначи назив, адресу, телефон и контакт особу. Понуде се достављају путем поште  на адресу Наручиоца</w:t>
      </w:r>
      <w:r w:rsidR="005D4E9E">
        <w:rPr>
          <w:sz w:val="22"/>
          <w:szCs w:val="22"/>
        </w:rPr>
        <w:t xml:space="preserve"> </w:t>
      </w:r>
      <w:bookmarkStart w:id="0" w:name="_GoBack"/>
      <w:bookmarkEnd w:id="0"/>
      <w:r w:rsidRPr="00107522">
        <w:rPr>
          <w:sz w:val="22"/>
          <w:szCs w:val="22"/>
          <w:lang w:val="ru-RU"/>
        </w:rPr>
        <w:t xml:space="preserve">– </w:t>
      </w:r>
      <w:r w:rsidRPr="00107522">
        <w:rPr>
          <w:sz w:val="22"/>
          <w:szCs w:val="22"/>
          <w:lang w:val="sr-Cyrl-RS"/>
        </w:rPr>
        <w:t>Град Лозница</w:t>
      </w:r>
      <w:r w:rsidR="00251519">
        <w:rPr>
          <w:sz w:val="22"/>
          <w:szCs w:val="22"/>
        </w:rPr>
        <w:t>-</w:t>
      </w:r>
      <w:r w:rsidRPr="00107522">
        <w:rPr>
          <w:sz w:val="22"/>
          <w:szCs w:val="22"/>
          <w:lang w:val="sr-Cyrl-RS"/>
        </w:rPr>
        <w:t xml:space="preserve">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5158BF">
        <w:rPr>
          <w:sz w:val="22"/>
          <w:szCs w:val="22"/>
        </w:rPr>
        <w:t>14</w:t>
      </w:r>
      <w:r w:rsidR="007577BF">
        <w:rPr>
          <w:sz w:val="22"/>
          <w:szCs w:val="22"/>
        </w:rPr>
        <w:t>.</w:t>
      </w:r>
      <w:r w:rsidR="00880E5E">
        <w:rPr>
          <w:sz w:val="22"/>
          <w:szCs w:val="22"/>
          <w:lang w:val="sr-Cyrl-RS"/>
        </w:rPr>
        <w:t>06</w:t>
      </w:r>
      <w:r w:rsidR="00AB0BE5">
        <w:rPr>
          <w:sz w:val="22"/>
          <w:szCs w:val="22"/>
          <w:lang w:val="sr-Cyrl-RS"/>
        </w:rPr>
        <w:t>.201</w:t>
      </w:r>
      <w:r w:rsidR="000845A2">
        <w:rPr>
          <w:sz w:val="22"/>
          <w:szCs w:val="22"/>
          <w:lang w:val="sr-Cyrl-RS"/>
        </w:rPr>
        <w:t>9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</w:t>
      </w:r>
      <w:r w:rsidR="000B71EA">
        <w:rPr>
          <w:sz w:val="22"/>
          <w:szCs w:val="22"/>
          <w:lang w:val="ru-RU"/>
        </w:rPr>
        <w:t>3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5158BF">
        <w:rPr>
          <w:sz w:val="22"/>
          <w:szCs w:val="22"/>
        </w:rPr>
        <w:t>14</w:t>
      </w:r>
      <w:r w:rsidR="007577BF">
        <w:rPr>
          <w:sz w:val="22"/>
          <w:szCs w:val="22"/>
        </w:rPr>
        <w:t>.</w:t>
      </w:r>
      <w:r w:rsidR="00880E5E">
        <w:rPr>
          <w:sz w:val="22"/>
          <w:szCs w:val="22"/>
          <w:lang w:val="sr-Cyrl-RS"/>
        </w:rPr>
        <w:t>06</w:t>
      </w:r>
      <w:r w:rsidR="00D90012" w:rsidRPr="00107522">
        <w:rPr>
          <w:sz w:val="22"/>
          <w:szCs w:val="22"/>
        </w:rPr>
        <w:t>.201</w:t>
      </w:r>
      <w:r w:rsidR="000845A2">
        <w:rPr>
          <w:sz w:val="22"/>
          <w:szCs w:val="22"/>
          <w:lang w:val="sr-Cyrl-RS"/>
        </w:rPr>
        <w:t>9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</w:t>
      </w:r>
      <w:r w:rsidR="000B71EA">
        <w:rPr>
          <w:sz w:val="22"/>
          <w:szCs w:val="22"/>
          <w:lang w:val="sr-Cyrl-RS"/>
        </w:rPr>
        <w:t>3</w:t>
      </w:r>
      <w:r w:rsidR="00863404">
        <w:rPr>
          <w:sz w:val="22"/>
          <w:szCs w:val="22"/>
          <w:lang w:val="sr-Latn-RS"/>
        </w:rPr>
        <w:t>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7AB1823F" w14:textId="77777777" w:rsidR="00512826" w:rsidRPr="0017260A" w:rsidRDefault="00156506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>Р</w:t>
      </w:r>
      <w:r w:rsidR="00B051E9" w:rsidRPr="00107522">
        <w:rPr>
          <w:sz w:val="22"/>
          <w:szCs w:val="22"/>
          <w:lang w:val="ru-RU"/>
        </w:rPr>
        <w:t>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2625B5">
        <w:rPr>
          <w:sz w:val="22"/>
          <w:szCs w:val="22"/>
        </w:rPr>
        <w:t>1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14:paraId="06DE9404" w14:textId="77777777"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</w:t>
      </w:r>
      <w:r w:rsidR="00156506">
        <w:rPr>
          <w:color w:val="auto"/>
          <w:sz w:val="22"/>
          <w:szCs w:val="22"/>
          <w:lang w:val="ru-RU"/>
        </w:rPr>
        <w:t>9</w:t>
      </w:r>
      <w:r w:rsidRPr="00107522">
        <w:rPr>
          <w:color w:val="auto"/>
          <w:sz w:val="22"/>
          <w:szCs w:val="22"/>
          <w:lang w:val="ru-RU"/>
        </w:rPr>
        <w:t>,00 до 14,00 часова.</w:t>
      </w:r>
    </w:p>
    <w:p w14:paraId="23E10AF0" w14:textId="77777777" w:rsidR="008E748A" w:rsidRPr="004A6B44" w:rsidRDefault="00B051E9" w:rsidP="004A6B44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</w:t>
      </w:r>
      <w:r w:rsidR="00863404">
        <w:rPr>
          <w:color w:val="auto"/>
          <w:sz w:val="22"/>
          <w:szCs w:val="22"/>
          <w:lang w:val="sr-Cyrl-RS"/>
        </w:rPr>
        <w:t>Данијела Мирковић</w:t>
      </w:r>
      <w:r w:rsidRPr="00107522">
        <w:rPr>
          <w:color w:val="auto"/>
          <w:sz w:val="22"/>
          <w:szCs w:val="22"/>
          <w:lang w:val="ru-RU"/>
        </w:rPr>
        <w:t xml:space="preserve">, </w:t>
      </w:r>
      <w:r w:rsidR="00A30D44">
        <w:rPr>
          <w:color w:val="auto"/>
          <w:sz w:val="22"/>
          <w:szCs w:val="22"/>
          <w:lang w:val="ru-RU"/>
        </w:rPr>
        <w:t>Група</w:t>
      </w:r>
      <w:r w:rsidRPr="00107522">
        <w:rPr>
          <w:color w:val="auto"/>
          <w:sz w:val="22"/>
          <w:szCs w:val="22"/>
          <w:lang w:val="ru-RU"/>
        </w:rPr>
        <w:t xml:space="preserve"> за јав</w:t>
      </w:r>
      <w:r w:rsidR="00863404">
        <w:rPr>
          <w:color w:val="auto"/>
          <w:sz w:val="22"/>
          <w:szCs w:val="22"/>
          <w:lang w:val="ru-RU"/>
        </w:rPr>
        <w:t>не</w:t>
      </w:r>
      <w:r w:rsidRPr="00107522">
        <w:rPr>
          <w:color w:val="auto"/>
          <w:sz w:val="22"/>
          <w:szCs w:val="22"/>
          <w:lang w:val="ru-RU"/>
        </w:rPr>
        <w:t xml:space="preserve"> набавке</w:t>
      </w:r>
      <w:r w:rsidR="00B85DA3">
        <w:rPr>
          <w:color w:val="auto"/>
          <w:sz w:val="22"/>
          <w:szCs w:val="22"/>
          <w:lang w:val="ru-RU"/>
        </w:rPr>
        <w:t>, м</w:t>
      </w:r>
      <w:r w:rsidRPr="00107522">
        <w:rPr>
          <w:color w:val="auto"/>
          <w:sz w:val="22"/>
          <w:szCs w:val="22"/>
          <w:lang w:val="ru-RU"/>
        </w:rPr>
        <w:t xml:space="preserve">ејл: </w:t>
      </w:r>
      <w:hyperlink r:id="rId6" w:history="1">
        <w:r w:rsidR="00863404" w:rsidRPr="00C720CC">
          <w:rPr>
            <w:rStyle w:val="Hyperlink"/>
            <w:sz w:val="22"/>
            <w:szCs w:val="22"/>
          </w:rPr>
          <w:t>dmirkovic@loznica.rs</w:t>
        </w:r>
      </w:hyperlink>
    </w:p>
    <w:sectPr w:rsidR="008E748A" w:rsidRPr="004A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E9"/>
    <w:rsid w:val="00042DD0"/>
    <w:rsid w:val="00080A6B"/>
    <w:rsid w:val="000812DA"/>
    <w:rsid w:val="000845A2"/>
    <w:rsid w:val="000B71EA"/>
    <w:rsid w:val="00107522"/>
    <w:rsid w:val="00135E06"/>
    <w:rsid w:val="00151C8B"/>
    <w:rsid w:val="00156506"/>
    <w:rsid w:val="00166A26"/>
    <w:rsid w:val="0017260A"/>
    <w:rsid w:val="00175AC7"/>
    <w:rsid w:val="001C31EC"/>
    <w:rsid w:val="001D6345"/>
    <w:rsid w:val="0022017B"/>
    <w:rsid w:val="00233FBC"/>
    <w:rsid w:val="00240682"/>
    <w:rsid w:val="00247B8B"/>
    <w:rsid w:val="00251519"/>
    <w:rsid w:val="0025623C"/>
    <w:rsid w:val="002625B5"/>
    <w:rsid w:val="0027336F"/>
    <w:rsid w:val="003567A4"/>
    <w:rsid w:val="00366D60"/>
    <w:rsid w:val="00370D67"/>
    <w:rsid w:val="0038728D"/>
    <w:rsid w:val="003B01B2"/>
    <w:rsid w:val="00405F93"/>
    <w:rsid w:val="004A6B44"/>
    <w:rsid w:val="004E281A"/>
    <w:rsid w:val="00500F06"/>
    <w:rsid w:val="00512826"/>
    <w:rsid w:val="005158BF"/>
    <w:rsid w:val="005A656A"/>
    <w:rsid w:val="005A7CFE"/>
    <w:rsid w:val="005D4E9E"/>
    <w:rsid w:val="005E1038"/>
    <w:rsid w:val="005E15B8"/>
    <w:rsid w:val="006017A7"/>
    <w:rsid w:val="00602210"/>
    <w:rsid w:val="006B38BD"/>
    <w:rsid w:val="006E0E0A"/>
    <w:rsid w:val="006E1384"/>
    <w:rsid w:val="006F6092"/>
    <w:rsid w:val="007577BF"/>
    <w:rsid w:val="007B0A6E"/>
    <w:rsid w:val="00810A08"/>
    <w:rsid w:val="00825DD9"/>
    <w:rsid w:val="00863404"/>
    <w:rsid w:val="00880E5E"/>
    <w:rsid w:val="008B5E9B"/>
    <w:rsid w:val="008E748A"/>
    <w:rsid w:val="0092201D"/>
    <w:rsid w:val="00974D3A"/>
    <w:rsid w:val="009967C9"/>
    <w:rsid w:val="009B5386"/>
    <w:rsid w:val="00A30D44"/>
    <w:rsid w:val="00A87E9E"/>
    <w:rsid w:val="00AB0BE5"/>
    <w:rsid w:val="00AC5C7B"/>
    <w:rsid w:val="00B051E9"/>
    <w:rsid w:val="00B4784B"/>
    <w:rsid w:val="00B85DA3"/>
    <w:rsid w:val="00C84C7F"/>
    <w:rsid w:val="00CB2B38"/>
    <w:rsid w:val="00D05C9C"/>
    <w:rsid w:val="00D90012"/>
    <w:rsid w:val="00D924F2"/>
    <w:rsid w:val="00DA44A2"/>
    <w:rsid w:val="00DC0803"/>
    <w:rsid w:val="00E24CA6"/>
    <w:rsid w:val="00E66115"/>
    <w:rsid w:val="00EA5CB9"/>
    <w:rsid w:val="00EB2143"/>
    <w:rsid w:val="00EC4053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B767C"/>
  <w15:docId w15:val="{A3640A70-638E-4113-9E78-CF8EEB9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hyperlink" Target="mailto:dmirkovic@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Dejan Dejanovic</cp:lastModifiedBy>
  <cp:revision>27</cp:revision>
  <cp:lastPrinted>2017-01-23T11:56:00Z</cp:lastPrinted>
  <dcterms:created xsi:type="dcterms:W3CDTF">2017-01-11T10:49:00Z</dcterms:created>
  <dcterms:modified xsi:type="dcterms:W3CDTF">2019-06-04T10:13:00Z</dcterms:modified>
</cp:coreProperties>
</file>