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97C" w:rsidRDefault="00A16E4E">
      <w:pPr>
        <w:pStyle w:val="BodyText"/>
        <w:tabs>
          <w:tab w:val="left" w:pos="8785"/>
        </w:tabs>
        <w:spacing w:before="76" w:line="278" w:lineRule="auto"/>
        <w:ind w:left="120" w:right="109" w:firstLine="400"/>
        <w:jc w:val="both"/>
      </w:pPr>
      <w:proofErr w:type="gramStart"/>
      <w:r>
        <w:t xml:space="preserve">На </w:t>
      </w:r>
      <w:r>
        <w:rPr>
          <w:spacing w:val="2"/>
        </w:rPr>
        <w:t xml:space="preserve">основу </w:t>
      </w:r>
      <w:r>
        <w:t>члана 64.</w:t>
      </w:r>
      <w:proofErr w:type="gramEnd"/>
      <w:r>
        <w:t xml:space="preserve"> </w:t>
      </w:r>
      <w:proofErr w:type="gramStart"/>
      <w:r>
        <w:t>став</w:t>
      </w:r>
      <w:proofErr w:type="gramEnd"/>
      <w:r>
        <w:t xml:space="preserve"> 3. Закона о пољопривредном </w:t>
      </w:r>
      <w:r>
        <w:rPr>
          <w:spacing w:val="2"/>
        </w:rPr>
        <w:t xml:space="preserve">земљишту („Службени </w:t>
      </w:r>
      <w:r>
        <w:t xml:space="preserve">гласник РС“, </w:t>
      </w:r>
      <w:r>
        <w:rPr>
          <w:spacing w:val="2"/>
        </w:rPr>
        <w:t xml:space="preserve">бр. </w:t>
      </w:r>
      <w:r>
        <w:t xml:space="preserve">62/06, 65/08 – др. закон, 41/09, 112/15, 80/17 и 95/18– др. закон), Правилника о условима и поступку давања у </w:t>
      </w:r>
      <w:r>
        <w:rPr>
          <w:spacing w:val="2"/>
        </w:rPr>
        <w:t xml:space="preserve">закуп </w:t>
      </w:r>
      <w:r>
        <w:t xml:space="preserve">и на коришћење пољопривредног </w:t>
      </w:r>
      <w:r>
        <w:rPr>
          <w:spacing w:val="2"/>
        </w:rPr>
        <w:t xml:space="preserve">земљишта </w:t>
      </w:r>
      <w:r>
        <w:t xml:space="preserve">у државној својини </w:t>
      </w:r>
      <w:r>
        <w:rPr>
          <w:spacing w:val="2"/>
        </w:rPr>
        <w:t xml:space="preserve">(„Сл. </w:t>
      </w:r>
      <w:r>
        <w:t xml:space="preserve">гласник </w:t>
      </w:r>
      <w:r>
        <w:rPr>
          <w:spacing w:val="2"/>
        </w:rPr>
        <w:t xml:space="preserve">РС“ </w:t>
      </w:r>
      <w:r>
        <w:rPr>
          <w:spacing w:val="5"/>
        </w:rPr>
        <w:t xml:space="preserve">бр.16/2017, 111/2017, 18/2019 </w:t>
      </w:r>
      <w:r>
        <w:t xml:space="preserve">и </w:t>
      </w:r>
      <w:r>
        <w:rPr>
          <w:spacing w:val="5"/>
        </w:rPr>
        <w:t xml:space="preserve">45/2019) </w:t>
      </w:r>
      <w:r>
        <w:t xml:space="preserve">и </w:t>
      </w:r>
      <w:r>
        <w:rPr>
          <w:spacing w:val="4"/>
        </w:rPr>
        <w:t xml:space="preserve">члана </w:t>
      </w:r>
      <w:r>
        <w:t xml:space="preserve">4 </w:t>
      </w:r>
      <w:r>
        <w:rPr>
          <w:spacing w:val="5"/>
        </w:rPr>
        <w:t xml:space="preserve">Одлуке </w:t>
      </w:r>
      <w:r>
        <w:t xml:space="preserve">о </w:t>
      </w:r>
      <w:r>
        <w:rPr>
          <w:spacing w:val="5"/>
        </w:rPr>
        <w:t xml:space="preserve">одређивању надлежног органа </w:t>
      </w:r>
      <w:r>
        <w:rPr>
          <w:spacing w:val="6"/>
        </w:rPr>
        <w:t xml:space="preserve">за </w:t>
      </w:r>
      <w:r>
        <w:rPr>
          <w:spacing w:val="2"/>
        </w:rPr>
        <w:t xml:space="preserve">спровођење поступка давања </w:t>
      </w:r>
      <w:r>
        <w:t xml:space="preserve">у </w:t>
      </w:r>
      <w:r>
        <w:rPr>
          <w:spacing w:val="2"/>
        </w:rPr>
        <w:t xml:space="preserve">закуп пољопривредног земљишта </w:t>
      </w:r>
      <w:r>
        <w:t xml:space="preserve">у </w:t>
      </w:r>
      <w:r>
        <w:rPr>
          <w:spacing w:val="2"/>
        </w:rPr>
        <w:t xml:space="preserve">државној својини </w:t>
      </w:r>
      <w:r>
        <w:rPr>
          <w:spacing w:val="3"/>
        </w:rPr>
        <w:t xml:space="preserve">(«Службени </w:t>
      </w:r>
      <w:r>
        <w:t>лист града ЛОЗНИЦА» број 8/14), Градска управа ЛОЗНИЦА</w:t>
      </w:r>
      <w:r>
        <w:rPr>
          <w:spacing w:val="-30"/>
        </w:rPr>
        <w:t xml:space="preserve"> </w:t>
      </w:r>
      <w:r>
        <w:t>је</w:t>
      </w:r>
      <w:r>
        <w:rPr>
          <w:spacing w:val="-4"/>
        </w:rPr>
        <w:t xml:space="preserve"> </w:t>
      </w:r>
      <w:r>
        <w:t>дана</w:t>
      </w:r>
      <w:r w:rsidR="00426989">
        <w:rPr>
          <w:u w:val="single"/>
        </w:rPr>
        <w:t xml:space="preserve"> 19.09.2019. </w:t>
      </w:r>
      <w:bookmarkStart w:id="0" w:name="_GoBack"/>
      <w:bookmarkEnd w:id="0"/>
      <w:r>
        <w:t>године,</w:t>
      </w:r>
      <w:r>
        <w:rPr>
          <w:spacing w:val="-2"/>
        </w:rPr>
        <w:t xml:space="preserve"> </w:t>
      </w:r>
      <w:r>
        <w:t>донео</w:t>
      </w:r>
    </w:p>
    <w:p w:rsidR="00A8197C" w:rsidRDefault="00A8197C">
      <w:pPr>
        <w:pStyle w:val="BodyText"/>
        <w:spacing w:before="9"/>
        <w:rPr>
          <w:sz w:val="20"/>
        </w:rPr>
      </w:pPr>
    </w:p>
    <w:p w:rsidR="00A8197C" w:rsidRDefault="00A16E4E">
      <w:pPr>
        <w:pStyle w:val="Heading1"/>
        <w:ind w:right="316"/>
      </w:pPr>
      <w:r>
        <w:t>ОДЛУКУ</w:t>
      </w:r>
    </w:p>
    <w:p w:rsidR="00A8197C" w:rsidRDefault="00A16E4E">
      <w:pPr>
        <w:spacing w:before="44" w:line="278" w:lineRule="auto"/>
        <w:ind w:left="299" w:right="320"/>
        <w:jc w:val="center"/>
        <w:rPr>
          <w:b/>
          <w:sz w:val="24"/>
        </w:rPr>
      </w:pPr>
      <w:r>
        <w:rPr>
          <w:b/>
          <w:w w:val="95"/>
          <w:sz w:val="24"/>
        </w:rPr>
        <w:t xml:space="preserve">О РАСПИСИВАЊУ ЈАВНОГ ОГЛАСА ЗА ДАВАЊЕ У ЗАКУП И НА КОРИШЋЕЊЕ </w:t>
      </w:r>
      <w:r>
        <w:rPr>
          <w:b/>
          <w:sz w:val="24"/>
        </w:rPr>
        <w:t>ПОЉОПРИВРЕДНОГ ЗЕМЉИШТА У ДРЖАВНОЈ СВОЈИНИ</w:t>
      </w:r>
    </w:p>
    <w:p w:rsidR="00A8197C" w:rsidRDefault="00A16E4E">
      <w:pPr>
        <w:spacing w:line="276" w:lineRule="exact"/>
        <w:ind w:left="251" w:right="328"/>
        <w:jc w:val="center"/>
        <w:rPr>
          <w:b/>
          <w:sz w:val="24"/>
        </w:rPr>
      </w:pPr>
      <w:r>
        <w:rPr>
          <w:b/>
          <w:sz w:val="24"/>
        </w:rPr>
        <w:t>У ГРАДУ ЛОЗНИЦА</w:t>
      </w:r>
    </w:p>
    <w:p w:rsidR="00A8197C" w:rsidRDefault="00A16E4E">
      <w:pPr>
        <w:spacing w:before="44"/>
        <w:ind w:left="252" w:right="328"/>
        <w:jc w:val="center"/>
        <w:rPr>
          <w:i/>
          <w:sz w:val="24"/>
        </w:rPr>
      </w:pPr>
      <w:proofErr w:type="gramStart"/>
      <w:r>
        <w:rPr>
          <w:i/>
          <w:w w:val="105"/>
          <w:sz w:val="24"/>
        </w:rPr>
        <w:t>и</w:t>
      </w:r>
      <w:proofErr w:type="gramEnd"/>
      <w:r>
        <w:rPr>
          <w:i/>
          <w:spacing w:val="-34"/>
          <w:w w:val="105"/>
          <w:sz w:val="24"/>
        </w:rPr>
        <w:t xml:space="preserve"> </w:t>
      </w:r>
      <w:r>
        <w:rPr>
          <w:i/>
          <w:w w:val="105"/>
          <w:sz w:val="24"/>
        </w:rPr>
        <w:t>расписује</w:t>
      </w:r>
    </w:p>
    <w:p w:rsidR="00A8197C" w:rsidRDefault="00A8197C">
      <w:pPr>
        <w:pStyle w:val="BodyText"/>
        <w:spacing w:before="7"/>
        <w:rPr>
          <w:i/>
          <w:sz w:val="31"/>
        </w:rPr>
      </w:pPr>
    </w:p>
    <w:p w:rsidR="00A8197C" w:rsidRDefault="00A16E4E">
      <w:pPr>
        <w:pStyle w:val="Heading1"/>
        <w:ind w:right="317"/>
      </w:pPr>
      <w:r>
        <w:t>О</w:t>
      </w:r>
      <w:r>
        <w:rPr>
          <w:spacing w:val="-16"/>
        </w:rPr>
        <w:t xml:space="preserve"> </w:t>
      </w:r>
      <w:r>
        <w:t>Г</w:t>
      </w:r>
      <w:r>
        <w:rPr>
          <w:spacing w:val="-15"/>
        </w:rPr>
        <w:t xml:space="preserve"> </w:t>
      </w:r>
      <w:r>
        <w:t>Л</w:t>
      </w:r>
      <w:r>
        <w:rPr>
          <w:spacing w:val="-15"/>
        </w:rPr>
        <w:t xml:space="preserve"> </w:t>
      </w:r>
      <w:r>
        <w:t>А</w:t>
      </w:r>
      <w:r>
        <w:rPr>
          <w:spacing w:val="-15"/>
        </w:rPr>
        <w:t xml:space="preserve"> </w:t>
      </w:r>
      <w:r>
        <w:t>С</w:t>
      </w:r>
    </w:p>
    <w:p w:rsidR="00A8197C" w:rsidRDefault="00A16E4E">
      <w:pPr>
        <w:spacing w:before="44"/>
        <w:ind w:left="299" w:right="318"/>
        <w:jc w:val="center"/>
        <w:rPr>
          <w:b/>
          <w:sz w:val="24"/>
        </w:rPr>
      </w:pPr>
      <w:r>
        <w:rPr>
          <w:b/>
          <w:sz w:val="24"/>
        </w:rPr>
        <w:t>ЗА ПРИКУПЉАЊЕ ПИСАНИХ ПОНУДА ЗА ДАВАЊЕ У</w:t>
      </w:r>
    </w:p>
    <w:p w:rsidR="00A8197C" w:rsidRDefault="00A16E4E">
      <w:pPr>
        <w:spacing w:before="45" w:line="278" w:lineRule="auto"/>
        <w:ind w:left="299" w:right="328"/>
        <w:jc w:val="center"/>
        <w:rPr>
          <w:b/>
          <w:sz w:val="24"/>
        </w:rPr>
      </w:pPr>
      <w:r>
        <w:rPr>
          <w:b/>
          <w:w w:val="95"/>
          <w:sz w:val="24"/>
        </w:rPr>
        <w:t>У</w:t>
      </w:r>
      <w:r>
        <w:rPr>
          <w:b/>
          <w:spacing w:val="-21"/>
          <w:w w:val="95"/>
          <w:sz w:val="24"/>
        </w:rPr>
        <w:t xml:space="preserve"> </w:t>
      </w:r>
      <w:r>
        <w:rPr>
          <w:b/>
          <w:w w:val="95"/>
          <w:sz w:val="24"/>
        </w:rPr>
        <w:t>ЗАКУП</w:t>
      </w:r>
      <w:r>
        <w:rPr>
          <w:b/>
          <w:spacing w:val="-22"/>
          <w:w w:val="95"/>
          <w:sz w:val="24"/>
        </w:rPr>
        <w:t xml:space="preserve"> </w:t>
      </w:r>
      <w:r>
        <w:rPr>
          <w:b/>
          <w:w w:val="95"/>
          <w:sz w:val="24"/>
        </w:rPr>
        <w:t>И</w:t>
      </w:r>
      <w:r>
        <w:rPr>
          <w:b/>
          <w:spacing w:val="-21"/>
          <w:w w:val="95"/>
          <w:sz w:val="24"/>
        </w:rPr>
        <w:t xml:space="preserve"> </w:t>
      </w:r>
      <w:r>
        <w:rPr>
          <w:b/>
          <w:w w:val="95"/>
          <w:sz w:val="24"/>
        </w:rPr>
        <w:t>НА</w:t>
      </w:r>
      <w:r>
        <w:rPr>
          <w:b/>
          <w:spacing w:val="-22"/>
          <w:w w:val="95"/>
          <w:sz w:val="24"/>
        </w:rPr>
        <w:t xml:space="preserve"> </w:t>
      </w:r>
      <w:r>
        <w:rPr>
          <w:b/>
          <w:w w:val="95"/>
          <w:sz w:val="24"/>
        </w:rPr>
        <w:t>КОРИШЋЕЊЕ</w:t>
      </w:r>
      <w:r>
        <w:rPr>
          <w:b/>
          <w:spacing w:val="-21"/>
          <w:w w:val="95"/>
          <w:sz w:val="24"/>
        </w:rPr>
        <w:t xml:space="preserve"> </w:t>
      </w:r>
      <w:r>
        <w:rPr>
          <w:b/>
          <w:w w:val="95"/>
          <w:sz w:val="24"/>
        </w:rPr>
        <w:t>ПОЉОПРИВРЕДНОГ</w:t>
      </w:r>
      <w:r>
        <w:rPr>
          <w:b/>
          <w:spacing w:val="-22"/>
          <w:w w:val="95"/>
          <w:sz w:val="24"/>
        </w:rPr>
        <w:t xml:space="preserve"> </w:t>
      </w:r>
      <w:r>
        <w:rPr>
          <w:b/>
          <w:w w:val="95"/>
          <w:sz w:val="24"/>
        </w:rPr>
        <w:t>ЗЕМЉИШТА</w:t>
      </w:r>
      <w:r>
        <w:rPr>
          <w:b/>
          <w:spacing w:val="-21"/>
          <w:w w:val="95"/>
          <w:sz w:val="24"/>
        </w:rPr>
        <w:t xml:space="preserve"> </w:t>
      </w:r>
      <w:r>
        <w:rPr>
          <w:b/>
          <w:w w:val="95"/>
          <w:sz w:val="24"/>
        </w:rPr>
        <w:t>У</w:t>
      </w:r>
      <w:r>
        <w:rPr>
          <w:b/>
          <w:spacing w:val="-21"/>
          <w:w w:val="95"/>
          <w:sz w:val="24"/>
        </w:rPr>
        <w:t xml:space="preserve"> </w:t>
      </w:r>
      <w:r>
        <w:rPr>
          <w:b/>
          <w:w w:val="95"/>
          <w:sz w:val="24"/>
        </w:rPr>
        <w:t>ДРЖАВНОЈ</w:t>
      </w:r>
      <w:r>
        <w:rPr>
          <w:b/>
          <w:spacing w:val="-22"/>
          <w:w w:val="95"/>
          <w:sz w:val="24"/>
        </w:rPr>
        <w:t xml:space="preserve"> </w:t>
      </w:r>
      <w:r>
        <w:rPr>
          <w:b/>
          <w:w w:val="95"/>
          <w:sz w:val="24"/>
        </w:rPr>
        <w:t>СВОЈИНИ</w:t>
      </w:r>
      <w:r>
        <w:rPr>
          <w:b/>
          <w:spacing w:val="-21"/>
          <w:w w:val="95"/>
          <w:sz w:val="24"/>
        </w:rPr>
        <w:t xml:space="preserve"> </w:t>
      </w:r>
      <w:r>
        <w:rPr>
          <w:b/>
          <w:w w:val="95"/>
          <w:sz w:val="24"/>
        </w:rPr>
        <w:t xml:space="preserve">У </w:t>
      </w:r>
      <w:r>
        <w:rPr>
          <w:b/>
          <w:sz w:val="24"/>
        </w:rPr>
        <w:t>ГРАДУ</w:t>
      </w:r>
      <w:r>
        <w:rPr>
          <w:b/>
          <w:spacing w:val="-3"/>
          <w:sz w:val="24"/>
        </w:rPr>
        <w:t xml:space="preserve"> </w:t>
      </w:r>
      <w:r>
        <w:rPr>
          <w:b/>
          <w:sz w:val="24"/>
        </w:rPr>
        <w:t>ЛОЗНИЦА</w:t>
      </w:r>
    </w:p>
    <w:p w:rsidR="00A8197C" w:rsidRDefault="00A8197C">
      <w:pPr>
        <w:pStyle w:val="BodyText"/>
        <w:spacing w:before="11"/>
        <w:rPr>
          <w:b/>
          <w:sz w:val="19"/>
        </w:rPr>
      </w:pPr>
    </w:p>
    <w:p w:rsidR="00A8197C" w:rsidRDefault="00A16E4E">
      <w:pPr>
        <w:spacing w:before="90"/>
        <w:ind w:right="18"/>
        <w:jc w:val="center"/>
        <w:rPr>
          <w:b/>
          <w:sz w:val="24"/>
        </w:rPr>
      </w:pPr>
      <w:r>
        <w:rPr>
          <w:b/>
          <w:w w:val="85"/>
          <w:sz w:val="24"/>
        </w:rPr>
        <w:t>I</w:t>
      </w:r>
    </w:p>
    <w:p w:rsidR="00A8197C" w:rsidRDefault="00A16E4E">
      <w:pPr>
        <w:spacing w:before="44"/>
        <w:ind w:left="249" w:right="328"/>
        <w:jc w:val="center"/>
        <w:rPr>
          <w:b/>
          <w:sz w:val="24"/>
        </w:rPr>
      </w:pPr>
      <w:r>
        <w:rPr>
          <w:b/>
          <w:sz w:val="24"/>
        </w:rPr>
        <w:t>- Предмет јавног надметања -</w:t>
      </w:r>
    </w:p>
    <w:p w:rsidR="00A8197C" w:rsidRDefault="00A16E4E">
      <w:pPr>
        <w:pStyle w:val="ListParagraph"/>
        <w:numPr>
          <w:ilvl w:val="0"/>
          <w:numId w:val="7"/>
        </w:numPr>
        <w:tabs>
          <w:tab w:val="left" w:pos="919"/>
          <w:tab w:val="left" w:pos="920"/>
        </w:tabs>
        <w:spacing w:before="204" w:line="278" w:lineRule="auto"/>
        <w:ind w:right="482"/>
        <w:jc w:val="left"/>
        <w:rPr>
          <w:sz w:val="24"/>
        </w:rPr>
      </w:pPr>
      <w:r>
        <w:rPr>
          <w:sz w:val="24"/>
        </w:rPr>
        <w:t>Расписује се оглас за прикупљање писаних понуда у првом кругу за давање у закуп и на коришћење</w:t>
      </w:r>
      <w:r>
        <w:rPr>
          <w:spacing w:val="-6"/>
          <w:sz w:val="24"/>
        </w:rPr>
        <w:t xml:space="preserve"> </w:t>
      </w:r>
      <w:r>
        <w:rPr>
          <w:sz w:val="24"/>
        </w:rPr>
        <w:t>пољопривредног</w:t>
      </w:r>
      <w:r>
        <w:rPr>
          <w:spacing w:val="-6"/>
          <w:sz w:val="24"/>
        </w:rPr>
        <w:t xml:space="preserve"> </w:t>
      </w:r>
      <w:r>
        <w:rPr>
          <w:sz w:val="24"/>
        </w:rPr>
        <w:t>земљишта</w:t>
      </w:r>
      <w:r>
        <w:rPr>
          <w:spacing w:val="-5"/>
          <w:sz w:val="24"/>
        </w:rPr>
        <w:t xml:space="preserve"> </w:t>
      </w:r>
      <w:r>
        <w:rPr>
          <w:sz w:val="24"/>
        </w:rPr>
        <w:t>у</w:t>
      </w:r>
      <w:r>
        <w:rPr>
          <w:spacing w:val="-5"/>
          <w:sz w:val="24"/>
        </w:rPr>
        <w:t xml:space="preserve"> </w:t>
      </w:r>
      <w:r>
        <w:rPr>
          <w:sz w:val="24"/>
        </w:rPr>
        <w:t>државној</w:t>
      </w:r>
      <w:r>
        <w:rPr>
          <w:spacing w:val="-6"/>
          <w:sz w:val="24"/>
        </w:rPr>
        <w:t xml:space="preserve"> </w:t>
      </w:r>
      <w:r>
        <w:rPr>
          <w:sz w:val="24"/>
        </w:rPr>
        <w:t>својини</w:t>
      </w:r>
      <w:r>
        <w:rPr>
          <w:spacing w:val="-5"/>
          <w:sz w:val="24"/>
        </w:rPr>
        <w:t xml:space="preserve"> </w:t>
      </w:r>
      <w:r>
        <w:rPr>
          <w:sz w:val="24"/>
        </w:rPr>
        <w:t>у</w:t>
      </w:r>
      <w:r>
        <w:rPr>
          <w:spacing w:val="-5"/>
          <w:sz w:val="24"/>
        </w:rPr>
        <w:t xml:space="preserve"> </w:t>
      </w:r>
      <w:r>
        <w:rPr>
          <w:sz w:val="24"/>
        </w:rPr>
        <w:t>граду</w:t>
      </w:r>
      <w:r>
        <w:rPr>
          <w:spacing w:val="-6"/>
          <w:sz w:val="24"/>
        </w:rPr>
        <w:t xml:space="preserve"> </w:t>
      </w:r>
      <w:r>
        <w:rPr>
          <w:sz w:val="24"/>
        </w:rPr>
        <w:t>ЛОЗНИЦА</w:t>
      </w:r>
      <w:r>
        <w:rPr>
          <w:spacing w:val="-6"/>
          <w:sz w:val="24"/>
        </w:rPr>
        <w:t xml:space="preserve"> </w:t>
      </w:r>
      <w:r>
        <w:rPr>
          <w:sz w:val="24"/>
        </w:rPr>
        <w:t>у</w:t>
      </w:r>
      <w:r>
        <w:rPr>
          <w:spacing w:val="-5"/>
          <w:sz w:val="24"/>
        </w:rPr>
        <w:t xml:space="preserve"> </w:t>
      </w:r>
      <w:r>
        <w:rPr>
          <w:sz w:val="24"/>
        </w:rPr>
        <w:t>следећим катастарским</w:t>
      </w:r>
      <w:r>
        <w:rPr>
          <w:spacing w:val="-2"/>
          <w:sz w:val="24"/>
        </w:rPr>
        <w:t xml:space="preserve"> </w:t>
      </w:r>
      <w:r>
        <w:rPr>
          <w:sz w:val="24"/>
        </w:rPr>
        <w:t>општинама:</w:t>
      </w:r>
    </w:p>
    <w:p w:rsidR="00A8197C" w:rsidRDefault="00A8197C">
      <w:pPr>
        <w:pStyle w:val="BodyText"/>
        <w:spacing w:before="11"/>
        <w:rPr>
          <w:sz w:val="25"/>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744"/>
        <w:gridCol w:w="1744"/>
        <w:gridCol w:w="1744"/>
        <w:gridCol w:w="1308"/>
        <w:gridCol w:w="1308"/>
        <w:gridCol w:w="1308"/>
      </w:tblGrid>
      <w:tr w:rsidR="00A8197C">
        <w:trPr>
          <w:trHeight w:val="550"/>
        </w:trPr>
        <w:tc>
          <w:tcPr>
            <w:tcW w:w="1308" w:type="dxa"/>
            <w:shd w:val="clear" w:color="auto" w:fill="BFBFBF"/>
          </w:tcPr>
          <w:p w:rsidR="00A8197C" w:rsidRDefault="00A16E4E">
            <w:pPr>
              <w:pStyle w:val="TableParagraph"/>
              <w:spacing w:before="51" w:line="240" w:lineRule="auto"/>
              <w:ind w:left="109" w:right="100"/>
              <w:rPr>
                <w:sz w:val="24"/>
              </w:rPr>
            </w:pPr>
            <w:r>
              <w:rPr>
                <w:sz w:val="24"/>
              </w:rPr>
              <w:t>КО</w:t>
            </w:r>
          </w:p>
        </w:tc>
        <w:tc>
          <w:tcPr>
            <w:tcW w:w="1744" w:type="dxa"/>
            <w:tcBorders>
              <w:right w:val="single" w:sz="6" w:space="0" w:color="000000"/>
            </w:tcBorders>
            <w:shd w:val="clear" w:color="auto" w:fill="BFBFBF"/>
          </w:tcPr>
          <w:p w:rsidR="00A8197C" w:rsidRDefault="00A16E4E">
            <w:pPr>
              <w:pStyle w:val="TableParagraph"/>
              <w:spacing w:before="83" w:line="240" w:lineRule="exact"/>
              <w:ind w:left="318" w:right="286" w:firstLine="47"/>
              <w:jc w:val="left"/>
              <w:rPr>
                <w:sz w:val="24"/>
              </w:rPr>
            </w:pPr>
            <w:r>
              <w:rPr>
                <w:sz w:val="24"/>
              </w:rPr>
              <w:t>Бр. јавног надметања</w:t>
            </w:r>
          </w:p>
        </w:tc>
        <w:tc>
          <w:tcPr>
            <w:tcW w:w="1744" w:type="dxa"/>
            <w:tcBorders>
              <w:left w:val="single" w:sz="6" w:space="0" w:color="000000"/>
            </w:tcBorders>
            <w:shd w:val="clear" w:color="auto" w:fill="BFBFBF"/>
          </w:tcPr>
          <w:p w:rsidR="00A8197C" w:rsidRDefault="00A16E4E">
            <w:pPr>
              <w:pStyle w:val="TableParagraph"/>
              <w:spacing w:before="51" w:line="240" w:lineRule="auto"/>
              <w:ind w:left="87" w:right="83"/>
              <w:rPr>
                <w:sz w:val="24"/>
              </w:rPr>
            </w:pPr>
            <w:r>
              <w:rPr>
                <w:sz w:val="24"/>
              </w:rPr>
              <w:t>Површина (ха)</w:t>
            </w:r>
          </w:p>
        </w:tc>
        <w:tc>
          <w:tcPr>
            <w:tcW w:w="1744" w:type="dxa"/>
            <w:tcBorders>
              <w:right w:val="single" w:sz="6" w:space="0" w:color="000000"/>
            </w:tcBorders>
            <w:shd w:val="clear" w:color="auto" w:fill="BFBFBF"/>
          </w:tcPr>
          <w:p w:rsidR="00A8197C" w:rsidRDefault="00A16E4E">
            <w:pPr>
              <w:pStyle w:val="TableParagraph"/>
              <w:spacing w:before="83" w:line="240" w:lineRule="exact"/>
              <w:ind w:left="454" w:right="146" w:hanging="279"/>
              <w:jc w:val="left"/>
              <w:rPr>
                <w:sz w:val="24"/>
              </w:rPr>
            </w:pPr>
            <w:r>
              <w:rPr>
                <w:sz w:val="24"/>
              </w:rPr>
              <w:t>Почетна цена (дин/ха)</w:t>
            </w:r>
          </w:p>
        </w:tc>
        <w:tc>
          <w:tcPr>
            <w:tcW w:w="1308" w:type="dxa"/>
            <w:tcBorders>
              <w:left w:val="single" w:sz="6" w:space="0" w:color="000000"/>
            </w:tcBorders>
            <w:shd w:val="clear" w:color="auto" w:fill="BFBFBF"/>
          </w:tcPr>
          <w:p w:rsidR="00A8197C" w:rsidRDefault="00A16E4E">
            <w:pPr>
              <w:pStyle w:val="TableParagraph"/>
              <w:spacing w:before="83" w:line="240" w:lineRule="exact"/>
              <w:ind w:left="379" w:right="203" w:hanging="154"/>
              <w:jc w:val="left"/>
              <w:rPr>
                <w:sz w:val="24"/>
              </w:rPr>
            </w:pPr>
            <w:r>
              <w:rPr>
                <w:sz w:val="24"/>
              </w:rPr>
              <w:t>Депозит (дин)</w:t>
            </w:r>
          </w:p>
        </w:tc>
        <w:tc>
          <w:tcPr>
            <w:tcW w:w="1308" w:type="dxa"/>
            <w:tcBorders>
              <w:right w:val="single" w:sz="6" w:space="0" w:color="000000"/>
            </w:tcBorders>
            <w:shd w:val="clear" w:color="auto" w:fill="BFBFBF"/>
          </w:tcPr>
          <w:p w:rsidR="00A8197C" w:rsidRDefault="00A16E4E">
            <w:pPr>
              <w:pStyle w:val="TableParagraph"/>
              <w:spacing w:before="83" w:line="240" w:lineRule="exact"/>
              <w:ind w:left="314" w:right="240" w:hanging="49"/>
              <w:jc w:val="left"/>
              <w:rPr>
                <w:sz w:val="24"/>
              </w:rPr>
            </w:pPr>
            <w:r>
              <w:rPr>
                <w:sz w:val="24"/>
              </w:rPr>
              <w:t>Период закупа</w:t>
            </w:r>
          </w:p>
        </w:tc>
        <w:tc>
          <w:tcPr>
            <w:tcW w:w="1308" w:type="dxa"/>
            <w:tcBorders>
              <w:left w:val="single" w:sz="6" w:space="0" w:color="000000"/>
            </w:tcBorders>
            <w:shd w:val="clear" w:color="auto" w:fill="BFBFBF"/>
          </w:tcPr>
          <w:p w:rsidR="00A8197C" w:rsidRDefault="00A16E4E">
            <w:pPr>
              <w:pStyle w:val="TableParagraph"/>
              <w:spacing w:before="83" w:line="240" w:lineRule="exact"/>
              <w:ind w:left="232" w:right="212" w:firstLine="48"/>
              <w:jc w:val="left"/>
              <w:rPr>
                <w:sz w:val="24"/>
              </w:rPr>
            </w:pPr>
            <w:r>
              <w:rPr>
                <w:sz w:val="24"/>
              </w:rPr>
              <w:t>Степен заштите</w:t>
            </w:r>
          </w:p>
        </w:tc>
      </w:tr>
      <w:tr w:rsidR="00A8197C">
        <w:trPr>
          <w:trHeight w:val="537"/>
        </w:trPr>
        <w:tc>
          <w:tcPr>
            <w:tcW w:w="1308" w:type="dxa"/>
          </w:tcPr>
          <w:p w:rsidR="00A8197C" w:rsidRDefault="00A16E4E">
            <w:pPr>
              <w:pStyle w:val="TableParagraph"/>
              <w:spacing w:before="70" w:line="240" w:lineRule="exact"/>
              <w:ind w:left="139" w:right="108" w:firstLine="252"/>
              <w:jc w:val="left"/>
              <w:rPr>
                <w:sz w:val="24"/>
              </w:rPr>
            </w:pPr>
            <w:r>
              <w:rPr>
                <w:sz w:val="24"/>
              </w:rPr>
              <w:t>Бања Ковиљача</w:t>
            </w:r>
          </w:p>
        </w:tc>
        <w:tc>
          <w:tcPr>
            <w:tcW w:w="1744" w:type="dxa"/>
            <w:tcBorders>
              <w:right w:val="single" w:sz="6" w:space="0" w:color="000000"/>
            </w:tcBorders>
          </w:tcPr>
          <w:p w:rsidR="00A8197C" w:rsidRDefault="00A16E4E">
            <w:pPr>
              <w:pStyle w:val="TableParagraph"/>
              <w:spacing w:before="38" w:line="240" w:lineRule="auto"/>
              <w:ind w:left="811"/>
              <w:jc w:val="left"/>
              <w:rPr>
                <w:sz w:val="24"/>
              </w:rPr>
            </w:pPr>
            <w:r>
              <w:rPr>
                <w:sz w:val="24"/>
              </w:rPr>
              <w:t>1</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0,4582</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2.474,31</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226,74</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139" w:right="108" w:firstLine="252"/>
              <w:jc w:val="left"/>
              <w:rPr>
                <w:sz w:val="24"/>
              </w:rPr>
            </w:pPr>
            <w:r>
              <w:rPr>
                <w:sz w:val="24"/>
              </w:rPr>
              <w:t>Бања Ковиљача</w:t>
            </w:r>
          </w:p>
        </w:tc>
        <w:tc>
          <w:tcPr>
            <w:tcW w:w="1744" w:type="dxa"/>
            <w:tcBorders>
              <w:right w:val="single" w:sz="6" w:space="0" w:color="000000"/>
            </w:tcBorders>
          </w:tcPr>
          <w:p w:rsidR="00A8197C" w:rsidRDefault="00A16E4E">
            <w:pPr>
              <w:pStyle w:val="TableParagraph"/>
              <w:spacing w:before="38" w:line="240" w:lineRule="auto"/>
              <w:ind w:left="811"/>
              <w:jc w:val="left"/>
              <w:rPr>
                <w:sz w:val="24"/>
              </w:rPr>
            </w:pPr>
            <w:r>
              <w:rPr>
                <w:sz w:val="24"/>
              </w:rPr>
              <w:t>2</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15,5428</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2.501,03</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7.774,60</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139" w:right="108" w:firstLine="252"/>
              <w:jc w:val="left"/>
              <w:rPr>
                <w:sz w:val="24"/>
              </w:rPr>
            </w:pPr>
            <w:r>
              <w:rPr>
                <w:sz w:val="24"/>
              </w:rPr>
              <w:t>Бања Ковиљача</w:t>
            </w:r>
          </w:p>
        </w:tc>
        <w:tc>
          <w:tcPr>
            <w:tcW w:w="1744" w:type="dxa"/>
            <w:tcBorders>
              <w:right w:val="single" w:sz="6" w:space="0" w:color="000000"/>
            </w:tcBorders>
          </w:tcPr>
          <w:p w:rsidR="00A8197C" w:rsidRDefault="00A16E4E">
            <w:pPr>
              <w:pStyle w:val="TableParagraph"/>
              <w:spacing w:before="38" w:line="240" w:lineRule="auto"/>
              <w:ind w:left="811"/>
              <w:jc w:val="left"/>
              <w:rPr>
                <w:sz w:val="24"/>
              </w:rPr>
            </w:pPr>
            <w:r>
              <w:rPr>
                <w:sz w:val="24"/>
              </w:rPr>
              <w:t>3</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0,1000</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14.178,30</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283,56</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139" w:right="108" w:firstLine="252"/>
              <w:jc w:val="left"/>
              <w:rPr>
                <w:sz w:val="24"/>
              </w:rPr>
            </w:pPr>
            <w:r>
              <w:rPr>
                <w:sz w:val="24"/>
              </w:rPr>
              <w:t>Бања Ковиљача</w:t>
            </w:r>
          </w:p>
        </w:tc>
        <w:tc>
          <w:tcPr>
            <w:tcW w:w="1744" w:type="dxa"/>
            <w:tcBorders>
              <w:right w:val="single" w:sz="6" w:space="0" w:color="000000"/>
            </w:tcBorders>
          </w:tcPr>
          <w:p w:rsidR="00A8197C" w:rsidRDefault="00A16E4E">
            <w:pPr>
              <w:pStyle w:val="TableParagraph"/>
              <w:spacing w:before="38" w:line="240" w:lineRule="auto"/>
              <w:ind w:left="811"/>
              <w:jc w:val="left"/>
              <w:rPr>
                <w:sz w:val="24"/>
              </w:rPr>
            </w:pPr>
            <w:r>
              <w:rPr>
                <w:sz w:val="24"/>
              </w:rPr>
              <w:t>4</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0,4362</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12.405,87</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1.082,28</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297"/>
        </w:trPr>
        <w:tc>
          <w:tcPr>
            <w:tcW w:w="1308" w:type="dxa"/>
          </w:tcPr>
          <w:p w:rsidR="00A8197C" w:rsidRDefault="00A16E4E">
            <w:pPr>
              <w:pStyle w:val="TableParagraph"/>
              <w:spacing w:before="38" w:line="239" w:lineRule="exact"/>
              <w:ind w:left="109" w:right="100"/>
              <w:rPr>
                <w:sz w:val="24"/>
              </w:rPr>
            </w:pPr>
            <w:r>
              <w:rPr>
                <w:sz w:val="24"/>
              </w:rPr>
              <w:t>Брадић</w:t>
            </w:r>
          </w:p>
        </w:tc>
        <w:tc>
          <w:tcPr>
            <w:tcW w:w="1744" w:type="dxa"/>
            <w:tcBorders>
              <w:right w:val="single" w:sz="6" w:space="0" w:color="000000"/>
            </w:tcBorders>
          </w:tcPr>
          <w:p w:rsidR="00A8197C" w:rsidRDefault="00A16E4E">
            <w:pPr>
              <w:pStyle w:val="TableParagraph"/>
              <w:spacing w:before="38" w:line="239" w:lineRule="exact"/>
              <w:ind w:left="811"/>
              <w:jc w:val="left"/>
              <w:rPr>
                <w:sz w:val="24"/>
              </w:rPr>
            </w:pPr>
            <w:r>
              <w:rPr>
                <w:sz w:val="24"/>
              </w:rPr>
              <w:t>5</w:t>
            </w:r>
          </w:p>
        </w:tc>
        <w:tc>
          <w:tcPr>
            <w:tcW w:w="1744" w:type="dxa"/>
            <w:tcBorders>
              <w:left w:val="single" w:sz="6" w:space="0" w:color="000000"/>
            </w:tcBorders>
          </w:tcPr>
          <w:p w:rsidR="00A8197C" w:rsidRDefault="00A16E4E">
            <w:pPr>
              <w:pStyle w:val="TableParagraph"/>
              <w:spacing w:before="38" w:line="239" w:lineRule="exact"/>
              <w:ind w:left="87" w:right="83"/>
              <w:rPr>
                <w:sz w:val="24"/>
              </w:rPr>
            </w:pPr>
            <w:r>
              <w:rPr>
                <w:sz w:val="24"/>
              </w:rPr>
              <w:t>0,1972</w:t>
            </w:r>
          </w:p>
        </w:tc>
        <w:tc>
          <w:tcPr>
            <w:tcW w:w="1744" w:type="dxa"/>
            <w:tcBorders>
              <w:right w:val="single" w:sz="6" w:space="0" w:color="000000"/>
            </w:tcBorders>
          </w:tcPr>
          <w:p w:rsidR="00A8197C" w:rsidRDefault="00A16E4E">
            <w:pPr>
              <w:pStyle w:val="TableParagraph"/>
              <w:spacing w:before="38" w:line="239" w:lineRule="exact"/>
              <w:ind w:right="379"/>
              <w:jc w:val="right"/>
              <w:rPr>
                <w:sz w:val="24"/>
              </w:rPr>
            </w:pPr>
            <w:r>
              <w:rPr>
                <w:sz w:val="24"/>
              </w:rPr>
              <w:t>15.950,76</w:t>
            </w:r>
          </w:p>
        </w:tc>
        <w:tc>
          <w:tcPr>
            <w:tcW w:w="1308" w:type="dxa"/>
            <w:tcBorders>
              <w:left w:val="single" w:sz="6" w:space="0" w:color="000000"/>
            </w:tcBorders>
          </w:tcPr>
          <w:p w:rsidR="00A8197C" w:rsidRDefault="00A16E4E">
            <w:pPr>
              <w:pStyle w:val="TableParagraph"/>
              <w:spacing w:before="38" w:line="239" w:lineRule="exact"/>
              <w:ind w:left="208" w:right="207"/>
              <w:rPr>
                <w:sz w:val="24"/>
              </w:rPr>
            </w:pPr>
            <w:r>
              <w:rPr>
                <w:sz w:val="24"/>
              </w:rPr>
              <w:t>629,09</w:t>
            </w:r>
          </w:p>
        </w:tc>
        <w:tc>
          <w:tcPr>
            <w:tcW w:w="1308" w:type="dxa"/>
            <w:tcBorders>
              <w:right w:val="single" w:sz="6" w:space="0" w:color="000000"/>
            </w:tcBorders>
          </w:tcPr>
          <w:p w:rsidR="00A8197C" w:rsidRDefault="00A16E4E">
            <w:pPr>
              <w:pStyle w:val="TableParagraph"/>
              <w:spacing w:before="38" w:line="239" w:lineRule="exact"/>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spacing w:before="51" w:line="239" w:lineRule="exact"/>
              <w:ind w:left="109" w:right="100"/>
              <w:rPr>
                <w:sz w:val="24"/>
              </w:rPr>
            </w:pPr>
            <w:r>
              <w:rPr>
                <w:sz w:val="24"/>
              </w:rPr>
              <w:t>Брадић</w:t>
            </w:r>
          </w:p>
        </w:tc>
        <w:tc>
          <w:tcPr>
            <w:tcW w:w="1744" w:type="dxa"/>
            <w:tcBorders>
              <w:right w:val="single" w:sz="6" w:space="0" w:color="000000"/>
            </w:tcBorders>
          </w:tcPr>
          <w:p w:rsidR="00A8197C" w:rsidRDefault="00A16E4E">
            <w:pPr>
              <w:pStyle w:val="TableParagraph"/>
              <w:spacing w:before="51" w:line="239" w:lineRule="exact"/>
              <w:ind w:left="811"/>
              <w:jc w:val="left"/>
              <w:rPr>
                <w:sz w:val="24"/>
              </w:rPr>
            </w:pPr>
            <w:r>
              <w:rPr>
                <w:sz w:val="24"/>
              </w:rPr>
              <w:t>6</w:t>
            </w:r>
          </w:p>
        </w:tc>
        <w:tc>
          <w:tcPr>
            <w:tcW w:w="1744" w:type="dxa"/>
            <w:tcBorders>
              <w:left w:val="single" w:sz="6" w:space="0" w:color="000000"/>
            </w:tcBorders>
          </w:tcPr>
          <w:p w:rsidR="00A8197C" w:rsidRDefault="00A16E4E">
            <w:pPr>
              <w:pStyle w:val="TableParagraph"/>
              <w:spacing w:before="51" w:line="239" w:lineRule="exact"/>
              <w:ind w:left="87" w:right="83"/>
              <w:rPr>
                <w:sz w:val="24"/>
              </w:rPr>
            </w:pPr>
            <w:r>
              <w:rPr>
                <w:sz w:val="24"/>
              </w:rPr>
              <w:t>0,4603</w:t>
            </w:r>
          </w:p>
        </w:tc>
        <w:tc>
          <w:tcPr>
            <w:tcW w:w="1744" w:type="dxa"/>
            <w:tcBorders>
              <w:right w:val="single" w:sz="6" w:space="0" w:color="000000"/>
            </w:tcBorders>
          </w:tcPr>
          <w:p w:rsidR="00A8197C" w:rsidRDefault="00A16E4E">
            <w:pPr>
              <w:pStyle w:val="TableParagraph"/>
              <w:spacing w:before="51" w:line="239" w:lineRule="exact"/>
              <w:ind w:right="379"/>
              <w:jc w:val="right"/>
              <w:rPr>
                <w:sz w:val="24"/>
              </w:rPr>
            </w:pPr>
            <w:r>
              <w:rPr>
                <w:sz w:val="24"/>
              </w:rPr>
              <w:t>14.178,32</w:t>
            </w:r>
          </w:p>
        </w:tc>
        <w:tc>
          <w:tcPr>
            <w:tcW w:w="1308" w:type="dxa"/>
            <w:tcBorders>
              <w:left w:val="single" w:sz="6" w:space="0" w:color="000000"/>
            </w:tcBorders>
          </w:tcPr>
          <w:p w:rsidR="00A8197C" w:rsidRDefault="00A16E4E">
            <w:pPr>
              <w:pStyle w:val="TableParagraph"/>
              <w:spacing w:before="51" w:line="239" w:lineRule="exact"/>
              <w:ind w:left="208" w:right="207"/>
              <w:rPr>
                <w:sz w:val="24"/>
              </w:rPr>
            </w:pPr>
            <w:r>
              <w:rPr>
                <w:sz w:val="24"/>
              </w:rPr>
              <w:t>1.305,25</w:t>
            </w:r>
          </w:p>
        </w:tc>
        <w:tc>
          <w:tcPr>
            <w:tcW w:w="1308" w:type="dxa"/>
            <w:tcBorders>
              <w:right w:val="single" w:sz="6" w:space="0" w:color="000000"/>
            </w:tcBorders>
          </w:tcPr>
          <w:p w:rsidR="00A8197C" w:rsidRDefault="00A16E4E">
            <w:pPr>
              <w:pStyle w:val="TableParagraph"/>
              <w:spacing w:before="51" w:line="239" w:lineRule="exact"/>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spacing w:before="51" w:line="239" w:lineRule="exact"/>
              <w:ind w:left="109" w:right="100"/>
              <w:rPr>
                <w:sz w:val="24"/>
              </w:rPr>
            </w:pPr>
            <w:r>
              <w:rPr>
                <w:sz w:val="24"/>
              </w:rPr>
              <w:t>Брњац</w:t>
            </w:r>
          </w:p>
        </w:tc>
        <w:tc>
          <w:tcPr>
            <w:tcW w:w="1744" w:type="dxa"/>
            <w:tcBorders>
              <w:right w:val="single" w:sz="6" w:space="0" w:color="000000"/>
            </w:tcBorders>
          </w:tcPr>
          <w:p w:rsidR="00A8197C" w:rsidRDefault="00A16E4E">
            <w:pPr>
              <w:pStyle w:val="TableParagraph"/>
              <w:spacing w:before="51" w:line="239" w:lineRule="exact"/>
              <w:ind w:left="811"/>
              <w:jc w:val="left"/>
              <w:rPr>
                <w:sz w:val="24"/>
              </w:rPr>
            </w:pPr>
            <w:r>
              <w:rPr>
                <w:sz w:val="24"/>
              </w:rPr>
              <w:t>7</w:t>
            </w:r>
          </w:p>
        </w:tc>
        <w:tc>
          <w:tcPr>
            <w:tcW w:w="1744" w:type="dxa"/>
            <w:tcBorders>
              <w:left w:val="single" w:sz="6" w:space="0" w:color="000000"/>
            </w:tcBorders>
          </w:tcPr>
          <w:p w:rsidR="00A8197C" w:rsidRDefault="00A16E4E">
            <w:pPr>
              <w:pStyle w:val="TableParagraph"/>
              <w:spacing w:before="51" w:line="239" w:lineRule="exact"/>
              <w:ind w:left="87" w:right="83"/>
              <w:rPr>
                <w:sz w:val="24"/>
              </w:rPr>
            </w:pPr>
            <w:r>
              <w:rPr>
                <w:sz w:val="24"/>
              </w:rPr>
              <w:t>1,2337</w:t>
            </w:r>
          </w:p>
        </w:tc>
        <w:tc>
          <w:tcPr>
            <w:tcW w:w="1744" w:type="dxa"/>
            <w:tcBorders>
              <w:right w:val="single" w:sz="6" w:space="0" w:color="000000"/>
            </w:tcBorders>
          </w:tcPr>
          <w:p w:rsidR="00A8197C" w:rsidRDefault="00A16E4E">
            <w:pPr>
              <w:pStyle w:val="TableParagraph"/>
              <w:spacing w:before="51" w:line="239" w:lineRule="exact"/>
              <w:ind w:right="439"/>
              <w:jc w:val="right"/>
              <w:rPr>
                <w:sz w:val="24"/>
              </w:rPr>
            </w:pPr>
            <w:r>
              <w:rPr>
                <w:sz w:val="24"/>
              </w:rPr>
              <w:t>7.675,37</w:t>
            </w:r>
          </w:p>
        </w:tc>
        <w:tc>
          <w:tcPr>
            <w:tcW w:w="1308" w:type="dxa"/>
            <w:tcBorders>
              <w:left w:val="single" w:sz="6" w:space="0" w:color="000000"/>
            </w:tcBorders>
          </w:tcPr>
          <w:p w:rsidR="00A8197C" w:rsidRDefault="00A16E4E">
            <w:pPr>
              <w:pStyle w:val="TableParagraph"/>
              <w:spacing w:before="51" w:line="239" w:lineRule="exact"/>
              <w:ind w:left="208" w:right="207"/>
              <w:rPr>
                <w:sz w:val="24"/>
              </w:rPr>
            </w:pPr>
            <w:r>
              <w:rPr>
                <w:sz w:val="24"/>
              </w:rPr>
              <w:t>1.893,82</w:t>
            </w:r>
          </w:p>
        </w:tc>
        <w:tc>
          <w:tcPr>
            <w:tcW w:w="1308" w:type="dxa"/>
            <w:tcBorders>
              <w:right w:val="single" w:sz="6" w:space="0" w:color="000000"/>
            </w:tcBorders>
          </w:tcPr>
          <w:p w:rsidR="00A8197C" w:rsidRDefault="00A16E4E">
            <w:pPr>
              <w:pStyle w:val="TableParagraph"/>
              <w:spacing w:before="51" w:line="239" w:lineRule="exact"/>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50"/>
        </w:trPr>
        <w:tc>
          <w:tcPr>
            <w:tcW w:w="1308" w:type="dxa"/>
          </w:tcPr>
          <w:p w:rsidR="00A8197C" w:rsidRDefault="00A16E4E">
            <w:pPr>
              <w:pStyle w:val="TableParagraph"/>
              <w:spacing w:before="83" w:line="240" w:lineRule="exact"/>
              <w:ind w:left="400" w:right="249" w:hanging="123"/>
              <w:jc w:val="left"/>
              <w:rPr>
                <w:sz w:val="24"/>
              </w:rPr>
            </w:pPr>
            <w:r>
              <w:rPr>
                <w:sz w:val="24"/>
              </w:rPr>
              <w:t>Велико Село</w:t>
            </w:r>
          </w:p>
        </w:tc>
        <w:tc>
          <w:tcPr>
            <w:tcW w:w="1744" w:type="dxa"/>
            <w:tcBorders>
              <w:right w:val="single" w:sz="6" w:space="0" w:color="000000"/>
            </w:tcBorders>
          </w:tcPr>
          <w:p w:rsidR="00A8197C" w:rsidRDefault="00A16E4E">
            <w:pPr>
              <w:pStyle w:val="TableParagraph"/>
              <w:spacing w:before="51" w:line="240" w:lineRule="auto"/>
              <w:ind w:left="811"/>
              <w:jc w:val="left"/>
              <w:rPr>
                <w:sz w:val="24"/>
              </w:rPr>
            </w:pPr>
            <w:r>
              <w:rPr>
                <w:sz w:val="24"/>
              </w:rPr>
              <w:t>8</w:t>
            </w:r>
          </w:p>
        </w:tc>
        <w:tc>
          <w:tcPr>
            <w:tcW w:w="1744" w:type="dxa"/>
            <w:tcBorders>
              <w:left w:val="single" w:sz="6" w:space="0" w:color="000000"/>
            </w:tcBorders>
          </w:tcPr>
          <w:p w:rsidR="00A8197C" w:rsidRDefault="00A16E4E">
            <w:pPr>
              <w:pStyle w:val="TableParagraph"/>
              <w:spacing w:before="51" w:line="240" w:lineRule="auto"/>
              <w:ind w:left="87" w:right="83"/>
              <w:rPr>
                <w:sz w:val="24"/>
              </w:rPr>
            </w:pPr>
            <w:r>
              <w:rPr>
                <w:sz w:val="24"/>
              </w:rPr>
              <w:t>0,7983</w:t>
            </w:r>
          </w:p>
        </w:tc>
        <w:tc>
          <w:tcPr>
            <w:tcW w:w="1744" w:type="dxa"/>
            <w:tcBorders>
              <w:right w:val="single" w:sz="6" w:space="0" w:color="000000"/>
            </w:tcBorders>
          </w:tcPr>
          <w:p w:rsidR="00A8197C" w:rsidRDefault="00A16E4E">
            <w:pPr>
              <w:pStyle w:val="TableParagraph"/>
              <w:spacing w:before="51" w:line="240" w:lineRule="auto"/>
              <w:ind w:right="379"/>
              <w:jc w:val="right"/>
              <w:rPr>
                <w:sz w:val="24"/>
              </w:rPr>
            </w:pPr>
            <w:r>
              <w:rPr>
                <w:sz w:val="24"/>
              </w:rPr>
              <w:t>12.405,87</w:t>
            </w:r>
          </w:p>
        </w:tc>
        <w:tc>
          <w:tcPr>
            <w:tcW w:w="1308" w:type="dxa"/>
            <w:tcBorders>
              <w:left w:val="single" w:sz="6" w:space="0" w:color="000000"/>
            </w:tcBorders>
          </w:tcPr>
          <w:p w:rsidR="00A8197C" w:rsidRDefault="00A16E4E">
            <w:pPr>
              <w:pStyle w:val="TableParagraph"/>
              <w:spacing w:before="51" w:line="240" w:lineRule="auto"/>
              <w:ind w:left="208" w:right="207"/>
              <w:rPr>
                <w:sz w:val="24"/>
              </w:rPr>
            </w:pPr>
            <w:r>
              <w:rPr>
                <w:sz w:val="24"/>
              </w:rPr>
              <w:t>1.980,72</w:t>
            </w:r>
          </w:p>
        </w:tc>
        <w:tc>
          <w:tcPr>
            <w:tcW w:w="1308" w:type="dxa"/>
            <w:tcBorders>
              <w:right w:val="single" w:sz="6" w:space="0" w:color="000000"/>
            </w:tcBorders>
          </w:tcPr>
          <w:p w:rsidR="00A8197C" w:rsidRDefault="00A16E4E">
            <w:pPr>
              <w:pStyle w:val="TableParagraph"/>
              <w:spacing w:before="51"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400" w:right="249" w:hanging="123"/>
              <w:jc w:val="left"/>
              <w:rPr>
                <w:sz w:val="24"/>
              </w:rPr>
            </w:pPr>
            <w:r>
              <w:rPr>
                <w:sz w:val="24"/>
              </w:rPr>
              <w:t>Велико Село</w:t>
            </w:r>
          </w:p>
        </w:tc>
        <w:tc>
          <w:tcPr>
            <w:tcW w:w="1744" w:type="dxa"/>
            <w:tcBorders>
              <w:right w:val="single" w:sz="6" w:space="0" w:color="000000"/>
            </w:tcBorders>
          </w:tcPr>
          <w:p w:rsidR="00A8197C" w:rsidRDefault="00A16E4E">
            <w:pPr>
              <w:pStyle w:val="TableParagraph"/>
              <w:spacing w:before="38" w:line="240" w:lineRule="auto"/>
              <w:ind w:left="811"/>
              <w:jc w:val="left"/>
              <w:rPr>
                <w:sz w:val="24"/>
              </w:rPr>
            </w:pPr>
            <w:r>
              <w:rPr>
                <w:sz w:val="24"/>
              </w:rPr>
              <w:t>9</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0,4957</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14.178,31</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1.405,64</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400" w:right="249" w:hanging="123"/>
              <w:jc w:val="left"/>
              <w:rPr>
                <w:sz w:val="24"/>
              </w:rPr>
            </w:pPr>
            <w:r>
              <w:rPr>
                <w:sz w:val="24"/>
              </w:rPr>
              <w:t>Велико Село</w:t>
            </w:r>
          </w:p>
        </w:tc>
        <w:tc>
          <w:tcPr>
            <w:tcW w:w="1744" w:type="dxa"/>
            <w:tcBorders>
              <w:right w:val="single" w:sz="6" w:space="0" w:color="000000"/>
            </w:tcBorders>
          </w:tcPr>
          <w:p w:rsidR="00A8197C" w:rsidRDefault="00A16E4E">
            <w:pPr>
              <w:pStyle w:val="TableParagraph"/>
              <w:spacing w:before="38" w:line="240" w:lineRule="auto"/>
              <w:ind w:left="751"/>
              <w:jc w:val="left"/>
              <w:rPr>
                <w:sz w:val="24"/>
              </w:rPr>
            </w:pPr>
            <w:r>
              <w:rPr>
                <w:sz w:val="24"/>
              </w:rPr>
              <w:t>10</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0,7416</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9.012,66</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1.336,76</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400" w:right="249" w:hanging="123"/>
              <w:jc w:val="left"/>
              <w:rPr>
                <w:sz w:val="24"/>
              </w:rPr>
            </w:pPr>
            <w:r>
              <w:rPr>
                <w:sz w:val="24"/>
              </w:rPr>
              <w:t>Велико Село</w:t>
            </w:r>
          </w:p>
        </w:tc>
        <w:tc>
          <w:tcPr>
            <w:tcW w:w="1744" w:type="dxa"/>
            <w:tcBorders>
              <w:right w:val="single" w:sz="6" w:space="0" w:color="000000"/>
            </w:tcBorders>
          </w:tcPr>
          <w:p w:rsidR="00A8197C" w:rsidRDefault="00A16E4E">
            <w:pPr>
              <w:pStyle w:val="TableParagraph"/>
              <w:spacing w:before="38" w:line="240" w:lineRule="auto"/>
              <w:ind w:left="751"/>
              <w:jc w:val="left"/>
              <w:rPr>
                <w:sz w:val="24"/>
              </w:rPr>
            </w:pPr>
            <w:r>
              <w:rPr>
                <w:sz w:val="24"/>
              </w:rPr>
              <w:t>11</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0,1954</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2.835,67</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110,82</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37"/>
        </w:trPr>
        <w:tc>
          <w:tcPr>
            <w:tcW w:w="1308" w:type="dxa"/>
          </w:tcPr>
          <w:p w:rsidR="00A8197C" w:rsidRDefault="00A16E4E">
            <w:pPr>
              <w:pStyle w:val="TableParagraph"/>
              <w:spacing w:before="70" w:line="240" w:lineRule="exact"/>
              <w:ind w:left="400" w:right="249" w:hanging="123"/>
              <w:jc w:val="left"/>
              <w:rPr>
                <w:sz w:val="24"/>
              </w:rPr>
            </w:pPr>
            <w:r>
              <w:rPr>
                <w:sz w:val="24"/>
              </w:rPr>
              <w:t>Велико Село</w:t>
            </w:r>
          </w:p>
        </w:tc>
        <w:tc>
          <w:tcPr>
            <w:tcW w:w="1744" w:type="dxa"/>
            <w:tcBorders>
              <w:right w:val="single" w:sz="6" w:space="0" w:color="000000"/>
            </w:tcBorders>
          </w:tcPr>
          <w:p w:rsidR="00A8197C" w:rsidRDefault="00A16E4E">
            <w:pPr>
              <w:pStyle w:val="TableParagraph"/>
              <w:spacing w:before="38" w:line="240" w:lineRule="auto"/>
              <w:ind w:left="751"/>
              <w:jc w:val="left"/>
              <w:rPr>
                <w:sz w:val="24"/>
              </w:rPr>
            </w:pPr>
            <w:r>
              <w:rPr>
                <w:sz w:val="24"/>
              </w:rPr>
              <w:t>12</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0,2530</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8.270,59</w:t>
            </w:r>
          </w:p>
        </w:tc>
        <w:tc>
          <w:tcPr>
            <w:tcW w:w="1308" w:type="dxa"/>
            <w:tcBorders>
              <w:left w:val="single" w:sz="6" w:space="0" w:color="000000"/>
            </w:tcBorders>
          </w:tcPr>
          <w:p w:rsidR="00A8197C" w:rsidRDefault="00A16E4E">
            <w:pPr>
              <w:pStyle w:val="TableParagraph"/>
              <w:spacing w:before="38" w:line="240" w:lineRule="auto"/>
              <w:ind w:left="208" w:right="207"/>
              <w:rPr>
                <w:sz w:val="24"/>
              </w:rPr>
            </w:pPr>
            <w:r>
              <w:rPr>
                <w:sz w:val="24"/>
              </w:rPr>
              <w:t>418,49</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297"/>
        </w:trPr>
        <w:tc>
          <w:tcPr>
            <w:tcW w:w="1308" w:type="dxa"/>
          </w:tcPr>
          <w:p w:rsidR="00A8197C" w:rsidRDefault="00A16E4E">
            <w:pPr>
              <w:pStyle w:val="TableParagraph"/>
              <w:spacing w:before="38" w:line="239" w:lineRule="exact"/>
              <w:ind w:left="109" w:right="101"/>
              <w:rPr>
                <w:sz w:val="24"/>
              </w:rPr>
            </w:pPr>
            <w:r>
              <w:rPr>
                <w:sz w:val="24"/>
              </w:rPr>
              <w:t>Воћњак</w:t>
            </w:r>
          </w:p>
        </w:tc>
        <w:tc>
          <w:tcPr>
            <w:tcW w:w="1744" w:type="dxa"/>
            <w:tcBorders>
              <w:right w:val="single" w:sz="6" w:space="0" w:color="000000"/>
            </w:tcBorders>
          </w:tcPr>
          <w:p w:rsidR="00A8197C" w:rsidRDefault="00A16E4E">
            <w:pPr>
              <w:pStyle w:val="TableParagraph"/>
              <w:spacing w:before="38" w:line="239" w:lineRule="exact"/>
              <w:ind w:left="751"/>
              <w:jc w:val="left"/>
              <w:rPr>
                <w:sz w:val="24"/>
              </w:rPr>
            </w:pPr>
            <w:r>
              <w:rPr>
                <w:sz w:val="24"/>
              </w:rPr>
              <w:t>13</w:t>
            </w:r>
          </w:p>
        </w:tc>
        <w:tc>
          <w:tcPr>
            <w:tcW w:w="1744" w:type="dxa"/>
            <w:tcBorders>
              <w:left w:val="single" w:sz="6" w:space="0" w:color="000000"/>
            </w:tcBorders>
          </w:tcPr>
          <w:p w:rsidR="00A8197C" w:rsidRDefault="00A16E4E">
            <w:pPr>
              <w:pStyle w:val="TableParagraph"/>
              <w:spacing w:before="38" w:line="239" w:lineRule="exact"/>
              <w:ind w:left="87" w:right="83"/>
              <w:rPr>
                <w:sz w:val="24"/>
              </w:rPr>
            </w:pPr>
            <w:r>
              <w:rPr>
                <w:sz w:val="24"/>
              </w:rPr>
              <w:t>0,1563</w:t>
            </w:r>
          </w:p>
        </w:tc>
        <w:tc>
          <w:tcPr>
            <w:tcW w:w="1744" w:type="dxa"/>
            <w:tcBorders>
              <w:right w:val="single" w:sz="6" w:space="0" w:color="000000"/>
            </w:tcBorders>
          </w:tcPr>
          <w:p w:rsidR="00A8197C" w:rsidRDefault="00A16E4E">
            <w:pPr>
              <w:pStyle w:val="TableParagraph"/>
              <w:spacing w:before="38" w:line="239" w:lineRule="exact"/>
              <w:ind w:right="439"/>
              <w:jc w:val="right"/>
              <w:rPr>
                <w:sz w:val="24"/>
              </w:rPr>
            </w:pPr>
            <w:r>
              <w:rPr>
                <w:sz w:val="24"/>
              </w:rPr>
              <w:t>2.481,64</w:t>
            </w:r>
          </w:p>
        </w:tc>
        <w:tc>
          <w:tcPr>
            <w:tcW w:w="1308" w:type="dxa"/>
            <w:tcBorders>
              <w:left w:val="single" w:sz="6" w:space="0" w:color="000000"/>
            </w:tcBorders>
          </w:tcPr>
          <w:p w:rsidR="00A8197C" w:rsidRDefault="00A16E4E">
            <w:pPr>
              <w:pStyle w:val="TableParagraph"/>
              <w:spacing w:before="38" w:line="239" w:lineRule="exact"/>
              <w:ind w:left="208" w:right="207"/>
              <w:rPr>
                <w:sz w:val="24"/>
              </w:rPr>
            </w:pPr>
            <w:r>
              <w:rPr>
                <w:sz w:val="24"/>
              </w:rPr>
              <w:t>77,58</w:t>
            </w:r>
          </w:p>
        </w:tc>
        <w:tc>
          <w:tcPr>
            <w:tcW w:w="1308" w:type="dxa"/>
            <w:tcBorders>
              <w:right w:val="single" w:sz="6" w:space="0" w:color="000000"/>
            </w:tcBorders>
          </w:tcPr>
          <w:p w:rsidR="00A8197C" w:rsidRDefault="00A16E4E">
            <w:pPr>
              <w:pStyle w:val="TableParagraph"/>
              <w:spacing w:before="38" w:line="239" w:lineRule="exact"/>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spacing w:before="51" w:line="239" w:lineRule="exact"/>
              <w:ind w:left="109" w:right="101"/>
              <w:rPr>
                <w:sz w:val="24"/>
              </w:rPr>
            </w:pPr>
            <w:r>
              <w:rPr>
                <w:sz w:val="24"/>
              </w:rPr>
              <w:t>Воћњак</w:t>
            </w:r>
          </w:p>
        </w:tc>
        <w:tc>
          <w:tcPr>
            <w:tcW w:w="1744" w:type="dxa"/>
            <w:tcBorders>
              <w:right w:val="single" w:sz="6" w:space="0" w:color="000000"/>
            </w:tcBorders>
          </w:tcPr>
          <w:p w:rsidR="00A8197C" w:rsidRDefault="00A16E4E">
            <w:pPr>
              <w:pStyle w:val="TableParagraph"/>
              <w:spacing w:before="51" w:line="239" w:lineRule="exact"/>
              <w:ind w:left="751"/>
              <w:jc w:val="left"/>
              <w:rPr>
                <w:sz w:val="24"/>
              </w:rPr>
            </w:pPr>
            <w:r>
              <w:rPr>
                <w:sz w:val="24"/>
              </w:rPr>
              <w:t>14</w:t>
            </w:r>
          </w:p>
        </w:tc>
        <w:tc>
          <w:tcPr>
            <w:tcW w:w="1744" w:type="dxa"/>
            <w:tcBorders>
              <w:left w:val="single" w:sz="6" w:space="0" w:color="000000"/>
            </w:tcBorders>
          </w:tcPr>
          <w:p w:rsidR="00A8197C" w:rsidRDefault="00A16E4E">
            <w:pPr>
              <w:pStyle w:val="TableParagraph"/>
              <w:spacing w:before="51" w:line="239" w:lineRule="exact"/>
              <w:ind w:left="87" w:right="83"/>
              <w:rPr>
                <w:sz w:val="24"/>
              </w:rPr>
            </w:pPr>
            <w:r>
              <w:rPr>
                <w:sz w:val="24"/>
              </w:rPr>
              <w:t>0,2693</w:t>
            </w:r>
          </w:p>
        </w:tc>
        <w:tc>
          <w:tcPr>
            <w:tcW w:w="1744" w:type="dxa"/>
            <w:tcBorders>
              <w:right w:val="single" w:sz="6" w:space="0" w:color="000000"/>
            </w:tcBorders>
          </w:tcPr>
          <w:p w:rsidR="00A8197C" w:rsidRDefault="00A16E4E">
            <w:pPr>
              <w:pStyle w:val="TableParagraph"/>
              <w:spacing w:before="51" w:line="239" w:lineRule="exact"/>
              <w:ind w:right="439"/>
              <w:jc w:val="right"/>
              <w:rPr>
                <w:sz w:val="24"/>
              </w:rPr>
            </w:pPr>
            <w:r>
              <w:rPr>
                <w:sz w:val="24"/>
              </w:rPr>
              <w:t>2.481,66</w:t>
            </w:r>
          </w:p>
        </w:tc>
        <w:tc>
          <w:tcPr>
            <w:tcW w:w="1308" w:type="dxa"/>
            <w:tcBorders>
              <w:left w:val="single" w:sz="6" w:space="0" w:color="000000"/>
            </w:tcBorders>
          </w:tcPr>
          <w:p w:rsidR="00A8197C" w:rsidRDefault="00A16E4E">
            <w:pPr>
              <w:pStyle w:val="TableParagraph"/>
              <w:spacing w:before="51" w:line="239" w:lineRule="exact"/>
              <w:ind w:left="208" w:right="207"/>
              <w:rPr>
                <w:sz w:val="24"/>
              </w:rPr>
            </w:pPr>
            <w:r>
              <w:rPr>
                <w:sz w:val="24"/>
              </w:rPr>
              <w:t>133,66</w:t>
            </w:r>
          </w:p>
        </w:tc>
        <w:tc>
          <w:tcPr>
            <w:tcW w:w="1308" w:type="dxa"/>
            <w:tcBorders>
              <w:right w:val="single" w:sz="6" w:space="0" w:color="000000"/>
            </w:tcBorders>
          </w:tcPr>
          <w:p w:rsidR="00A8197C" w:rsidRDefault="00A16E4E">
            <w:pPr>
              <w:pStyle w:val="TableParagraph"/>
              <w:spacing w:before="51" w:line="239" w:lineRule="exact"/>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bl>
    <w:p w:rsidR="00A8197C" w:rsidRDefault="00A8197C">
      <w:pPr>
        <w:sectPr w:rsidR="00A8197C">
          <w:footerReference w:type="default" r:id="rId8"/>
          <w:type w:val="continuous"/>
          <w:pgSz w:w="11900" w:h="16840"/>
          <w:pgMar w:top="740" w:right="580" w:bottom="480" w:left="600" w:header="720" w:footer="298" w:gutter="0"/>
          <w:pgNumType w:start="1"/>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744"/>
        <w:gridCol w:w="1744"/>
        <w:gridCol w:w="1744"/>
        <w:gridCol w:w="1308"/>
        <w:gridCol w:w="1308"/>
        <w:gridCol w:w="1308"/>
      </w:tblGrid>
      <w:tr w:rsidR="00A8197C">
        <w:trPr>
          <w:trHeight w:val="550"/>
        </w:trPr>
        <w:tc>
          <w:tcPr>
            <w:tcW w:w="1308" w:type="dxa"/>
          </w:tcPr>
          <w:p w:rsidR="00A8197C" w:rsidRDefault="00A16E4E">
            <w:pPr>
              <w:pStyle w:val="TableParagraph"/>
              <w:spacing w:before="78" w:line="240" w:lineRule="exact"/>
              <w:ind w:left="277" w:right="247" w:firstLine="46"/>
              <w:jc w:val="left"/>
              <w:rPr>
                <w:sz w:val="24"/>
              </w:rPr>
            </w:pPr>
            <w:r>
              <w:rPr>
                <w:sz w:val="24"/>
              </w:rPr>
              <w:lastRenderedPageBreak/>
              <w:t>Горња Бадања</w:t>
            </w:r>
          </w:p>
        </w:tc>
        <w:tc>
          <w:tcPr>
            <w:tcW w:w="1744" w:type="dxa"/>
            <w:tcBorders>
              <w:right w:val="single" w:sz="6" w:space="0" w:color="000000"/>
            </w:tcBorders>
          </w:tcPr>
          <w:p w:rsidR="00A8197C" w:rsidRDefault="00A16E4E">
            <w:pPr>
              <w:pStyle w:val="TableParagraph"/>
              <w:spacing w:line="240" w:lineRule="auto"/>
              <w:ind w:right="738"/>
              <w:jc w:val="right"/>
              <w:rPr>
                <w:sz w:val="24"/>
              </w:rPr>
            </w:pPr>
            <w:r>
              <w:rPr>
                <w:sz w:val="24"/>
              </w:rPr>
              <w:t>15</w:t>
            </w:r>
          </w:p>
        </w:tc>
        <w:tc>
          <w:tcPr>
            <w:tcW w:w="1744" w:type="dxa"/>
            <w:tcBorders>
              <w:left w:val="single" w:sz="6" w:space="0" w:color="000000"/>
            </w:tcBorders>
          </w:tcPr>
          <w:p w:rsidR="00A8197C" w:rsidRDefault="00A16E4E">
            <w:pPr>
              <w:pStyle w:val="TableParagraph"/>
              <w:spacing w:line="240" w:lineRule="auto"/>
              <w:ind w:left="87" w:right="83"/>
              <w:rPr>
                <w:sz w:val="24"/>
              </w:rPr>
            </w:pPr>
            <w:r>
              <w:rPr>
                <w:sz w:val="24"/>
              </w:rPr>
              <w:t>2,0564</w:t>
            </w:r>
          </w:p>
        </w:tc>
        <w:tc>
          <w:tcPr>
            <w:tcW w:w="1744" w:type="dxa"/>
            <w:tcBorders>
              <w:right w:val="single" w:sz="6" w:space="0" w:color="000000"/>
            </w:tcBorders>
          </w:tcPr>
          <w:p w:rsidR="00A8197C" w:rsidRDefault="00A16E4E">
            <w:pPr>
              <w:pStyle w:val="TableParagraph"/>
              <w:spacing w:line="240" w:lineRule="auto"/>
              <w:ind w:right="439"/>
              <w:jc w:val="right"/>
              <w:rPr>
                <w:sz w:val="24"/>
              </w:rPr>
            </w:pPr>
            <w:r>
              <w:rPr>
                <w:sz w:val="24"/>
              </w:rPr>
              <w:t>9.597,93</w:t>
            </w:r>
          </w:p>
        </w:tc>
        <w:tc>
          <w:tcPr>
            <w:tcW w:w="1308" w:type="dxa"/>
            <w:tcBorders>
              <w:left w:val="single" w:sz="6" w:space="0" w:color="000000"/>
            </w:tcBorders>
          </w:tcPr>
          <w:p w:rsidR="00A8197C" w:rsidRDefault="00A16E4E">
            <w:pPr>
              <w:pStyle w:val="TableParagraph"/>
              <w:spacing w:line="240" w:lineRule="auto"/>
              <w:ind w:right="224"/>
              <w:jc w:val="right"/>
              <w:rPr>
                <w:sz w:val="24"/>
              </w:rPr>
            </w:pPr>
            <w:r>
              <w:rPr>
                <w:sz w:val="24"/>
              </w:rPr>
              <w:t>3.947,44</w:t>
            </w:r>
          </w:p>
        </w:tc>
        <w:tc>
          <w:tcPr>
            <w:tcW w:w="1308" w:type="dxa"/>
            <w:tcBorders>
              <w:right w:val="single" w:sz="6" w:space="0" w:color="000000"/>
            </w:tcBorders>
          </w:tcPr>
          <w:p w:rsidR="00A8197C" w:rsidRDefault="00A16E4E">
            <w:pPr>
              <w:pStyle w:val="TableParagraph"/>
              <w:spacing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77" w:right="247" w:firstLine="46"/>
              <w:jc w:val="left"/>
              <w:rPr>
                <w:sz w:val="24"/>
              </w:rPr>
            </w:pPr>
            <w:r>
              <w:rPr>
                <w:sz w:val="24"/>
              </w:rPr>
              <w:t>Горња Бадања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16</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0,6345</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11.727,00</w:t>
            </w:r>
          </w:p>
        </w:tc>
        <w:tc>
          <w:tcPr>
            <w:tcW w:w="1308" w:type="dxa"/>
            <w:tcBorders>
              <w:left w:val="single" w:sz="6" w:space="0" w:color="000000"/>
            </w:tcBorders>
          </w:tcPr>
          <w:p w:rsidR="00A8197C" w:rsidRDefault="00A16E4E">
            <w:pPr>
              <w:pStyle w:val="TableParagraph"/>
              <w:spacing w:before="38" w:line="240" w:lineRule="auto"/>
              <w:ind w:right="224"/>
              <w:jc w:val="right"/>
              <w:rPr>
                <w:sz w:val="24"/>
              </w:rPr>
            </w:pPr>
            <w:r>
              <w:rPr>
                <w:sz w:val="24"/>
              </w:rPr>
              <w:t>1.488,16</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77" w:right="247" w:firstLine="46"/>
              <w:jc w:val="left"/>
              <w:rPr>
                <w:sz w:val="24"/>
              </w:rPr>
            </w:pPr>
            <w:r>
              <w:rPr>
                <w:sz w:val="24"/>
              </w:rPr>
              <w:t>Горња Бадања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17</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0,3591</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14.178,31</w:t>
            </w:r>
          </w:p>
        </w:tc>
        <w:tc>
          <w:tcPr>
            <w:tcW w:w="1308" w:type="dxa"/>
            <w:tcBorders>
              <w:left w:val="single" w:sz="6" w:space="0" w:color="000000"/>
            </w:tcBorders>
          </w:tcPr>
          <w:p w:rsidR="00A8197C" w:rsidRDefault="00A16E4E">
            <w:pPr>
              <w:pStyle w:val="TableParagraph"/>
              <w:spacing w:before="38" w:line="240" w:lineRule="auto"/>
              <w:ind w:right="224"/>
              <w:jc w:val="right"/>
              <w:rPr>
                <w:sz w:val="24"/>
              </w:rPr>
            </w:pPr>
            <w:r>
              <w:rPr>
                <w:sz w:val="24"/>
              </w:rPr>
              <w:t>1.018,29</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77" w:right="247" w:firstLine="46"/>
              <w:jc w:val="left"/>
              <w:rPr>
                <w:sz w:val="24"/>
              </w:rPr>
            </w:pPr>
            <w:r>
              <w:rPr>
                <w:sz w:val="24"/>
              </w:rPr>
              <w:t>Горња Бадања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18</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0,2027</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10.043,02</w:t>
            </w:r>
          </w:p>
        </w:tc>
        <w:tc>
          <w:tcPr>
            <w:tcW w:w="1308" w:type="dxa"/>
            <w:tcBorders>
              <w:left w:val="single" w:sz="6" w:space="0" w:color="000000"/>
            </w:tcBorders>
          </w:tcPr>
          <w:p w:rsidR="00A8197C" w:rsidRDefault="00A16E4E">
            <w:pPr>
              <w:pStyle w:val="TableParagraph"/>
              <w:spacing w:before="38" w:line="240" w:lineRule="auto"/>
              <w:ind w:left="318"/>
              <w:jc w:val="left"/>
              <w:rPr>
                <w:sz w:val="24"/>
              </w:rPr>
            </w:pPr>
            <w:r>
              <w:rPr>
                <w:sz w:val="24"/>
              </w:rPr>
              <w:t>407,14</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45" w:right="215" w:firstLine="79"/>
              <w:jc w:val="left"/>
              <w:rPr>
                <w:sz w:val="24"/>
              </w:rPr>
            </w:pPr>
            <w:r>
              <w:rPr>
                <w:sz w:val="24"/>
              </w:rPr>
              <w:t>Горња Сипуља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19</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3,0360</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2.372,36</w:t>
            </w:r>
          </w:p>
        </w:tc>
        <w:tc>
          <w:tcPr>
            <w:tcW w:w="1308" w:type="dxa"/>
            <w:tcBorders>
              <w:left w:val="single" w:sz="6" w:space="0" w:color="000000"/>
            </w:tcBorders>
          </w:tcPr>
          <w:p w:rsidR="00A8197C" w:rsidRDefault="00A16E4E">
            <w:pPr>
              <w:pStyle w:val="TableParagraph"/>
              <w:spacing w:before="38" w:line="240" w:lineRule="auto"/>
              <w:ind w:right="224"/>
              <w:jc w:val="right"/>
              <w:rPr>
                <w:sz w:val="24"/>
              </w:rPr>
            </w:pPr>
            <w:r>
              <w:rPr>
                <w:sz w:val="24"/>
              </w:rPr>
              <w:t>1.440,50</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45" w:right="215" w:firstLine="79"/>
              <w:jc w:val="left"/>
              <w:rPr>
                <w:sz w:val="24"/>
              </w:rPr>
            </w:pPr>
            <w:r>
              <w:rPr>
                <w:sz w:val="24"/>
              </w:rPr>
              <w:t>Горња Сипуља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20</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0,6782</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2.008,85</w:t>
            </w:r>
          </w:p>
        </w:tc>
        <w:tc>
          <w:tcPr>
            <w:tcW w:w="1308" w:type="dxa"/>
            <w:tcBorders>
              <w:left w:val="single" w:sz="6" w:space="0" w:color="000000"/>
            </w:tcBorders>
          </w:tcPr>
          <w:p w:rsidR="00A8197C" w:rsidRDefault="00A16E4E">
            <w:pPr>
              <w:pStyle w:val="TableParagraph"/>
              <w:spacing w:before="38" w:line="240" w:lineRule="auto"/>
              <w:ind w:left="318"/>
              <w:jc w:val="left"/>
              <w:rPr>
                <w:sz w:val="24"/>
              </w:rPr>
            </w:pPr>
            <w:r>
              <w:rPr>
                <w:sz w:val="24"/>
              </w:rPr>
              <w:t>272,48</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45" w:right="215" w:firstLine="79"/>
              <w:jc w:val="left"/>
              <w:rPr>
                <w:sz w:val="24"/>
              </w:rPr>
            </w:pPr>
            <w:r>
              <w:rPr>
                <w:sz w:val="24"/>
              </w:rPr>
              <w:t>Горња Сипуља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21</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0,6517</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1.653,64</w:t>
            </w:r>
          </w:p>
        </w:tc>
        <w:tc>
          <w:tcPr>
            <w:tcW w:w="1308" w:type="dxa"/>
            <w:tcBorders>
              <w:left w:val="single" w:sz="6" w:space="0" w:color="000000"/>
            </w:tcBorders>
          </w:tcPr>
          <w:p w:rsidR="00A8197C" w:rsidRDefault="00A16E4E">
            <w:pPr>
              <w:pStyle w:val="TableParagraph"/>
              <w:spacing w:before="38" w:line="240" w:lineRule="auto"/>
              <w:ind w:left="318"/>
              <w:jc w:val="left"/>
              <w:rPr>
                <w:sz w:val="24"/>
              </w:rPr>
            </w:pPr>
            <w:r>
              <w:rPr>
                <w:sz w:val="24"/>
              </w:rPr>
              <w:t>215,54</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66" w:right="237" w:firstLine="46"/>
              <w:jc w:val="left"/>
              <w:rPr>
                <w:sz w:val="24"/>
              </w:rPr>
            </w:pPr>
            <w:r>
              <w:rPr>
                <w:sz w:val="24"/>
              </w:rPr>
              <w:t>Горњи Добрић</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22</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0,2091</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14.178,29</w:t>
            </w:r>
          </w:p>
        </w:tc>
        <w:tc>
          <w:tcPr>
            <w:tcW w:w="1308" w:type="dxa"/>
            <w:tcBorders>
              <w:left w:val="single" w:sz="6" w:space="0" w:color="000000"/>
            </w:tcBorders>
          </w:tcPr>
          <w:p w:rsidR="00A8197C" w:rsidRDefault="00A16E4E">
            <w:pPr>
              <w:pStyle w:val="TableParagraph"/>
              <w:spacing w:before="38" w:line="240" w:lineRule="auto"/>
              <w:ind w:left="318"/>
              <w:jc w:val="left"/>
              <w:rPr>
                <w:sz w:val="24"/>
              </w:rPr>
            </w:pPr>
            <w:r>
              <w:rPr>
                <w:sz w:val="24"/>
              </w:rPr>
              <w:t>592,94</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66" w:right="237" w:firstLine="46"/>
              <w:jc w:val="left"/>
              <w:rPr>
                <w:sz w:val="24"/>
              </w:rPr>
            </w:pPr>
            <w:r>
              <w:rPr>
                <w:sz w:val="24"/>
              </w:rPr>
              <w:t>Горњи Добрић</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23</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2,6746</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13.554,65</w:t>
            </w:r>
          </w:p>
        </w:tc>
        <w:tc>
          <w:tcPr>
            <w:tcW w:w="1308" w:type="dxa"/>
            <w:tcBorders>
              <w:left w:val="single" w:sz="6" w:space="0" w:color="000000"/>
            </w:tcBorders>
          </w:tcPr>
          <w:p w:rsidR="00A8197C" w:rsidRDefault="00A16E4E">
            <w:pPr>
              <w:pStyle w:val="TableParagraph"/>
              <w:spacing w:before="38" w:line="240" w:lineRule="auto"/>
              <w:ind w:right="224"/>
              <w:jc w:val="right"/>
              <w:rPr>
                <w:sz w:val="24"/>
              </w:rPr>
            </w:pPr>
            <w:r>
              <w:rPr>
                <w:sz w:val="24"/>
              </w:rPr>
              <w:t>7.250,66</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02"/>
        </w:trPr>
        <w:tc>
          <w:tcPr>
            <w:tcW w:w="1308" w:type="dxa"/>
          </w:tcPr>
          <w:p w:rsidR="00A8197C" w:rsidRDefault="00A16E4E">
            <w:pPr>
              <w:pStyle w:val="TableParagraph"/>
              <w:spacing w:before="38"/>
              <w:ind w:left="109" w:right="100"/>
              <w:rPr>
                <w:sz w:val="24"/>
              </w:rPr>
            </w:pPr>
            <w:r>
              <w:rPr>
                <w:sz w:val="24"/>
              </w:rPr>
              <w:t>Грнчара</w:t>
            </w:r>
          </w:p>
        </w:tc>
        <w:tc>
          <w:tcPr>
            <w:tcW w:w="1744" w:type="dxa"/>
            <w:tcBorders>
              <w:right w:val="single" w:sz="6" w:space="0" w:color="000000"/>
            </w:tcBorders>
          </w:tcPr>
          <w:p w:rsidR="00A8197C" w:rsidRDefault="00A16E4E">
            <w:pPr>
              <w:pStyle w:val="TableParagraph"/>
              <w:spacing w:before="38"/>
              <w:ind w:right="738"/>
              <w:jc w:val="right"/>
              <w:rPr>
                <w:sz w:val="24"/>
              </w:rPr>
            </w:pPr>
            <w:r>
              <w:rPr>
                <w:sz w:val="24"/>
              </w:rPr>
              <w:t>24</w:t>
            </w:r>
          </w:p>
        </w:tc>
        <w:tc>
          <w:tcPr>
            <w:tcW w:w="1744" w:type="dxa"/>
            <w:tcBorders>
              <w:left w:val="single" w:sz="6" w:space="0" w:color="000000"/>
            </w:tcBorders>
          </w:tcPr>
          <w:p w:rsidR="00A8197C" w:rsidRDefault="00A16E4E">
            <w:pPr>
              <w:pStyle w:val="TableParagraph"/>
              <w:spacing w:before="38"/>
              <w:ind w:left="87" w:right="83"/>
              <w:rPr>
                <w:sz w:val="24"/>
              </w:rPr>
            </w:pPr>
            <w:r>
              <w:rPr>
                <w:sz w:val="24"/>
              </w:rPr>
              <w:t>2,1173</w:t>
            </w:r>
          </w:p>
        </w:tc>
        <w:tc>
          <w:tcPr>
            <w:tcW w:w="1744" w:type="dxa"/>
            <w:tcBorders>
              <w:right w:val="single" w:sz="6" w:space="0" w:color="000000"/>
            </w:tcBorders>
          </w:tcPr>
          <w:p w:rsidR="00A8197C" w:rsidRDefault="00A16E4E">
            <w:pPr>
              <w:pStyle w:val="TableParagraph"/>
              <w:spacing w:before="38"/>
              <w:ind w:right="379"/>
              <w:jc w:val="right"/>
              <w:rPr>
                <w:sz w:val="24"/>
              </w:rPr>
            </w:pPr>
            <w:r>
              <w:rPr>
                <w:sz w:val="24"/>
              </w:rPr>
              <w:t>12.405,88</w:t>
            </w:r>
          </w:p>
        </w:tc>
        <w:tc>
          <w:tcPr>
            <w:tcW w:w="1308" w:type="dxa"/>
            <w:tcBorders>
              <w:left w:val="single" w:sz="6" w:space="0" w:color="000000"/>
            </w:tcBorders>
          </w:tcPr>
          <w:p w:rsidR="00A8197C" w:rsidRDefault="00A16E4E">
            <w:pPr>
              <w:pStyle w:val="TableParagraph"/>
              <w:spacing w:before="38"/>
              <w:ind w:right="224"/>
              <w:jc w:val="right"/>
              <w:rPr>
                <w:sz w:val="24"/>
              </w:rPr>
            </w:pPr>
            <w:r>
              <w:rPr>
                <w:sz w:val="24"/>
              </w:rPr>
              <w:t>5.253,39</w:t>
            </w:r>
          </w:p>
        </w:tc>
        <w:tc>
          <w:tcPr>
            <w:tcW w:w="1308" w:type="dxa"/>
            <w:tcBorders>
              <w:right w:val="single" w:sz="6" w:space="0" w:color="000000"/>
            </w:tcBorders>
          </w:tcPr>
          <w:p w:rsidR="00A8197C" w:rsidRDefault="00A16E4E">
            <w:pPr>
              <w:pStyle w:val="TableParagraph"/>
              <w:spacing w:before="38"/>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Грнчара</w:t>
            </w:r>
          </w:p>
        </w:tc>
        <w:tc>
          <w:tcPr>
            <w:tcW w:w="1744" w:type="dxa"/>
            <w:tcBorders>
              <w:right w:val="single" w:sz="6" w:space="0" w:color="000000"/>
            </w:tcBorders>
          </w:tcPr>
          <w:p w:rsidR="00A8197C" w:rsidRDefault="00A16E4E">
            <w:pPr>
              <w:pStyle w:val="TableParagraph"/>
              <w:ind w:right="738"/>
              <w:jc w:val="right"/>
              <w:rPr>
                <w:sz w:val="24"/>
              </w:rPr>
            </w:pPr>
            <w:r>
              <w:rPr>
                <w:sz w:val="24"/>
              </w:rPr>
              <w:t>25</w:t>
            </w:r>
          </w:p>
        </w:tc>
        <w:tc>
          <w:tcPr>
            <w:tcW w:w="1744" w:type="dxa"/>
            <w:tcBorders>
              <w:left w:val="single" w:sz="6" w:space="0" w:color="000000"/>
            </w:tcBorders>
          </w:tcPr>
          <w:p w:rsidR="00A8197C" w:rsidRDefault="00A16E4E">
            <w:pPr>
              <w:pStyle w:val="TableParagraph"/>
              <w:ind w:left="87" w:right="83"/>
              <w:rPr>
                <w:sz w:val="24"/>
              </w:rPr>
            </w:pPr>
            <w:r>
              <w:rPr>
                <w:sz w:val="24"/>
              </w:rPr>
              <w:t>0,3921</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left="318"/>
              <w:jc w:val="left"/>
              <w:rPr>
                <w:sz w:val="24"/>
              </w:rPr>
            </w:pPr>
            <w:r>
              <w:rPr>
                <w:sz w:val="24"/>
              </w:rPr>
              <w:t>787,57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Грнчара</w:t>
            </w:r>
          </w:p>
        </w:tc>
        <w:tc>
          <w:tcPr>
            <w:tcW w:w="1744" w:type="dxa"/>
            <w:tcBorders>
              <w:right w:val="single" w:sz="6" w:space="0" w:color="000000"/>
            </w:tcBorders>
          </w:tcPr>
          <w:p w:rsidR="00A8197C" w:rsidRDefault="00A16E4E">
            <w:pPr>
              <w:pStyle w:val="TableParagraph"/>
              <w:ind w:right="738"/>
              <w:jc w:val="right"/>
              <w:rPr>
                <w:sz w:val="24"/>
              </w:rPr>
            </w:pPr>
            <w:r>
              <w:rPr>
                <w:sz w:val="24"/>
              </w:rPr>
              <w:t>26</w:t>
            </w:r>
          </w:p>
        </w:tc>
        <w:tc>
          <w:tcPr>
            <w:tcW w:w="1744" w:type="dxa"/>
            <w:tcBorders>
              <w:left w:val="single" w:sz="6" w:space="0" w:color="000000"/>
            </w:tcBorders>
          </w:tcPr>
          <w:p w:rsidR="00A8197C" w:rsidRDefault="00A16E4E">
            <w:pPr>
              <w:pStyle w:val="TableParagraph"/>
              <w:ind w:left="87" w:right="83"/>
              <w:rPr>
                <w:sz w:val="24"/>
              </w:rPr>
            </w:pPr>
            <w:r>
              <w:rPr>
                <w:sz w:val="24"/>
              </w:rPr>
              <w:t>0,4250</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1.355,81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50"/>
        </w:trPr>
        <w:tc>
          <w:tcPr>
            <w:tcW w:w="1308" w:type="dxa"/>
          </w:tcPr>
          <w:p w:rsidR="00A8197C" w:rsidRDefault="00A16E4E">
            <w:pPr>
              <w:pStyle w:val="TableParagraph"/>
              <w:spacing w:before="78" w:line="240" w:lineRule="exact"/>
              <w:ind w:left="277" w:right="247" w:firstLine="94"/>
              <w:jc w:val="left"/>
              <w:rPr>
                <w:sz w:val="24"/>
              </w:rPr>
            </w:pPr>
            <w:r>
              <w:rPr>
                <w:sz w:val="24"/>
              </w:rPr>
              <w:t>Доња Бадања</w:t>
            </w:r>
          </w:p>
        </w:tc>
        <w:tc>
          <w:tcPr>
            <w:tcW w:w="1744" w:type="dxa"/>
            <w:tcBorders>
              <w:right w:val="single" w:sz="6" w:space="0" w:color="000000"/>
            </w:tcBorders>
          </w:tcPr>
          <w:p w:rsidR="00A8197C" w:rsidRDefault="00A16E4E">
            <w:pPr>
              <w:pStyle w:val="TableParagraph"/>
              <w:spacing w:line="240" w:lineRule="auto"/>
              <w:ind w:right="738"/>
              <w:jc w:val="right"/>
              <w:rPr>
                <w:sz w:val="24"/>
              </w:rPr>
            </w:pPr>
            <w:r>
              <w:rPr>
                <w:sz w:val="24"/>
              </w:rPr>
              <w:t>27</w:t>
            </w:r>
          </w:p>
        </w:tc>
        <w:tc>
          <w:tcPr>
            <w:tcW w:w="1744" w:type="dxa"/>
            <w:tcBorders>
              <w:left w:val="single" w:sz="6" w:space="0" w:color="000000"/>
            </w:tcBorders>
          </w:tcPr>
          <w:p w:rsidR="00A8197C" w:rsidRDefault="00A16E4E">
            <w:pPr>
              <w:pStyle w:val="TableParagraph"/>
              <w:spacing w:line="240" w:lineRule="auto"/>
              <w:ind w:left="87" w:right="83"/>
              <w:rPr>
                <w:sz w:val="24"/>
              </w:rPr>
            </w:pPr>
            <w:r>
              <w:rPr>
                <w:sz w:val="24"/>
              </w:rPr>
              <w:t>0,9396</w:t>
            </w:r>
          </w:p>
        </w:tc>
        <w:tc>
          <w:tcPr>
            <w:tcW w:w="1744" w:type="dxa"/>
            <w:tcBorders>
              <w:right w:val="single" w:sz="6" w:space="0" w:color="000000"/>
            </w:tcBorders>
          </w:tcPr>
          <w:p w:rsidR="00A8197C" w:rsidRDefault="00A16E4E">
            <w:pPr>
              <w:pStyle w:val="TableParagraph"/>
              <w:spacing w:line="240" w:lineRule="auto"/>
              <w:ind w:right="379"/>
              <w:jc w:val="right"/>
              <w:rPr>
                <w:sz w:val="24"/>
              </w:rPr>
            </w:pPr>
            <w:r>
              <w:rPr>
                <w:sz w:val="24"/>
              </w:rPr>
              <w:t>12.405,87</w:t>
            </w:r>
          </w:p>
        </w:tc>
        <w:tc>
          <w:tcPr>
            <w:tcW w:w="1308" w:type="dxa"/>
            <w:tcBorders>
              <w:left w:val="single" w:sz="6" w:space="0" w:color="000000"/>
            </w:tcBorders>
          </w:tcPr>
          <w:p w:rsidR="00A8197C" w:rsidRDefault="00A16E4E">
            <w:pPr>
              <w:pStyle w:val="TableParagraph"/>
              <w:spacing w:line="240" w:lineRule="auto"/>
              <w:ind w:right="224"/>
              <w:jc w:val="right"/>
              <w:rPr>
                <w:sz w:val="24"/>
              </w:rPr>
            </w:pPr>
            <w:r>
              <w:rPr>
                <w:sz w:val="24"/>
              </w:rPr>
              <w:t>2.331,31</w:t>
            </w:r>
          </w:p>
        </w:tc>
        <w:tc>
          <w:tcPr>
            <w:tcW w:w="1308" w:type="dxa"/>
            <w:tcBorders>
              <w:right w:val="single" w:sz="6" w:space="0" w:color="000000"/>
            </w:tcBorders>
          </w:tcPr>
          <w:p w:rsidR="00A8197C" w:rsidRDefault="00A16E4E">
            <w:pPr>
              <w:pStyle w:val="TableParagraph"/>
              <w:spacing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66" w:right="237" w:firstLine="94"/>
              <w:jc w:val="left"/>
              <w:rPr>
                <w:sz w:val="24"/>
              </w:rPr>
            </w:pPr>
            <w:r>
              <w:rPr>
                <w:sz w:val="24"/>
              </w:rPr>
              <w:t>Доњи Добрић</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29</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1,6094</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17.143,02</w:t>
            </w:r>
          </w:p>
        </w:tc>
        <w:tc>
          <w:tcPr>
            <w:tcW w:w="1308" w:type="dxa"/>
            <w:tcBorders>
              <w:left w:val="single" w:sz="6" w:space="0" w:color="000000"/>
            </w:tcBorders>
          </w:tcPr>
          <w:p w:rsidR="00A8197C" w:rsidRDefault="00A16E4E">
            <w:pPr>
              <w:pStyle w:val="TableParagraph"/>
              <w:spacing w:before="38" w:line="240" w:lineRule="auto"/>
              <w:ind w:right="224"/>
              <w:jc w:val="right"/>
              <w:rPr>
                <w:sz w:val="24"/>
              </w:rPr>
            </w:pPr>
            <w:r>
              <w:rPr>
                <w:sz w:val="24"/>
              </w:rPr>
              <w:t>5.518,00</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266" w:right="237" w:firstLine="94"/>
              <w:jc w:val="left"/>
              <w:rPr>
                <w:sz w:val="24"/>
              </w:rPr>
            </w:pPr>
            <w:r>
              <w:rPr>
                <w:sz w:val="24"/>
              </w:rPr>
              <w:t>Доњи Добрић</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30</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1,7323</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16.578,47</w:t>
            </w:r>
          </w:p>
        </w:tc>
        <w:tc>
          <w:tcPr>
            <w:tcW w:w="1308" w:type="dxa"/>
            <w:tcBorders>
              <w:left w:val="single" w:sz="6" w:space="0" w:color="000000"/>
            </w:tcBorders>
          </w:tcPr>
          <w:p w:rsidR="00A8197C" w:rsidRDefault="00A16E4E">
            <w:pPr>
              <w:pStyle w:val="TableParagraph"/>
              <w:spacing w:before="38" w:line="240" w:lineRule="auto"/>
              <w:ind w:right="224"/>
              <w:jc w:val="right"/>
              <w:rPr>
                <w:sz w:val="24"/>
              </w:rPr>
            </w:pPr>
            <w:r>
              <w:rPr>
                <w:sz w:val="24"/>
              </w:rPr>
              <w:t>5.743,78</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180" w:right="121" w:hanging="30"/>
              <w:jc w:val="left"/>
              <w:rPr>
                <w:sz w:val="24"/>
              </w:rPr>
            </w:pPr>
            <w:r>
              <w:rPr>
                <w:sz w:val="24"/>
              </w:rPr>
              <w:t>Јадранска Лешница</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31</w:t>
            </w:r>
          </w:p>
        </w:tc>
        <w:tc>
          <w:tcPr>
            <w:tcW w:w="1744" w:type="dxa"/>
            <w:tcBorders>
              <w:left w:val="single" w:sz="6" w:space="0" w:color="000000"/>
            </w:tcBorders>
          </w:tcPr>
          <w:p w:rsidR="00A8197C" w:rsidRDefault="00A16E4E">
            <w:pPr>
              <w:pStyle w:val="TableParagraph"/>
              <w:spacing w:before="38" w:line="240" w:lineRule="auto"/>
              <w:ind w:left="87" w:right="83"/>
              <w:rPr>
                <w:sz w:val="24"/>
              </w:rPr>
            </w:pPr>
            <w:r>
              <w:rPr>
                <w:sz w:val="24"/>
              </w:rPr>
              <w:t>0,0665</w:t>
            </w:r>
          </w:p>
        </w:tc>
        <w:tc>
          <w:tcPr>
            <w:tcW w:w="1744" w:type="dxa"/>
            <w:tcBorders>
              <w:right w:val="single" w:sz="6" w:space="0" w:color="000000"/>
            </w:tcBorders>
          </w:tcPr>
          <w:p w:rsidR="00A8197C" w:rsidRDefault="00A16E4E">
            <w:pPr>
              <w:pStyle w:val="TableParagraph"/>
              <w:spacing w:before="38" w:line="240" w:lineRule="auto"/>
              <w:ind w:right="439"/>
              <w:jc w:val="right"/>
              <w:rPr>
                <w:sz w:val="24"/>
              </w:rPr>
            </w:pPr>
            <w:r>
              <w:rPr>
                <w:sz w:val="24"/>
              </w:rPr>
              <w:t>2.481,65</w:t>
            </w:r>
          </w:p>
        </w:tc>
        <w:tc>
          <w:tcPr>
            <w:tcW w:w="1308" w:type="dxa"/>
            <w:tcBorders>
              <w:left w:val="single" w:sz="6" w:space="0" w:color="000000"/>
            </w:tcBorders>
          </w:tcPr>
          <w:p w:rsidR="00A8197C" w:rsidRDefault="00A16E4E">
            <w:pPr>
              <w:pStyle w:val="TableParagraph"/>
              <w:spacing w:before="38" w:line="240" w:lineRule="auto"/>
              <w:ind w:left="378"/>
              <w:jc w:val="left"/>
              <w:rPr>
                <w:sz w:val="24"/>
              </w:rPr>
            </w:pPr>
            <w:r>
              <w:rPr>
                <w:sz w:val="24"/>
              </w:rPr>
              <w:t>33,00</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02"/>
        </w:trPr>
        <w:tc>
          <w:tcPr>
            <w:tcW w:w="1308" w:type="dxa"/>
          </w:tcPr>
          <w:p w:rsidR="00A8197C" w:rsidRDefault="00A16E4E">
            <w:pPr>
              <w:pStyle w:val="TableParagraph"/>
              <w:spacing w:before="38"/>
              <w:ind w:left="109" w:right="99"/>
              <w:rPr>
                <w:sz w:val="24"/>
              </w:rPr>
            </w:pPr>
            <w:r>
              <w:rPr>
                <w:sz w:val="24"/>
              </w:rPr>
              <w:t>Јаребице</w:t>
            </w:r>
          </w:p>
        </w:tc>
        <w:tc>
          <w:tcPr>
            <w:tcW w:w="1744" w:type="dxa"/>
            <w:tcBorders>
              <w:right w:val="single" w:sz="6" w:space="0" w:color="000000"/>
            </w:tcBorders>
          </w:tcPr>
          <w:p w:rsidR="00A8197C" w:rsidRDefault="00A16E4E">
            <w:pPr>
              <w:pStyle w:val="TableParagraph"/>
              <w:spacing w:before="38"/>
              <w:ind w:right="738"/>
              <w:jc w:val="right"/>
              <w:rPr>
                <w:sz w:val="24"/>
              </w:rPr>
            </w:pPr>
            <w:r>
              <w:rPr>
                <w:sz w:val="24"/>
              </w:rPr>
              <w:t>32</w:t>
            </w:r>
          </w:p>
        </w:tc>
        <w:tc>
          <w:tcPr>
            <w:tcW w:w="1744" w:type="dxa"/>
            <w:tcBorders>
              <w:left w:val="single" w:sz="6" w:space="0" w:color="000000"/>
            </w:tcBorders>
          </w:tcPr>
          <w:p w:rsidR="00A8197C" w:rsidRDefault="00A16E4E">
            <w:pPr>
              <w:pStyle w:val="TableParagraph"/>
              <w:spacing w:before="38"/>
              <w:ind w:left="87" w:right="83"/>
              <w:rPr>
                <w:sz w:val="24"/>
              </w:rPr>
            </w:pPr>
            <w:r>
              <w:rPr>
                <w:sz w:val="24"/>
              </w:rPr>
              <w:t>0,2006</w:t>
            </w:r>
          </w:p>
        </w:tc>
        <w:tc>
          <w:tcPr>
            <w:tcW w:w="1744" w:type="dxa"/>
            <w:tcBorders>
              <w:right w:val="single" w:sz="6" w:space="0" w:color="000000"/>
            </w:tcBorders>
          </w:tcPr>
          <w:p w:rsidR="00A8197C" w:rsidRDefault="00A16E4E">
            <w:pPr>
              <w:pStyle w:val="TableParagraph"/>
              <w:spacing w:before="38"/>
              <w:ind w:right="379"/>
              <w:jc w:val="right"/>
              <w:rPr>
                <w:sz w:val="24"/>
              </w:rPr>
            </w:pPr>
            <w:r>
              <w:rPr>
                <w:sz w:val="24"/>
              </w:rPr>
              <w:t>12.405,88</w:t>
            </w:r>
          </w:p>
        </w:tc>
        <w:tc>
          <w:tcPr>
            <w:tcW w:w="1308" w:type="dxa"/>
            <w:tcBorders>
              <w:left w:val="single" w:sz="6" w:space="0" w:color="000000"/>
            </w:tcBorders>
          </w:tcPr>
          <w:p w:rsidR="00A8197C" w:rsidRDefault="00A16E4E">
            <w:pPr>
              <w:pStyle w:val="TableParagraph"/>
              <w:spacing w:before="38"/>
              <w:ind w:left="318"/>
              <w:jc w:val="left"/>
              <w:rPr>
                <w:sz w:val="24"/>
              </w:rPr>
            </w:pPr>
            <w:r>
              <w:rPr>
                <w:sz w:val="24"/>
              </w:rPr>
              <w:t>497,72</w:t>
            </w:r>
          </w:p>
        </w:tc>
        <w:tc>
          <w:tcPr>
            <w:tcW w:w="1308" w:type="dxa"/>
            <w:tcBorders>
              <w:right w:val="single" w:sz="6" w:space="0" w:color="000000"/>
            </w:tcBorders>
          </w:tcPr>
          <w:p w:rsidR="00A8197C" w:rsidRDefault="00A16E4E">
            <w:pPr>
              <w:pStyle w:val="TableParagraph"/>
              <w:spacing w:before="38"/>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99"/>
              <w:rPr>
                <w:sz w:val="24"/>
              </w:rPr>
            </w:pPr>
            <w:r>
              <w:rPr>
                <w:sz w:val="24"/>
              </w:rPr>
              <w:t>Јаребице</w:t>
            </w:r>
          </w:p>
        </w:tc>
        <w:tc>
          <w:tcPr>
            <w:tcW w:w="1744" w:type="dxa"/>
            <w:tcBorders>
              <w:right w:val="single" w:sz="6" w:space="0" w:color="000000"/>
            </w:tcBorders>
          </w:tcPr>
          <w:p w:rsidR="00A8197C" w:rsidRDefault="00A16E4E">
            <w:pPr>
              <w:pStyle w:val="TableParagraph"/>
              <w:ind w:right="738"/>
              <w:jc w:val="right"/>
              <w:rPr>
                <w:sz w:val="24"/>
              </w:rPr>
            </w:pPr>
            <w:r>
              <w:rPr>
                <w:sz w:val="24"/>
              </w:rPr>
              <w:t>33</w:t>
            </w:r>
          </w:p>
        </w:tc>
        <w:tc>
          <w:tcPr>
            <w:tcW w:w="1744" w:type="dxa"/>
            <w:tcBorders>
              <w:left w:val="single" w:sz="6" w:space="0" w:color="000000"/>
            </w:tcBorders>
          </w:tcPr>
          <w:p w:rsidR="00A8197C" w:rsidRDefault="00A16E4E">
            <w:pPr>
              <w:pStyle w:val="TableParagraph"/>
              <w:ind w:left="87" w:right="83"/>
              <w:rPr>
                <w:sz w:val="24"/>
              </w:rPr>
            </w:pPr>
            <w:r>
              <w:rPr>
                <w:sz w:val="24"/>
              </w:rPr>
              <w:t>1,5639</w:t>
            </w:r>
          </w:p>
        </w:tc>
        <w:tc>
          <w:tcPr>
            <w:tcW w:w="1744" w:type="dxa"/>
            <w:tcBorders>
              <w:right w:val="single" w:sz="6" w:space="0" w:color="000000"/>
            </w:tcBorders>
          </w:tcPr>
          <w:p w:rsidR="00A8197C" w:rsidRDefault="00A16E4E">
            <w:pPr>
              <w:pStyle w:val="TableParagraph"/>
              <w:ind w:right="439"/>
              <w:jc w:val="right"/>
              <w:rPr>
                <w:sz w:val="24"/>
              </w:rPr>
            </w:pPr>
            <w:r>
              <w:rPr>
                <w:sz w:val="24"/>
              </w:rPr>
              <w:t>6.703,79</w:t>
            </w:r>
          </w:p>
        </w:tc>
        <w:tc>
          <w:tcPr>
            <w:tcW w:w="1308" w:type="dxa"/>
            <w:tcBorders>
              <w:left w:val="single" w:sz="6" w:space="0" w:color="000000"/>
            </w:tcBorders>
          </w:tcPr>
          <w:p w:rsidR="00A8197C" w:rsidRDefault="00A16E4E">
            <w:pPr>
              <w:pStyle w:val="TableParagraph"/>
              <w:ind w:right="224"/>
              <w:jc w:val="right"/>
              <w:rPr>
                <w:sz w:val="24"/>
              </w:rPr>
            </w:pPr>
            <w:r>
              <w:rPr>
                <w:sz w:val="24"/>
              </w:rPr>
              <w:t>2.096,81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99"/>
              <w:rPr>
                <w:sz w:val="24"/>
              </w:rPr>
            </w:pPr>
            <w:r>
              <w:rPr>
                <w:sz w:val="24"/>
              </w:rPr>
              <w:t>Јаребице</w:t>
            </w:r>
          </w:p>
        </w:tc>
        <w:tc>
          <w:tcPr>
            <w:tcW w:w="1744" w:type="dxa"/>
            <w:tcBorders>
              <w:right w:val="single" w:sz="6" w:space="0" w:color="000000"/>
            </w:tcBorders>
          </w:tcPr>
          <w:p w:rsidR="00A8197C" w:rsidRDefault="00A16E4E">
            <w:pPr>
              <w:pStyle w:val="TableParagraph"/>
              <w:ind w:right="738"/>
              <w:jc w:val="right"/>
              <w:rPr>
                <w:sz w:val="24"/>
              </w:rPr>
            </w:pPr>
            <w:r>
              <w:rPr>
                <w:sz w:val="24"/>
              </w:rPr>
              <w:t>34</w:t>
            </w:r>
          </w:p>
        </w:tc>
        <w:tc>
          <w:tcPr>
            <w:tcW w:w="1744" w:type="dxa"/>
            <w:tcBorders>
              <w:left w:val="single" w:sz="6" w:space="0" w:color="000000"/>
            </w:tcBorders>
          </w:tcPr>
          <w:p w:rsidR="00A8197C" w:rsidRDefault="00A16E4E">
            <w:pPr>
              <w:pStyle w:val="TableParagraph"/>
              <w:ind w:left="87" w:right="83"/>
              <w:rPr>
                <w:sz w:val="24"/>
              </w:rPr>
            </w:pPr>
            <w:r>
              <w:rPr>
                <w:sz w:val="24"/>
              </w:rPr>
              <w:t>1,5820</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right="224"/>
              <w:jc w:val="right"/>
              <w:rPr>
                <w:sz w:val="24"/>
              </w:rPr>
            </w:pPr>
            <w:r>
              <w:rPr>
                <w:sz w:val="24"/>
              </w:rPr>
              <w:t>3.177,61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99"/>
              <w:rPr>
                <w:sz w:val="24"/>
              </w:rPr>
            </w:pPr>
            <w:r>
              <w:rPr>
                <w:sz w:val="24"/>
              </w:rPr>
              <w:t>Јаребице</w:t>
            </w:r>
          </w:p>
        </w:tc>
        <w:tc>
          <w:tcPr>
            <w:tcW w:w="1744" w:type="dxa"/>
            <w:tcBorders>
              <w:right w:val="single" w:sz="6" w:space="0" w:color="000000"/>
            </w:tcBorders>
          </w:tcPr>
          <w:p w:rsidR="00A8197C" w:rsidRDefault="00A16E4E">
            <w:pPr>
              <w:pStyle w:val="TableParagraph"/>
              <w:ind w:right="738"/>
              <w:jc w:val="right"/>
              <w:rPr>
                <w:sz w:val="24"/>
              </w:rPr>
            </w:pPr>
            <w:r>
              <w:rPr>
                <w:sz w:val="24"/>
              </w:rPr>
              <w:t>35</w:t>
            </w:r>
          </w:p>
        </w:tc>
        <w:tc>
          <w:tcPr>
            <w:tcW w:w="1744" w:type="dxa"/>
            <w:tcBorders>
              <w:left w:val="single" w:sz="6" w:space="0" w:color="000000"/>
            </w:tcBorders>
          </w:tcPr>
          <w:p w:rsidR="00A8197C" w:rsidRDefault="00A16E4E">
            <w:pPr>
              <w:pStyle w:val="TableParagraph"/>
              <w:ind w:left="87" w:right="83"/>
              <w:rPr>
                <w:sz w:val="24"/>
              </w:rPr>
            </w:pPr>
            <w:r>
              <w:rPr>
                <w:sz w:val="24"/>
              </w:rPr>
              <w:t>0,8574</w:t>
            </w:r>
          </w:p>
        </w:tc>
        <w:tc>
          <w:tcPr>
            <w:tcW w:w="1744" w:type="dxa"/>
            <w:tcBorders>
              <w:right w:val="single" w:sz="6" w:space="0" w:color="000000"/>
            </w:tcBorders>
          </w:tcPr>
          <w:p w:rsidR="00A8197C" w:rsidRDefault="00A16E4E">
            <w:pPr>
              <w:pStyle w:val="TableParagraph"/>
              <w:ind w:right="379"/>
              <w:jc w:val="right"/>
              <w:rPr>
                <w:sz w:val="24"/>
              </w:rPr>
            </w:pPr>
            <w:r>
              <w:rPr>
                <w:sz w:val="24"/>
              </w:rPr>
              <w:t>10.043,03</w:t>
            </w:r>
          </w:p>
        </w:tc>
        <w:tc>
          <w:tcPr>
            <w:tcW w:w="1308" w:type="dxa"/>
            <w:tcBorders>
              <w:left w:val="single" w:sz="6" w:space="0" w:color="000000"/>
            </w:tcBorders>
          </w:tcPr>
          <w:p w:rsidR="00A8197C" w:rsidRDefault="00A16E4E">
            <w:pPr>
              <w:pStyle w:val="TableParagraph"/>
              <w:ind w:right="224"/>
              <w:jc w:val="right"/>
              <w:rPr>
                <w:sz w:val="24"/>
              </w:rPr>
            </w:pPr>
            <w:r>
              <w:rPr>
                <w:sz w:val="24"/>
              </w:rPr>
              <w:t>1.722,18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99"/>
              <w:rPr>
                <w:sz w:val="24"/>
              </w:rPr>
            </w:pPr>
            <w:r>
              <w:rPr>
                <w:sz w:val="24"/>
              </w:rPr>
              <w:t>Јаребице</w:t>
            </w:r>
          </w:p>
        </w:tc>
        <w:tc>
          <w:tcPr>
            <w:tcW w:w="1744" w:type="dxa"/>
            <w:tcBorders>
              <w:right w:val="single" w:sz="6" w:space="0" w:color="000000"/>
            </w:tcBorders>
          </w:tcPr>
          <w:p w:rsidR="00A8197C" w:rsidRDefault="00A16E4E">
            <w:pPr>
              <w:pStyle w:val="TableParagraph"/>
              <w:ind w:right="738"/>
              <w:jc w:val="right"/>
              <w:rPr>
                <w:sz w:val="24"/>
              </w:rPr>
            </w:pPr>
            <w:r>
              <w:rPr>
                <w:sz w:val="24"/>
              </w:rPr>
              <w:t>36</w:t>
            </w:r>
          </w:p>
        </w:tc>
        <w:tc>
          <w:tcPr>
            <w:tcW w:w="1744" w:type="dxa"/>
            <w:tcBorders>
              <w:left w:val="single" w:sz="6" w:space="0" w:color="000000"/>
            </w:tcBorders>
          </w:tcPr>
          <w:p w:rsidR="00A8197C" w:rsidRDefault="00A16E4E">
            <w:pPr>
              <w:pStyle w:val="TableParagraph"/>
              <w:ind w:left="87" w:right="83"/>
              <w:rPr>
                <w:sz w:val="24"/>
              </w:rPr>
            </w:pPr>
            <w:r>
              <w:rPr>
                <w:sz w:val="24"/>
              </w:rPr>
              <w:t>0,7070</w:t>
            </w:r>
          </w:p>
        </w:tc>
        <w:tc>
          <w:tcPr>
            <w:tcW w:w="1744" w:type="dxa"/>
            <w:tcBorders>
              <w:right w:val="single" w:sz="6" w:space="0" w:color="000000"/>
            </w:tcBorders>
          </w:tcPr>
          <w:p w:rsidR="00A8197C" w:rsidRDefault="00A16E4E">
            <w:pPr>
              <w:pStyle w:val="TableParagraph"/>
              <w:ind w:right="439"/>
              <w:jc w:val="right"/>
              <w:rPr>
                <w:sz w:val="24"/>
              </w:rPr>
            </w:pPr>
            <w:r>
              <w:rPr>
                <w:sz w:val="24"/>
              </w:rPr>
              <w:t>1.653,64</w:t>
            </w:r>
          </w:p>
        </w:tc>
        <w:tc>
          <w:tcPr>
            <w:tcW w:w="1308" w:type="dxa"/>
            <w:tcBorders>
              <w:left w:val="single" w:sz="6" w:space="0" w:color="000000"/>
            </w:tcBorders>
          </w:tcPr>
          <w:p w:rsidR="00A8197C" w:rsidRDefault="00A16E4E">
            <w:pPr>
              <w:pStyle w:val="TableParagraph"/>
              <w:ind w:left="318"/>
              <w:jc w:val="left"/>
              <w:rPr>
                <w:sz w:val="24"/>
              </w:rPr>
            </w:pPr>
            <w:r>
              <w:rPr>
                <w:sz w:val="24"/>
              </w:rPr>
              <w:t>233,82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37</w:t>
            </w:r>
          </w:p>
        </w:tc>
        <w:tc>
          <w:tcPr>
            <w:tcW w:w="1744" w:type="dxa"/>
            <w:tcBorders>
              <w:left w:val="single" w:sz="6" w:space="0" w:color="000000"/>
            </w:tcBorders>
          </w:tcPr>
          <w:p w:rsidR="00A8197C" w:rsidRDefault="00A16E4E">
            <w:pPr>
              <w:pStyle w:val="TableParagraph"/>
              <w:ind w:left="87" w:right="83"/>
              <w:rPr>
                <w:sz w:val="24"/>
              </w:rPr>
            </w:pPr>
            <w:r>
              <w:rPr>
                <w:sz w:val="24"/>
              </w:rPr>
              <w:t>1,4812</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3.675,11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38</w:t>
            </w:r>
          </w:p>
        </w:tc>
        <w:tc>
          <w:tcPr>
            <w:tcW w:w="1744" w:type="dxa"/>
            <w:tcBorders>
              <w:left w:val="single" w:sz="6" w:space="0" w:color="000000"/>
            </w:tcBorders>
          </w:tcPr>
          <w:p w:rsidR="00A8197C" w:rsidRDefault="00A16E4E">
            <w:pPr>
              <w:pStyle w:val="TableParagraph"/>
              <w:ind w:left="87" w:right="83"/>
              <w:rPr>
                <w:sz w:val="24"/>
              </w:rPr>
            </w:pPr>
            <w:r>
              <w:rPr>
                <w:sz w:val="24"/>
              </w:rPr>
              <w:t>2,4575</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6.968,64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39</w:t>
            </w:r>
          </w:p>
        </w:tc>
        <w:tc>
          <w:tcPr>
            <w:tcW w:w="1744" w:type="dxa"/>
            <w:tcBorders>
              <w:left w:val="single" w:sz="6" w:space="0" w:color="000000"/>
            </w:tcBorders>
          </w:tcPr>
          <w:p w:rsidR="00A8197C" w:rsidRDefault="00A16E4E">
            <w:pPr>
              <w:pStyle w:val="TableParagraph"/>
              <w:ind w:left="87" w:right="83"/>
              <w:rPr>
                <w:sz w:val="24"/>
              </w:rPr>
            </w:pPr>
            <w:r>
              <w:rPr>
                <w:sz w:val="24"/>
              </w:rPr>
              <w:t>2,3223</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5.762,03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40</w:t>
            </w:r>
          </w:p>
        </w:tc>
        <w:tc>
          <w:tcPr>
            <w:tcW w:w="1744" w:type="dxa"/>
            <w:tcBorders>
              <w:left w:val="single" w:sz="6" w:space="0" w:color="000000"/>
            </w:tcBorders>
          </w:tcPr>
          <w:p w:rsidR="00A8197C" w:rsidRDefault="00A16E4E">
            <w:pPr>
              <w:pStyle w:val="TableParagraph"/>
              <w:ind w:left="87" w:right="83"/>
              <w:rPr>
                <w:sz w:val="24"/>
              </w:rPr>
            </w:pPr>
            <w:r>
              <w:rPr>
                <w:sz w:val="24"/>
              </w:rPr>
              <w:t>0,6601</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2.105,81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41</w:t>
            </w:r>
          </w:p>
        </w:tc>
        <w:tc>
          <w:tcPr>
            <w:tcW w:w="1744" w:type="dxa"/>
            <w:tcBorders>
              <w:left w:val="single" w:sz="6" w:space="0" w:color="000000"/>
            </w:tcBorders>
          </w:tcPr>
          <w:p w:rsidR="00A8197C" w:rsidRDefault="00A16E4E">
            <w:pPr>
              <w:pStyle w:val="TableParagraph"/>
              <w:ind w:left="87" w:right="83"/>
              <w:rPr>
                <w:sz w:val="24"/>
              </w:rPr>
            </w:pPr>
            <w:r>
              <w:rPr>
                <w:sz w:val="24"/>
              </w:rPr>
              <w:t>0,1318</w:t>
            </w:r>
          </w:p>
        </w:tc>
        <w:tc>
          <w:tcPr>
            <w:tcW w:w="1744" w:type="dxa"/>
            <w:tcBorders>
              <w:right w:val="single" w:sz="6" w:space="0" w:color="000000"/>
            </w:tcBorders>
          </w:tcPr>
          <w:p w:rsidR="00A8197C" w:rsidRDefault="00A16E4E">
            <w:pPr>
              <w:pStyle w:val="TableParagraph"/>
              <w:ind w:right="379"/>
              <w:jc w:val="right"/>
              <w:rPr>
                <w:sz w:val="24"/>
              </w:rPr>
            </w:pPr>
            <w:r>
              <w:rPr>
                <w:sz w:val="24"/>
              </w:rPr>
              <w:t>15.950,76</w:t>
            </w:r>
          </w:p>
        </w:tc>
        <w:tc>
          <w:tcPr>
            <w:tcW w:w="1308" w:type="dxa"/>
            <w:tcBorders>
              <w:left w:val="single" w:sz="6" w:space="0" w:color="000000"/>
            </w:tcBorders>
          </w:tcPr>
          <w:p w:rsidR="00A8197C" w:rsidRDefault="00A16E4E">
            <w:pPr>
              <w:pStyle w:val="TableParagraph"/>
              <w:ind w:left="318"/>
              <w:jc w:val="left"/>
              <w:rPr>
                <w:sz w:val="24"/>
              </w:rPr>
            </w:pPr>
            <w:r>
              <w:rPr>
                <w:sz w:val="24"/>
              </w:rPr>
              <w:t>420,46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42</w:t>
            </w:r>
          </w:p>
        </w:tc>
        <w:tc>
          <w:tcPr>
            <w:tcW w:w="1744" w:type="dxa"/>
            <w:tcBorders>
              <w:left w:val="single" w:sz="6" w:space="0" w:color="000000"/>
            </w:tcBorders>
          </w:tcPr>
          <w:p w:rsidR="00A8197C" w:rsidRDefault="00A16E4E">
            <w:pPr>
              <w:pStyle w:val="TableParagraph"/>
              <w:ind w:left="87" w:right="83"/>
              <w:rPr>
                <w:sz w:val="24"/>
              </w:rPr>
            </w:pPr>
            <w:r>
              <w:rPr>
                <w:sz w:val="24"/>
              </w:rPr>
              <w:t>5,0966</w:t>
            </w:r>
          </w:p>
        </w:tc>
        <w:tc>
          <w:tcPr>
            <w:tcW w:w="1744" w:type="dxa"/>
            <w:tcBorders>
              <w:right w:val="single" w:sz="6" w:space="0" w:color="000000"/>
            </w:tcBorders>
          </w:tcPr>
          <w:p w:rsidR="00A8197C" w:rsidRDefault="00A16E4E">
            <w:pPr>
              <w:pStyle w:val="TableParagraph"/>
              <w:ind w:right="439"/>
              <w:jc w:val="right"/>
              <w:rPr>
                <w:sz w:val="24"/>
              </w:rPr>
            </w:pPr>
            <w:r>
              <w:rPr>
                <w:sz w:val="24"/>
              </w:rPr>
              <w:t>2.362,67</w:t>
            </w:r>
          </w:p>
        </w:tc>
        <w:tc>
          <w:tcPr>
            <w:tcW w:w="1308" w:type="dxa"/>
            <w:tcBorders>
              <w:left w:val="single" w:sz="6" w:space="0" w:color="000000"/>
            </w:tcBorders>
          </w:tcPr>
          <w:p w:rsidR="00A8197C" w:rsidRDefault="00A16E4E">
            <w:pPr>
              <w:pStyle w:val="TableParagraph"/>
              <w:ind w:right="224"/>
              <w:jc w:val="right"/>
              <w:rPr>
                <w:sz w:val="24"/>
              </w:rPr>
            </w:pPr>
            <w:r>
              <w:rPr>
                <w:sz w:val="24"/>
              </w:rPr>
              <w:t>2.408,31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Јелав</w:t>
            </w:r>
          </w:p>
        </w:tc>
        <w:tc>
          <w:tcPr>
            <w:tcW w:w="1744" w:type="dxa"/>
            <w:tcBorders>
              <w:right w:val="single" w:sz="6" w:space="0" w:color="000000"/>
            </w:tcBorders>
          </w:tcPr>
          <w:p w:rsidR="00A8197C" w:rsidRDefault="00A16E4E">
            <w:pPr>
              <w:pStyle w:val="TableParagraph"/>
              <w:ind w:right="738"/>
              <w:jc w:val="right"/>
              <w:rPr>
                <w:sz w:val="24"/>
              </w:rPr>
            </w:pPr>
            <w:r>
              <w:rPr>
                <w:sz w:val="24"/>
              </w:rPr>
              <w:t>43</w:t>
            </w:r>
          </w:p>
        </w:tc>
        <w:tc>
          <w:tcPr>
            <w:tcW w:w="1744" w:type="dxa"/>
            <w:tcBorders>
              <w:left w:val="single" w:sz="6" w:space="0" w:color="000000"/>
            </w:tcBorders>
          </w:tcPr>
          <w:p w:rsidR="00A8197C" w:rsidRDefault="00A16E4E">
            <w:pPr>
              <w:pStyle w:val="TableParagraph"/>
              <w:ind w:left="87" w:right="83"/>
              <w:rPr>
                <w:sz w:val="24"/>
              </w:rPr>
            </w:pPr>
            <w:r>
              <w:rPr>
                <w:sz w:val="24"/>
              </w:rPr>
              <w:t>0,6557</w:t>
            </w:r>
          </w:p>
        </w:tc>
        <w:tc>
          <w:tcPr>
            <w:tcW w:w="1744" w:type="dxa"/>
            <w:tcBorders>
              <w:right w:val="single" w:sz="6" w:space="0" w:color="000000"/>
            </w:tcBorders>
          </w:tcPr>
          <w:p w:rsidR="00A8197C" w:rsidRDefault="00A16E4E">
            <w:pPr>
              <w:pStyle w:val="TableParagraph"/>
              <w:ind w:right="439"/>
              <w:jc w:val="right"/>
              <w:rPr>
                <w:sz w:val="24"/>
              </w:rPr>
            </w:pPr>
            <w:r>
              <w:rPr>
                <w:sz w:val="24"/>
              </w:rPr>
              <w:t>2.481,64</w:t>
            </w:r>
          </w:p>
        </w:tc>
        <w:tc>
          <w:tcPr>
            <w:tcW w:w="1308" w:type="dxa"/>
            <w:tcBorders>
              <w:left w:val="single" w:sz="6" w:space="0" w:color="000000"/>
            </w:tcBorders>
          </w:tcPr>
          <w:p w:rsidR="00A8197C" w:rsidRDefault="00A16E4E">
            <w:pPr>
              <w:pStyle w:val="TableParagraph"/>
              <w:ind w:left="318"/>
              <w:jc w:val="left"/>
              <w:rPr>
                <w:sz w:val="24"/>
              </w:rPr>
            </w:pPr>
            <w:r>
              <w:rPr>
                <w:sz w:val="24"/>
              </w:rPr>
              <w:t>325,44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Јошева</w:t>
            </w:r>
          </w:p>
        </w:tc>
        <w:tc>
          <w:tcPr>
            <w:tcW w:w="1744" w:type="dxa"/>
            <w:tcBorders>
              <w:right w:val="single" w:sz="6" w:space="0" w:color="000000"/>
            </w:tcBorders>
          </w:tcPr>
          <w:p w:rsidR="00A8197C" w:rsidRDefault="00A16E4E">
            <w:pPr>
              <w:pStyle w:val="TableParagraph"/>
              <w:ind w:right="738"/>
              <w:jc w:val="right"/>
              <w:rPr>
                <w:sz w:val="24"/>
              </w:rPr>
            </w:pPr>
            <w:r>
              <w:rPr>
                <w:sz w:val="24"/>
              </w:rPr>
              <w:t>44</w:t>
            </w:r>
          </w:p>
        </w:tc>
        <w:tc>
          <w:tcPr>
            <w:tcW w:w="1744" w:type="dxa"/>
            <w:tcBorders>
              <w:left w:val="single" w:sz="6" w:space="0" w:color="000000"/>
            </w:tcBorders>
          </w:tcPr>
          <w:p w:rsidR="00A8197C" w:rsidRDefault="00A16E4E">
            <w:pPr>
              <w:pStyle w:val="TableParagraph"/>
              <w:ind w:left="87" w:right="83"/>
              <w:rPr>
                <w:sz w:val="24"/>
              </w:rPr>
            </w:pPr>
            <w:r>
              <w:rPr>
                <w:sz w:val="24"/>
              </w:rPr>
              <w:t>0,0419</w:t>
            </w:r>
          </w:p>
        </w:tc>
        <w:tc>
          <w:tcPr>
            <w:tcW w:w="1744" w:type="dxa"/>
            <w:tcBorders>
              <w:right w:val="single" w:sz="6" w:space="0" w:color="000000"/>
            </w:tcBorders>
          </w:tcPr>
          <w:p w:rsidR="00A8197C" w:rsidRDefault="00A16E4E">
            <w:pPr>
              <w:pStyle w:val="TableParagraph"/>
              <w:ind w:right="379"/>
              <w:jc w:val="right"/>
              <w:rPr>
                <w:sz w:val="24"/>
              </w:rPr>
            </w:pPr>
            <w:r>
              <w:rPr>
                <w:sz w:val="24"/>
              </w:rPr>
              <w:t>12.405,97</w:t>
            </w:r>
          </w:p>
        </w:tc>
        <w:tc>
          <w:tcPr>
            <w:tcW w:w="1308" w:type="dxa"/>
            <w:tcBorders>
              <w:left w:val="single" w:sz="6" w:space="0" w:color="000000"/>
            </w:tcBorders>
          </w:tcPr>
          <w:p w:rsidR="00A8197C" w:rsidRDefault="00A16E4E">
            <w:pPr>
              <w:pStyle w:val="TableParagraph"/>
              <w:ind w:left="318"/>
              <w:jc w:val="left"/>
              <w:rPr>
                <w:sz w:val="24"/>
              </w:rPr>
            </w:pPr>
            <w:r>
              <w:rPr>
                <w:sz w:val="24"/>
              </w:rPr>
              <w:t>103,96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Јошева</w:t>
            </w:r>
          </w:p>
        </w:tc>
        <w:tc>
          <w:tcPr>
            <w:tcW w:w="1744" w:type="dxa"/>
            <w:tcBorders>
              <w:right w:val="single" w:sz="6" w:space="0" w:color="000000"/>
            </w:tcBorders>
          </w:tcPr>
          <w:p w:rsidR="00A8197C" w:rsidRDefault="00A16E4E">
            <w:pPr>
              <w:pStyle w:val="TableParagraph"/>
              <w:ind w:right="738"/>
              <w:jc w:val="right"/>
              <w:rPr>
                <w:sz w:val="24"/>
              </w:rPr>
            </w:pPr>
            <w:r>
              <w:rPr>
                <w:sz w:val="24"/>
              </w:rPr>
              <w:t>45</w:t>
            </w:r>
          </w:p>
        </w:tc>
        <w:tc>
          <w:tcPr>
            <w:tcW w:w="1744" w:type="dxa"/>
            <w:tcBorders>
              <w:left w:val="single" w:sz="6" w:space="0" w:color="000000"/>
            </w:tcBorders>
          </w:tcPr>
          <w:p w:rsidR="00A8197C" w:rsidRDefault="00A16E4E">
            <w:pPr>
              <w:pStyle w:val="TableParagraph"/>
              <w:ind w:left="87" w:right="83"/>
              <w:rPr>
                <w:sz w:val="24"/>
              </w:rPr>
            </w:pPr>
            <w:r>
              <w:rPr>
                <w:sz w:val="24"/>
              </w:rPr>
              <w:t>0,3256</w:t>
            </w:r>
          </w:p>
        </w:tc>
        <w:tc>
          <w:tcPr>
            <w:tcW w:w="1744" w:type="dxa"/>
            <w:tcBorders>
              <w:right w:val="single" w:sz="6" w:space="0" w:color="000000"/>
            </w:tcBorders>
          </w:tcPr>
          <w:p w:rsidR="00A8197C" w:rsidRDefault="00A16E4E">
            <w:pPr>
              <w:pStyle w:val="TableParagraph"/>
              <w:ind w:right="439"/>
              <w:jc w:val="right"/>
              <w:rPr>
                <w:sz w:val="24"/>
              </w:rPr>
            </w:pPr>
            <w:r>
              <w:rPr>
                <w:sz w:val="24"/>
              </w:rPr>
              <w:t>2.481,63</w:t>
            </w:r>
          </w:p>
        </w:tc>
        <w:tc>
          <w:tcPr>
            <w:tcW w:w="1308" w:type="dxa"/>
            <w:tcBorders>
              <w:left w:val="single" w:sz="6" w:space="0" w:color="000000"/>
            </w:tcBorders>
          </w:tcPr>
          <w:p w:rsidR="00A8197C" w:rsidRDefault="00A16E4E">
            <w:pPr>
              <w:pStyle w:val="TableParagraph"/>
              <w:ind w:left="318"/>
              <w:jc w:val="left"/>
              <w:rPr>
                <w:sz w:val="24"/>
              </w:rPr>
            </w:pPr>
            <w:r>
              <w:rPr>
                <w:sz w:val="24"/>
              </w:rPr>
              <w:t>161,60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46</w:t>
            </w:r>
          </w:p>
        </w:tc>
        <w:tc>
          <w:tcPr>
            <w:tcW w:w="1744" w:type="dxa"/>
            <w:tcBorders>
              <w:left w:val="single" w:sz="6" w:space="0" w:color="000000"/>
            </w:tcBorders>
          </w:tcPr>
          <w:p w:rsidR="00A8197C" w:rsidRDefault="00A16E4E">
            <w:pPr>
              <w:pStyle w:val="TableParagraph"/>
              <w:ind w:left="87" w:right="83"/>
              <w:rPr>
                <w:sz w:val="24"/>
              </w:rPr>
            </w:pPr>
            <w:r>
              <w:rPr>
                <w:sz w:val="24"/>
              </w:rPr>
              <w:t>9,2738</w:t>
            </w:r>
          </w:p>
        </w:tc>
        <w:tc>
          <w:tcPr>
            <w:tcW w:w="1744" w:type="dxa"/>
            <w:tcBorders>
              <w:right w:val="single" w:sz="6" w:space="0" w:color="000000"/>
            </w:tcBorders>
          </w:tcPr>
          <w:p w:rsidR="00A8197C" w:rsidRDefault="00A16E4E">
            <w:pPr>
              <w:pStyle w:val="TableParagraph"/>
              <w:ind w:right="379"/>
              <w:jc w:val="right"/>
              <w:rPr>
                <w:sz w:val="24"/>
              </w:rPr>
            </w:pPr>
            <w:r>
              <w:rPr>
                <w:sz w:val="24"/>
              </w:rPr>
              <w:t>13.516,49</w:t>
            </w:r>
          </w:p>
        </w:tc>
        <w:tc>
          <w:tcPr>
            <w:tcW w:w="1308" w:type="dxa"/>
            <w:tcBorders>
              <w:left w:val="single" w:sz="6" w:space="0" w:color="000000"/>
            </w:tcBorders>
          </w:tcPr>
          <w:p w:rsidR="00A8197C" w:rsidRDefault="00A16E4E">
            <w:pPr>
              <w:pStyle w:val="TableParagraph"/>
              <w:ind w:right="164"/>
              <w:jc w:val="right"/>
              <w:rPr>
                <w:sz w:val="24"/>
              </w:rPr>
            </w:pPr>
            <w:r>
              <w:rPr>
                <w:sz w:val="24"/>
              </w:rPr>
              <w:t>25.069,85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47</w:t>
            </w:r>
          </w:p>
        </w:tc>
        <w:tc>
          <w:tcPr>
            <w:tcW w:w="1744" w:type="dxa"/>
            <w:tcBorders>
              <w:left w:val="single" w:sz="6" w:space="0" w:color="000000"/>
            </w:tcBorders>
          </w:tcPr>
          <w:p w:rsidR="00A8197C" w:rsidRDefault="00A16E4E">
            <w:pPr>
              <w:pStyle w:val="TableParagraph"/>
              <w:ind w:left="87" w:right="83"/>
              <w:rPr>
                <w:sz w:val="24"/>
              </w:rPr>
            </w:pPr>
            <w:r>
              <w:rPr>
                <w:sz w:val="24"/>
              </w:rPr>
              <w:t>2,2540</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5.592,57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48</w:t>
            </w:r>
          </w:p>
        </w:tc>
        <w:tc>
          <w:tcPr>
            <w:tcW w:w="1744" w:type="dxa"/>
            <w:tcBorders>
              <w:left w:val="single" w:sz="6" w:space="0" w:color="000000"/>
            </w:tcBorders>
          </w:tcPr>
          <w:p w:rsidR="00A8197C" w:rsidRDefault="00A16E4E">
            <w:pPr>
              <w:pStyle w:val="TableParagraph"/>
              <w:ind w:left="87" w:right="83"/>
              <w:rPr>
                <w:sz w:val="24"/>
              </w:rPr>
            </w:pPr>
            <w:r>
              <w:rPr>
                <w:sz w:val="24"/>
              </w:rPr>
              <w:t>0,5643</w:t>
            </w:r>
          </w:p>
        </w:tc>
        <w:tc>
          <w:tcPr>
            <w:tcW w:w="1744" w:type="dxa"/>
            <w:tcBorders>
              <w:right w:val="single" w:sz="6" w:space="0" w:color="000000"/>
            </w:tcBorders>
          </w:tcPr>
          <w:p w:rsidR="00A8197C" w:rsidRDefault="00A16E4E">
            <w:pPr>
              <w:pStyle w:val="TableParagraph"/>
              <w:ind w:right="379"/>
              <w:jc w:val="right"/>
              <w:rPr>
                <w:sz w:val="24"/>
              </w:rPr>
            </w:pPr>
            <w:r>
              <w:rPr>
                <w:sz w:val="24"/>
              </w:rPr>
              <w:t>17.919,60</w:t>
            </w:r>
          </w:p>
        </w:tc>
        <w:tc>
          <w:tcPr>
            <w:tcW w:w="1308" w:type="dxa"/>
            <w:tcBorders>
              <w:left w:val="single" w:sz="6" w:space="0" w:color="000000"/>
            </w:tcBorders>
          </w:tcPr>
          <w:p w:rsidR="00A8197C" w:rsidRDefault="00A16E4E">
            <w:pPr>
              <w:pStyle w:val="TableParagraph"/>
              <w:ind w:right="224"/>
              <w:jc w:val="right"/>
              <w:rPr>
                <w:sz w:val="24"/>
              </w:rPr>
            </w:pPr>
            <w:r>
              <w:rPr>
                <w:sz w:val="24"/>
              </w:rPr>
              <w:t>2.022,41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49</w:t>
            </w:r>
          </w:p>
        </w:tc>
        <w:tc>
          <w:tcPr>
            <w:tcW w:w="1744" w:type="dxa"/>
            <w:tcBorders>
              <w:left w:val="single" w:sz="6" w:space="0" w:color="000000"/>
            </w:tcBorders>
          </w:tcPr>
          <w:p w:rsidR="00A8197C" w:rsidRDefault="00A16E4E">
            <w:pPr>
              <w:pStyle w:val="TableParagraph"/>
              <w:ind w:left="87" w:right="83"/>
              <w:rPr>
                <w:sz w:val="24"/>
              </w:rPr>
            </w:pPr>
            <w:r>
              <w:rPr>
                <w:sz w:val="24"/>
              </w:rPr>
              <w:t>0,5781</w:t>
            </w:r>
          </w:p>
        </w:tc>
        <w:tc>
          <w:tcPr>
            <w:tcW w:w="1744" w:type="dxa"/>
            <w:tcBorders>
              <w:right w:val="single" w:sz="6" w:space="0" w:color="000000"/>
            </w:tcBorders>
          </w:tcPr>
          <w:p w:rsidR="00A8197C" w:rsidRDefault="00A16E4E">
            <w:pPr>
              <w:pStyle w:val="TableParagraph"/>
              <w:ind w:right="379"/>
              <w:jc w:val="right"/>
              <w:rPr>
                <w:sz w:val="24"/>
              </w:rPr>
            </w:pPr>
            <w:r>
              <w:rPr>
                <w:sz w:val="24"/>
              </w:rPr>
              <w:t>16.680,94</w:t>
            </w:r>
          </w:p>
        </w:tc>
        <w:tc>
          <w:tcPr>
            <w:tcW w:w="1308" w:type="dxa"/>
            <w:tcBorders>
              <w:left w:val="single" w:sz="6" w:space="0" w:color="000000"/>
            </w:tcBorders>
          </w:tcPr>
          <w:p w:rsidR="00A8197C" w:rsidRDefault="00A16E4E">
            <w:pPr>
              <w:pStyle w:val="TableParagraph"/>
              <w:ind w:right="224"/>
              <w:jc w:val="right"/>
              <w:rPr>
                <w:sz w:val="24"/>
              </w:rPr>
            </w:pPr>
            <w:r>
              <w:rPr>
                <w:sz w:val="24"/>
              </w:rPr>
              <w:t>1.928,65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50</w:t>
            </w:r>
          </w:p>
        </w:tc>
        <w:tc>
          <w:tcPr>
            <w:tcW w:w="1744" w:type="dxa"/>
            <w:tcBorders>
              <w:left w:val="single" w:sz="6" w:space="0" w:color="000000"/>
            </w:tcBorders>
          </w:tcPr>
          <w:p w:rsidR="00A8197C" w:rsidRDefault="00A16E4E">
            <w:pPr>
              <w:pStyle w:val="TableParagraph"/>
              <w:ind w:left="87" w:right="83"/>
              <w:rPr>
                <w:sz w:val="24"/>
              </w:rPr>
            </w:pPr>
            <w:r>
              <w:rPr>
                <w:sz w:val="24"/>
              </w:rPr>
              <w:t>0,2329</w:t>
            </w:r>
          </w:p>
        </w:tc>
        <w:tc>
          <w:tcPr>
            <w:tcW w:w="1744" w:type="dxa"/>
            <w:tcBorders>
              <w:right w:val="single" w:sz="6" w:space="0" w:color="000000"/>
            </w:tcBorders>
          </w:tcPr>
          <w:p w:rsidR="00A8197C" w:rsidRDefault="00A16E4E">
            <w:pPr>
              <w:pStyle w:val="TableParagraph"/>
              <w:ind w:right="379"/>
              <w:jc w:val="right"/>
              <w:rPr>
                <w:sz w:val="24"/>
              </w:rPr>
            </w:pPr>
            <w:r>
              <w:rPr>
                <w:sz w:val="24"/>
              </w:rPr>
              <w:t>17.919,58</w:t>
            </w:r>
          </w:p>
        </w:tc>
        <w:tc>
          <w:tcPr>
            <w:tcW w:w="1308" w:type="dxa"/>
            <w:tcBorders>
              <w:left w:val="single" w:sz="6" w:space="0" w:color="000000"/>
            </w:tcBorders>
          </w:tcPr>
          <w:p w:rsidR="00A8197C" w:rsidRDefault="00A16E4E">
            <w:pPr>
              <w:pStyle w:val="TableParagraph"/>
              <w:ind w:left="318"/>
              <w:jc w:val="left"/>
              <w:rPr>
                <w:sz w:val="24"/>
              </w:rPr>
            </w:pPr>
            <w:r>
              <w:rPr>
                <w:sz w:val="24"/>
              </w:rPr>
              <w:t>834,69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51</w:t>
            </w:r>
          </w:p>
        </w:tc>
        <w:tc>
          <w:tcPr>
            <w:tcW w:w="1744" w:type="dxa"/>
            <w:tcBorders>
              <w:left w:val="single" w:sz="6" w:space="0" w:color="000000"/>
            </w:tcBorders>
          </w:tcPr>
          <w:p w:rsidR="00A8197C" w:rsidRDefault="00A16E4E">
            <w:pPr>
              <w:pStyle w:val="TableParagraph"/>
              <w:ind w:left="87" w:right="83"/>
              <w:rPr>
                <w:sz w:val="24"/>
              </w:rPr>
            </w:pPr>
            <w:r>
              <w:rPr>
                <w:sz w:val="24"/>
              </w:rPr>
              <w:t>0,1115</w:t>
            </w:r>
          </w:p>
        </w:tc>
        <w:tc>
          <w:tcPr>
            <w:tcW w:w="1744" w:type="dxa"/>
            <w:tcBorders>
              <w:right w:val="single" w:sz="6" w:space="0" w:color="000000"/>
            </w:tcBorders>
          </w:tcPr>
          <w:p w:rsidR="00A8197C" w:rsidRDefault="00A16E4E">
            <w:pPr>
              <w:pStyle w:val="TableParagraph"/>
              <w:ind w:right="379"/>
              <w:jc w:val="right"/>
              <w:rPr>
                <w:sz w:val="24"/>
              </w:rPr>
            </w:pPr>
            <w:r>
              <w:rPr>
                <w:sz w:val="24"/>
              </w:rPr>
              <w:t>17.919,64</w:t>
            </w:r>
          </w:p>
        </w:tc>
        <w:tc>
          <w:tcPr>
            <w:tcW w:w="1308" w:type="dxa"/>
            <w:tcBorders>
              <w:left w:val="single" w:sz="6" w:space="0" w:color="000000"/>
            </w:tcBorders>
          </w:tcPr>
          <w:p w:rsidR="00A8197C" w:rsidRDefault="00A16E4E">
            <w:pPr>
              <w:pStyle w:val="TableParagraph"/>
              <w:ind w:left="318"/>
              <w:jc w:val="left"/>
              <w:rPr>
                <w:sz w:val="24"/>
              </w:rPr>
            </w:pPr>
            <w:r>
              <w:rPr>
                <w:sz w:val="24"/>
              </w:rPr>
              <w:t>399,61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Козјак</w:t>
            </w:r>
          </w:p>
        </w:tc>
        <w:tc>
          <w:tcPr>
            <w:tcW w:w="1744" w:type="dxa"/>
            <w:tcBorders>
              <w:right w:val="single" w:sz="6" w:space="0" w:color="000000"/>
            </w:tcBorders>
          </w:tcPr>
          <w:p w:rsidR="00A8197C" w:rsidRDefault="00A16E4E">
            <w:pPr>
              <w:pStyle w:val="TableParagraph"/>
              <w:ind w:right="738"/>
              <w:jc w:val="right"/>
              <w:rPr>
                <w:sz w:val="24"/>
              </w:rPr>
            </w:pPr>
            <w:r>
              <w:rPr>
                <w:sz w:val="24"/>
              </w:rPr>
              <w:t>52</w:t>
            </w:r>
          </w:p>
        </w:tc>
        <w:tc>
          <w:tcPr>
            <w:tcW w:w="1744" w:type="dxa"/>
            <w:tcBorders>
              <w:left w:val="single" w:sz="6" w:space="0" w:color="000000"/>
            </w:tcBorders>
          </w:tcPr>
          <w:p w:rsidR="00A8197C" w:rsidRDefault="00A16E4E">
            <w:pPr>
              <w:pStyle w:val="TableParagraph"/>
              <w:ind w:left="87" w:right="83"/>
              <w:rPr>
                <w:sz w:val="24"/>
              </w:rPr>
            </w:pPr>
            <w:r>
              <w:rPr>
                <w:sz w:val="24"/>
              </w:rPr>
              <w:t>0,1154</w:t>
            </w:r>
          </w:p>
        </w:tc>
        <w:tc>
          <w:tcPr>
            <w:tcW w:w="1744" w:type="dxa"/>
            <w:tcBorders>
              <w:right w:val="single" w:sz="6" w:space="0" w:color="000000"/>
            </w:tcBorders>
          </w:tcPr>
          <w:p w:rsidR="00A8197C" w:rsidRDefault="00A16E4E">
            <w:pPr>
              <w:pStyle w:val="TableParagraph"/>
              <w:ind w:right="439"/>
              <w:jc w:val="right"/>
              <w:rPr>
                <w:sz w:val="24"/>
              </w:rPr>
            </w:pPr>
            <w:r>
              <w:rPr>
                <w:sz w:val="24"/>
              </w:rPr>
              <w:t>3.140,55</w:t>
            </w:r>
          </w:p>
        </w:tc>
        <w:tc>
          <w:tcPr>
            <w:tcW w:w="1308" w:type="dxa"/>
            <w:tcBorders>
              <w:left w:val="single" w:sz="6" w:space="0" w:color="000000"/>
            </w:tcBorders>
          </w:tcPr>
          <w:p w:rsidR="00A8197C" w:rsidRDefault="00A16E4E">
            <w:pPr>
              <w:pStyle w:val="TableParagraph"/>
              <w:ind w:left="378"/>
              <w:jc w:val="left"/>
              <w:rPr>
                <w:sz w:val="24"/>
              </w:rPr>
            </w:pPr>
            <w:r>
              <w:rPr>
                <w:sz w:val="24"/>
              </w:rPr>
              <w:t>72,48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Коренита</w:t>
            </w:r>
          </w:p>
        </w:tc>
        <w:tc>
          <w:tcPr>
            <w:tcW w:w="1744" w:type="dxa"/>
            <w:tcBorders>
              <w:right w:val="single" w:sz="6" w:space="0" w:color="000000"/>
            </w:tcBorders>
          </w:tcPr>
          <w:p w:rsidR="00A8197C" w:rsidRDefault="00A16E4E">
            <w:pPr>
              <w:pStyle w:val="TableParagraph"/>
              <w:ind w:right="738"/>
              <w:jc w:val="right"/>
              <w:rPr>
                <w:sz w:val="24"/>
              </w:rPr>
            </w:pPr>
            <w:r>
              <w:rPr>
                <w:sz w:val="24"/>
              </w:rPr>
              <w:t>53</w:t>
            </w:r>
          </w:p>
        </w:tc>
        <w:tc>
          <w:tcPr>
            <w:tcW w:w="1744" w:type="dxa"/>
            <w:tcBorders>
              <w:left w:val="single" w:sz="6" w:space="0" w:color="000000"/>
            </w:tcBorders>
          </w:tcPr>
          <w:p w:rsidR="00A8197C" w:rsidRDefault="00A16E4E">
            <w:pPr>
              <w:pStyle w:val="TableParagraph"/>
              <w:ind w:left="87" w:right="83"/>
              <w:rPr>
                <w:sz w:val="24"/>
              </w:rPr>
            </w:pPr>
            <w:r>
              <w:rPr>
                <w:sz w:val="24"/>
              </w:rPr>
              <w:t>0,1178</w:t>
            </w:r>
          </w:p>
        </w:tc>
        <w:tc>
          <w:tcPr>
            <w:tcW w:w="1744" w:type="dxa"/>
            <w:tcBorders>
              <w:right w:val="single" w:sz="6" w:space="0" w:color="000000"/>
            </w:tcBorders>
          </w:tcPr>
          <w:p w:rsidR="00A8197C" w:rsidRDefault="00A16E4E">
            <w:pPr>
              <w:pStyle w:val="TableParagraph"/>
              <w:ind w:right="439"/>
              <w:jc w:val="right"/>
              <w:rPr>
                <w:sz w:val="24"/>
              </w:rPr>
            </w:pPr>
            <w:r>
              <w:rPr>
                <w:sz w:val="24"/>
              </w:rPr>
              <w:t>1.220,80</w:t>
            </w:r>
          </w:p>
        </w:tc>
        <w:tc>
          <w:tcPr>
            <w:tcW w:w="1308" w:type="dxa"/>
            <w:tcBorders>
              <w:left w:val="single" w:sz="6" w:space="0" w:color="000000"/>
            </w:tcBorders>
          </w:tcPr>
          <w:p w:rsidR="00A8197C" w:rsidRDefault="00A16E4E">
            <w:pPr>
              <w:pStyle w:val="TableParagraph"/>
              <w:ind w:left="378"/>
              <w:jc w:val="left"/>
              <w:rPr>
                <w:sz w:val="24"/>
              </w:rPr>
            </w:pPr>
            <w:r>
              <w:rPr>
                <w:sz w:val="24"/>
              </w:rPr>
              <w:t>28,76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bl>
    <w:p w:rsidR="00A8197C" w:rsidRDefault="00A8197C">
      <w:pPr>
        <w:sectPr w:rsidR="00A8197C">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744"/>
        <w:gridCol w:w="1744"/>
        <w:gridCol w:w="1744"/>
        <w:gridCol w:w="1308"/>
        <w:gridCol w:w="1308"/>
        <w:gridCol w:w="1308"/>
      </w:tblGrid>
      <w:tr w:rsidR="00A8197C">
        <w:trPr>
          <w:trHeight w:val="310"/>
        </w:trPr>
        <w:tc>
          <w:tcPr>
            <w:tcW w:w="1308" w:type="dxa"/>
          </w:tcPr>
          <w:p w:rsidR="00A8197C" w:rsidRDefault="00A16E4E">
            <w:pPr>
              <w:pStyle w:val="TableParagraph"/>
              <w:ind w:right="156"/>
              <w:jc w:val="right"/>
              <w:rPr>
                <w:sz w:val="24"/>
              </w:rPr>
            </w:pPr>
            <w:r>
              <w:rPr>
                <w:sz w:val="24"/>
              </w:rPr>
              <w:lastRenderedPageBreak/>
              <w:t>Коренита</w:t>
            </w:r>
          </w:p>
        </w:tc>
        <w:tc>
          <w:tcPr>
            <w:tcW w:w="1744" w:type="dxa"/>
            <w:tcBorders>
              <w:right w:val="single" w:sz="6" w:space="0" w:color="000000"/>
            </w:tcBorders>
          </w:tcPr>
          <w:p w:rsidR="00A8197C" w:rsidRDefault="00A16E4E">
            <w:pPr>
              <w:pStyle w:val="TableParagraph"/>
              <w:ind w:right="738"/>
              <w:jc w:val="right"/>
              <w:rPr>
                <w:sz w:val="24"/>
              </w:rPr>
            </w:pPr>
            <w:r>
              <w:rPr>
                <w:sz w:val="24"/>
              </w:rPr>
              <w:t>54</w:t>
            </w:r>
          </w:p>
        </w:tc>
        <w:tc>
          <w:tcPr>
            <w:tcW w:w="1744" w:type="dxa"/>
            <w:tcBorders>
              <w:left w:val="single" w:sz="6" w:space="0" w:color="000000"/>
            </w:tcBorders>
          </w:tcPr>
          <w:p w:rsidR="00A8197C" w:rsidRDefault="00A16E4E">
            <w:pPr>
              <w:pStyle w:val="TableParagraph"/>
              <w:ind w:left="537"/>
              <w:jc w:val="left"/>
              <w:rPr>
                <w:sz w:val="24"/>
              </w:rPr>
            </w:pPr>
            <w:r>
              <w:rPr>
                <w:sz w:val="24"/>
              </w:rPr>
              <w:t>0,5459</w:t>
            </w:r>
          </w:p>
        </w:tc>
        <w:tc>
          <w:tcPr>
            <w:tcW w:w="1744" w:type="dxa"/>
            <w:tcBorders>
              <w:right w:val="single" w:sz="6" w:space="0" w:color="000000"/>
            </w:tcBorders>
          </w:tcPr>
          <w:p w:rsidR="00A8197C" w:rsidRDefault="00A16E4E">
            <w:pPr>
              <w:pStyle w:val="TableParagraph"/>
              <w:ind w:right="379"/>
              <w:jc w:val="right"/>
              <w:rPr>
                <w:sz w:val="24"/>
              </w:rPr>
            </w:pPr>
            <w:r>
              <w:rPr>
                <w:sz w:val="24"/>
              </w:rPr>
              <w:t>15.950,74</w:t>
            </w:r>
          </w:p>
        </w:tc>
        <w:tc>
          <w:tcPr>
            <w:tcW w:w="1308" w:type="dxa"/>
            <w:tcBorders>
              <w:left w:val="single" w:sz="6" w:space="0" w:color="000000"/>
            </w:tcBorders>
          </w:tcPr>
          <w:p w:rsidR="00A8197C" w:rsidRDefault="00A16E4E">
            <w:pPr>
              <w:pStyle w:val="TableParagraph"/>
              <w:ind w:right="224"/>
              <w:jc w:val="right"/>
              <w:rPr>
                <w:sz w:val="24"/>
              </w:rPr>
            </w:pPr>
            <w:r>
              <w:rPr>
                <w:sz w:val="24"/>
              </w:rPr>
              <w:t>1.741,50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56"/>
              <w:jc w:val="right"/>
              <w:rPr>
                <w:sz w:val="24"/>
              </w:rPr>
            </w:pPr>
            <w:r>
              <w:rPr>
                <w:sz w:val="24"/>
              </w:rPr>
              <w:t>Коренита</w:t>
            </w:r>
          </w:p>
        </w:tc>
        <w:tc>
          <w:tcPr>
            <w:tcW w:w="1744" w:type="dxa"/>
            <w:tcBorders>
              <w:right w:val="single" w:sz="6" w:space="0" w:color="000000"/>
            </w:tcBorders>
          </w:tcPr>
          <w:p w:rsidR="00A8197C" w:rsidRDefault="00A16E4E">
            <w:pPr>
              <w:pStyle w:val="TableParagraph"/>
              <w:ind w:right="738"/>
              <w:jc w:val="right"/>
              <w:rPr>
                <w:sz w:val="24"/>
              </w:rPr>
            </w:pPr>
            <w:r>
              <w:rPr>
                <w:sz w:val="24"/>
              </w:rPr>
              <w:t>55</w:t>
            </w:r>
          </w:p>
        </w:tc>
        <w:tc>
          <w:tcPr>
            <w:tcW w:w="1744" w:type="dxa"/>
            <w:tcBorders>
              <w:left w:val="single" w:sz="6" w:space="0" w:color="000000"/>
            </w:tcBorders>
          </w:tcPr>
          <w:p w:rsidR="00A8197C" w:rsidRDefault="00A16E4E">
            <w:pPr>
              <w:pStyle w:val="TableParagraph"/>
              <w:ind w:left="537"/>
              <w:jc w:val="left"/>
              <w:rPr>
                <w:sz w:val="24"/>
              </w:rPr>
            </w:pPr>
            <w:r>
              <w:rPr>
                <w:sz w:val="24"/>
              </w:rPr>
              <w:t>0,8807</w:t>
            </w:r>
          </w:p>
        </w:tc>
        <w:tc>
          <w:tcPr>
            <w:tcW w:w="1744" w:type="dxa"/>
            <w:tcBorders>
              <w:right w:val="single" w:sz="6" w:space="0" w:color="000000"/>
            </w:tcBorders>
          </w:tcPr>
          <w:p w:rsidR="00A8197C" w:rsidRDefault="00A16E4E">
            <w:pPr>
              <w:pStyle w:val="TableParagraph"/>
              <w:ind w:right="439"/>
              <w:jc w:val="right"/>
              <w:rPr>
                <w:sz w:val="24"/>
              </w:rPr>
            </w:pPr>
            <w:r>
              <w:rPr>
                <w:sz w:val="24"/>
              </w:rPr>
              <w:t>1.220,82</w:t>
            </w:r>
          </w:p>
        </w:tc>
        <w:tc>
          <w:tcPr>
            <w:tcW w:w="1308" w:type="dxa"/>
            <w:tcBorders>
              <w:left w:val="single" w:sz="6" w:space="0" w:color="000000"/>
            </w:tcBorders>
          </w:tcPr>
          <w:p w:rsidR="00A8197C" w:rsidRDefault="00A16E4E">
            <w:pPr>
              <w:pStyle w:val="TableParagraph"/>
              <w:ind w:left="318"/>
              <w:jc w:val="left"/>
              <w:rPr>
                <w:sz w:val="24"/>
              </w:rPr>
            </w:pPr>
            <w:r>
              <w:rPr>
                <w:sz w:val="24"/>
              </w:rPr>
              <w:t>215,04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8"/>
              <w:jc w:val="left"/>
              <w:rPr>
                <w:sz w:val="24"/>
              </w:rPr>
            </w:pPr>
            <w:r>
              <w:rPr>
                <w:sz w:val="24"/>
              </w:rPr>
              <w:t>Липница</w:t>
            </w:r>
          </w:p>
        </w:tc>
        <w:tc>
          <w:tcPr>
            <w:tcW w:w="1744" w:type="dxa"/>
            <w:tcBorders>
              <w:right w:val="single" w:sz="6" w:space="0" w:color="000000"/>
            </w:tcBorders>
          </w:tcPr>
          <w:p w:rsidR="00A8197C" w:rsidRDefault="00A16E4E">
            <w:pPr>
              <w:pStyle w:val="TableParagraph"/>
              <w:ind w:right="738"/>
              <w:jc w:val="right"/>
              <w:rPr>
                <w:sz w:val="24"/>
              </w:rPr>
            </w:pPr>
            <w:r>
              <w:rPr>
                <w:sz w:val="24"/>
              </w:rPr>
              <w:t>56</w:t>
            </w:r>
          </w:p>
        </w:tc>
        <w:tc>
          <w:tcPr>
            <w:tcW w:w="1744" w:type="dxa"/>
            <w:tcBorders>
              <w:left w:val="single" w:sz="6" w:space="0" w:color="000000"/>
            </w:tcBorders>
          </w:tcPr>
          <w:p w:rsidR="00A8197C" w:rsidRDefault="00A16E4E">
            <w:pPr>
              <w:pStyle w:val="TableParagraph"/>
              <w:ind w:left="537"/>
              <w:jc w:val="left"/>
              <w:rPr>
                <w:sz w:val="24"/>
              </w:rPr>
            </w:pPr>
            <w:r>
              <w:rPr>
                <w:sz w:val="24"/>
              </w:rPr>
              <w:t>0,5580</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1.384,50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8"/>
              <w:jc w:val="left"/>
              <w:rPr>
                <w:sz w:val="24"/>
              </w:rPr>
            </w:pPr>
            <w:r>
              <w:rPr>
                <w:sz w:val="24"/>
              </w:rPr>
              <w:t>Липница</w:t>
            </w:r>
          </w:p>
        </w:tc>
        <w:tc>
          <w:tcPr>
            <w:tcW w:w="1744" w:type="dxa"/>
            <w:tcBorders>
              <w:right w:val="single" w:sz="6" w:space="0" w:color="000000"/>
            </w:tcBorders>
          </w:tcPr>
          <w:p w:rsidR="00A8197C" w:rsidRDefault="00A16E4E">
            <w:pPr>
              <w:pStyle w:val="TableParagraph"/>
              <w:ind w:right="738"/>
              <w:jc w:val="right"/>
              <w:rPr>
                <w:sz w:val="24"/>
              </w:rPr>
            </w:pPr>
            <w:r>
              <w:rPr>
                <w:sz w:val="24"/>
              </w:rPr>
              <w:t>57</w:t>
            </w:r>
          </w:p>
        </w:tc>
        <w:tc>
          <w:tcPr>
            <w:tcW w:w="1744" w:type="dxa"/>
            <w:tcBorders>
              <w:left w:val="single" w:sz="6" w:space="0" w:color="000000"/>
            </w:tcBorders>
          </w:tcPr>
          <w:p w:rsidR="00A8197C" w:rsidRDefault="00A16E4E">
            <w:pPr>
              <w:pStyle w:val="TableParagraph"/>
              <w:ind w:left="537"/>
              <w:jc w:val="left"/>
              <w:rPr>
                <w:sz w:val="24"/>
              </w:rPr>
            </w:pPr>
            <w:r>
              <w:rPr>
                <w:sz w:val="24"/>
              </w:rPr>
              <w:t>5,3248</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164"/>
              <w:jc w:val="right"/>
              <w:rPr>
                <w:sz w:val="24"/>
              </w:rPr>
            </w:pPr>
            <w:r>
              <w:rPr>
                <w:sz w:val="24"/>
              </w:rPr>
              <w:t>15.099,33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8"/>
              <w:jc w:val="left"/>
              <w:rPr>
                <w:sz w:val="24"/>
              </w:rPr>
            </w:pPr>
            <w:r>
              <w:rPr>
                <w:sz w:val="24"/>
              </w:rPr>
              <w:t>Липница</w:t>
            </w:r>
          </w:p>
        </w:tc>
        <w:tc>
          <w:tcPr>
            <w:tcW w:w="1744" w:type="dxa"/>
            <w:tcBorders>
              <w:right w:val="single" w:sz="6" w:space="0" w:color="000000"/>
            </w:tcBorders>
          </w:tcPr>
          <w:p w:rsidR="00A8197C" w:rsidRDefault="00A16E4E">
            <w:pPr>
              <w:pStyle w:val="TableParagraph"/>
              <w:ind w:right="738"/>
              <w:jc w:val="right"/>
              <w:rPr>
                <w:sz w:val="24"/>
              </w:rPr>
            </w:pPr>
            <w:r>
              <w:rPr>
                <w:sz w:val="24"/>
              </w:rPr>
              <w:t>58</w:t>
            </w:r>
          </w:p>
        </w:tc>
        <w:tc>
          <w:tcPr>
            <w:tcW w:w="1744" w:type="dxa"/>
            <w:tcBorders>
              <w:left w:val="single" w:sz="6" w:space="0" w:color="000000"/>
            </w:tcBorders>
          </w:tcPr>
          <w:p w:rsidR="00A8197C" w:rsidRDefault="00A16E4E">
            <w:pPr>
              <w:pStyle w:val="TableParagraph"/>
              <w:ind w:left="477"/>
              <w:jc w:val="left"/>
              <w:rPr>
                <w:sz w:val="24"/>
              </w:rPr>
            </w:pPr>
            <w:r>
              <w:rPr>
                <w:sz w:val="24"/>
              </w:rPr>
              <w:t>14,5045</w:t>
            </w:r>
          </w:p>
        </w:tc>
        <w:tc>
          <w:tcPr>
            <w:tcW w:w="1744" w:type="dxa"/>
            <w:tcBorders>
              <w:right w:val="single" w:sz="6" w:space="0" w:color="000000"/>
            </w:tcBorders>
          </w:tcPr>
          <w:p w:rsidR="00A8197C" w:rsidRDefault="00A16E4E">
            <w:pPr>
              <w:pStyle w:val="TableParagraph"/>
              <w:ind w:right="439"/>
              <w:jc w:val="right"/>
              <w:rPr>
                <w:sz w:val="24"/>
              </w:rPr>
            </w:pPr>
            <w:r>
              <w:rPr>
                <w:sz w:val="24"/>
              </w:rPr>
              <w:t>1.653,64</w:t>
            </w:r>
          </w:p>
        </w:tc>
        <w:tc>
          <w:tcPr>
            <w:tcW w:w="1308" w:type="dxa"/>
            <w:tcBorders>
              <w:left w:val="single" w:sz="6" w:space="0" w:color="000000"/>
            </w:tcBorders>
          </w:tcPr>
          <w:p w:rsidR="00A8197C" w:rsidRDefault="00A16E4E">
            <w:pPr>
              <w:pStyle w:val="TableParagraph"/>
              <w:ind w:right="224"/>
              <w:jc w:val="right"/>
              <w:rPr>
                <w:sz w:val="24"/>
              </w:rPr>
            </w:pPr>
            <w:r>
              <w:rPr>
                <w:sz w:val="24"/>
              </w:rPr>
              <w:t>4.797,04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8"/>
              <w:jc w:val="left"/>
              <w:rPr>
                <w:sz w:val="24"/>
              </w:rPr>
            </w:pPr>
            <w:r>
              <w:rPr>
                <w:sz w:val="24"/>
              </w:rPr>
              <w:t>Липница</w:t>
            </w:r>
          </w:p>
        </w:tc>
        <w:tc>
          <w:tcPr>
            <w:tcW w:w="1744" w:type="dxa"/>
            <w:tcBorders>
              <w:right w:val="single" w:sz="6" w:space="0" w:color="000000"/>
            </w:tcBorders>
          </w:tcPr>
          <w:p w:rsidR="00A8197C" w:rsidRDefault="00A16E4E">
            <w:pPr>
              <w:pStyle w:val="TableParagraph"/>
              <w:ind w:right="738"/>
              <w:jc w:val="right"/>
              <w:rPr>
                <w:sz w:val="24"/>
              </w:rPr>
            </w:pPr>
            <w:r>
              <w:rPr>
                <w:sz w:val="24"/>
              </w:rPr>
              <w:t>59</w:t>
            </w:r>
          </w:p>
        </w:tc>
        <w:tc>
          <w:tcPr>
            <w:tcW w:w="1744" w:type="dxa"/>
            <w:tcBorders>
              <w:left w:val="single" w:sz="6" w:space="0" w:color="000000"/>
            </w:tcBorders>
          </w:tcPr>
          <w:p w:rsidR="00A8197C" w:rsidRDefault="00A16E4E">
            <w:pPr>
              <w:pStyle w:val="TableParagraph"/>
              <w:ind w:left="537"/>
              <w:jc w:val="left"/>
              <w:rPr>
                <w:sz w:val="24"/>
              </w:rPr>
            </w:pPr>
            <w:r>
              <w:rPr>
                <w:sz w:val="24"/>
              </w:rPr>
              <w:t>0,2057</w:t>
            </w:r>
          </w:p>
        </w:tc>
        <w:tc>
          <w:tcPr>
            <w:tcW w:w="1744" w:type="dxa"/>
            <w:tcBorders>
              <w:right w:val="single" w:sz="6" w:space="0" w:color="000000"/>
            </w:tcBorders>
          </w:tcPr>
          <w:p w:rsidR="00A8197C" w:rsidRDefault="00A16E4E">
            <w:pPr>
              <w:pStyle w:val="TableParagraph"/>
              <w:ind w:right="439"/>
              <w:jc w:val="right"/>
              <w:rPr>
                <w:sz w:val="24"/>
              </w:rPr>
            </w:pPr>
            <w:r>
              <w:rPr>
                <w:sz w:val="24"/>
              </w:rPr>
              <w:t>2.481,62</w:t>
            </w:r>
          </w:p>
        </w:tc>
        <w:tc>
          <w:tcPr>
            <w:tcW w:w="1308" w:type="dxa"/>
            <w:tcBorders>
              <w:left w:val="single" w:sz="6" w:space="0" w:color="000000"/>
            </w:tcBorders>
          </w:tcPr>
          <w:p w:rsidR="00A8197C" w:rsidRDefault="00A16E4E">
            <w:pPr>
              <w:pStyle w:val="TableParagraph"/>
              <w:ind w:left="318"/>
              <w:jc w:val="left"/>
              <w:rPr>
                <w:sz w:val="24"/>
              </w:rPr>
            </w:pPr>
            <w:r>
              <w:rPr>
                <w:sz w:val="24"/>
              </w:rPr>
              <w:t>102,09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41"/>
              <w:jc w:val="left"/>
              <w:rPr>
                <w:sz w:val="24"/>
              </w:rPr>
            </w:pPr>
            <w:r>
              <w:rPr>
                <w:sz w:val="24"/>
              </w:rPr>
              <w:t>Милина</w:t>
            </w:r>
          </w:p>
        </w:tc>
        <w:tc>
          <w:tcPr>
            <w:tcW w:w="1744" w:type="dxa"/>
            <w:tcBorders>
              <w:right w:val="single" w:sz="6" w:space="0" w:color="000000"/>
            </w:tcBorders>
          </w:tcPr>
          <w:p w:rsidR="00A8197C" w:rsidRDefault="00A16E4E">
            <w:pPr>
              <w:pStyle w:val="TableParagraph"/>
              <w:ind w:right="738"/>
              <w:jc w:val="right"/>
              <w:rPr>
                <w:sz w:val="24"/>
              </w:rPr>
            </w:pPr>
            <w:r>
              <w:rPr>
                <w:sz w:val="24"/>
              </w:rPr>
              <w:t>60</w:t>
            </w:r>
          </w:p>
        </w:tc>
        <w:tc>
          <w:tcPr>
            <w:tcW w:w="1744" w:type="dxa"/>
            <w:tcBorders>
              <w:left w:val="single" w:sz="6" w:space="0" w:color="000000"/>
            </w:tcBorders>
          </w:tcPr>
          <w:p w:rsidR="00A8197C" w:rsidRDefault="00A16E4E">
            <w:pPr>
              <w:pStyle w:val="TableParagraph"/>
              <w:ind w:left="537"/>
              <w:jc w:val="left"/>
              <w:rPr>
                <w:sz w:val="24"/>
              </w:rPr>
            </w:pPr>
            <w:r>
              <w:rPr>
                <w:sz w:val="24"/>
              </w:rPr>
              <w:t>1,5417</w:t>
            </w:r>
          </w:p>
        </w:tc>
        <w:tc>
          <w:tcPr>
            <w:tcW w:w="1744" w:type="dxa"/>
            <w:tcBorders>
              <w:right w:val="single" w:sz="6" w:space="0" w:color="000000"/>
            </w:tcBorders>
          </w:tcPr>
          <w:p w:rsidR="00A8197C" w:rsidRDefault="00A16E4E">
            <w:pPr>
              <w:pStyle w:val="TableParagraph"/>
              <w:ind w:right="439"/>
              <w:jc w:val="right"/>
              <w:rPr>
                <w:sz w:val="24"/>
              </w:rPr>
            </w:pPr>
            <w:r>
              <w:rPr>
                <w:sz w:val="24"/>
              </w:rPr>
              <w:t>1.695,25</w:t>
            </w:r>
          </w:p>
        </w:tc>
        <w:tc>
          <w:tcPr>
            <w:tcW w:w="1308" w:type="dxa"/>
            <w:tcBorders>
              <w:left w:val="single" w:sz="6" w:space="0" w:color="000000"/>
            </w:tcBorders>
          </w:tcPr>
          <w:p w:rsidR="00A8197C" w:rsidRDefault="00A16E4E">
            <w:pPr>
              <w:pStyle w:val="TableParagraph"/>
              <w:ind w:left="318"/>
              <w:jc w:val="left"/>
              <w:rPr>
                <w:sz w:val="24"/>
              </w:rPr>
            </w:pPr>
            <w:r>
              <w:rPr>
                <w:sz w:val="24"/>
              </w:rPr>
              <w:t>522,71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41"/>
              <w:jc w:val="left"/>
              <w:rPr>
                <w:sz w:val="24"/>
              </w:rPr>
            </w:pPr>
            <w:r>
              <w:rPr>
                <w:sz w:val="24"/>
              </w:rPr>
              <w:t>Милина</w:t>
            </w:r>
          </w:p>
        </w:tc>
        <w:tc>
          <w:tcPr>
            <w:tcW w:w="1744" w:type="dxa"/>
            <w:tcBorders>
              <w:right w:val="single" w:sz="6" w:space="0" w:color="000000"/>
            </w:tcBorders>
          </w:tcPr>
          <w:p w:rsidR="00A8197C" w:rsidRDefault="00A16E4E">
            <w:pPr>
              <w:pStyle w:val="TableParagraph"/>
              <w:ind w:right="738"/>
              <w:jc w:val="right"/>
              <w:rPr>
                <w:sz w:val="24"/>
              </w:rPr>
            </w:pPr>
            <w:r>
              <w:rPr>
                <w:sz w:val="24"/>
              </w:rPr>
              <w:t>61</w:t>
            </w:r>
          </w:p>
        </w:tc>
        <w:tc>
          <w:tcPr>
            <w:tcW w:w="1744" w:type="dxa"/>
            <w:tcBorders>
              <w:left w:val="single" w:sz="6" w:space="0" w:color="000000"/>
            </w:tcBorders>
          </w:tcPr>
          <w:p w:rsidR="00A8197C" w:rsidRDefault="00A16E4E">
            <w:pPr>
              <w:pStyle w:val="TableParagraph"/>
              <w:ind w:left="537"/>
              <w:jc w:val="left"/>
              <w:rPr>
                <w:sz w:val="24"/>
              </w:rPr>
            </w:pPr>
            <w:r>
              <w:rPr>
                <w:sz w:val="24"/>
              </w:rPr>
              <w:t>0,0970</w:t>
            </w:r>
          </w:p>
        </w:tc>
        <w:tc>
          <w:tcPr>
            <w:tcW w:w="1744" w:type="dxa"/>
            <w:tcBorders>
              <w:right w:val="single" w:sz="6" w:space="0" w:color="000000"/>
            </w:tcBorders>
          </w:tcPr>
          <w:p w:rsidR="00A8197C" w:rsidRDefault="00A16E4E">
            <w:pPr>
              <w:pStyle w:val="TableParagraph"/>
              <w:ind w:right="439"/>
              <w:jc w:val="right"/>
              <w:rPr>
                <w:sz w:val="24"/>
              </w:rPr>
            </w:pPr>
            <w:r>
              <w:rPr>
                <w:sz w:val="24"/>
              </w:rPr>
              <w:t>2.008,87</w:t>
            </w:r>
          </w:p>
        </w:tc>
        <w:tc>
          <w:tcPr>
            <w:tcW w:w="1308" w:type="dxa"/>
            <w:tcBorders>
              <w:left w:val="single" w:sz="6" w:space="0" w:color="000000"/>
            </w:tcBorders>
          </w:tcPr>
          <w:p w:rsidR="00A8197C" w:rsidRDefault="00A16E4E">
            <w:pPr>
              <w:pStyle w:val="TableParagraph"/>
              <w:ind w:left="378"/>
              <w:jc w:val="left"/>
              <w:rPr>
                <w:sz w:val="24"/>
              </w:rPr>
            </w:pPr>
            <w:r>
              <w:rPr>
                <w:sz w:val="24"/>
              </w:rPr>
              <w:t>38,97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41"/>
              <w:jc w:val="left"/>
              <w:rPr>
                <w:sz w:val="24"/>
              </w:rPr>
            </w:pPr>
            <w:r>
              <w:rPr>
                <w:sz w:val="24"/>
              </w:rPr>
              <w:t>Милина</w:t>
            </w:r>
          </w:p>
        </w:tc>
        <w:tc>
          <w:tcPr>
            <w:tcW w:w="1744" w:type="dxa"/>
            <w:tcBorders>
              <w:right w:val="single" w:sz="6" w:space="0" w:color="000000"/>
            </w:tcBorders>
          </w:tcPr>
          <w:p w:rsidR="00A8197C" w:rsidRDefault="00A16E4E">
            <w:pPr>
              <w:pStyle w:val="TableParagraph"/>
              <w:ind w:right="738"/>
              <w:jc w:val="right"/>
              <w:rPr>
                <w:sz w:val="24"/>
              </w:rPr>
            </w:pPr>
            <w:r>
              <w:rPr>
                <w:sz w:val="24"/>
              </w:rPr>
              <w:t>62</w:t>
            </w:r>
          </w:p>
        </w:tc>
        <w:tc>
          <w:tcPr>
            <w:tcW w:w="1744" w:type="dxa"/>
            <w:tcBorders>
              <w:left w:val="single" w:sz="6" w:space="0" w:color="000000"/>
            </w:tcBorders>
          </w:tcPr>
          <w:p w:rsidR="00A8197C" w:rsidRDefault="00A16E4E">
            <w:pPr>
              <w:pStyle w:val="TableParagraph"/>
              <w:ind w:left="537"/>
              <w:jc w:val="left"/>
              <w:rPr>
                <w:sz w:val="24"/>
              </w:rPr>
            </w:pPr>
            <w:r>
              <w:rPr>
                <w:sz w:val="24"/>
              </w:rPr>
              <w:t>0,5855</w:t>
            </w:r>
          </w:p>
        </w:tc>
        <w:tc>
          <w:tcPr>
            <w:tcW w:w="1744" w:type="dxa"/>
            <w:tcBorders>
              <w:right w:val="single" w:sz="6" w:space="0" w:color="000000"/>
            </w:tcBorders>
          </w:tcPr>
          <w:p w:rsidR="00A8197C" w:rsidRDefault="00A16E4E">
            <w:pPr>
              <w:pStyle w:val="TableParagraph"/>
              <w:ind w:right="439"/>
              <w:jc w:val="right"/>
              <w:rPr>
                <w:sz w:val="24"/>
              </w:rPr>
            </w:pPr>
            <w:r>
              <w:rPr>
                <w:sz w:val="24"/>
              </w:rPr>
              <w:t>5.219,23</w:t>
            </w:r>
          </w:p>
        </w:tc>
        <w:tc>
          <w:tcPr>
            <w:tcW w:w="1308" w:type="dxa"/>
            <w:tcBorders>
              <w:left w:val="single" w:sz="6" w:space="0" w:color="000000"/>
            </w:tcBorders>
          </w:tcPr>
          <w:p w:rsidR="00A8197C" w:rsidRDefault="00A16E4E">
            <w:pPr>
              <w:pStyle w:val="TableParagraph"/>
              <w:ind w:left="318"/>
              <w:jc w:val="left"/>
              <w:rPr>
                <w:sz w:val="24"/>
              </w:rPr>
            </w:pPr>
            <w:r>
              <w:rPr>
                <w:sz w:val="24"/>
              </w:rPr>
              <w:t>611,17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96"/>
              <w:jc w:val="right"/>
              <w:rPr>
                <w:sz w:val="24"/>
              </w:rPr>
            </w:pPr>
            <w:r>
              <w:rPr>
                <w:sz w:val="24"/>
              </w:rPr>
              <w:t>Ново Село</w:t>
            </w:r>
          </w:p>
        </w:tc>
        <w:tc>
          <w:tcPr>
            <w:tcW w:w="1744" w:type="dxa"/>
            <w:tcBorders>
              <w:right w:val="single" w:sz="6" w:space="0" w:color="000000"/>
            </w:tcBorders>
          </w:tcPr>
          <w:p w:rsidR="00A8197C" w:rsidRDefault="00A16E4E">
            <w:pPr>
              <w:pStyle w:val="TableParagraph"/>
              <w:ind w:right="738"/>
              <w:jc w:val="right"/>
              <w:rPr>
                <w:sz w:val="24"/>
              </w:rPr>
            </w:pPr>
            <w:r>
              <w:rPr>
                <w:sz w:val="24"/>
              </w:rPr>
              <w:t>63</w:t>
            </w:r>
          </w:p>
        </w:tc>
        <w:tc>
          <w:tcPr>
            <w:tcW w:w="1744" w:type="dxa"/>
            <w:tcBorders>
              <w:left w:val="single" w:sz="6" w:space="0" w:color="000000"/>
            </w:tcBorders>
          </w:tcPr>
          <w:p w:rsidR="00A8197C" w:rsidRDefault="00A16E4E">
            <w:pPr>
              <w:pStyle w:val="TableParagraph"/>
              <w:ind w:left="537"/>
              <w:jc w:val="left"/>
              <w:rPr>
                <w:sz w:val="24"/>
              </w:rPr>
            </w:pPr>
            <w:r>
              <w:rPr>
                <w:sz w:val="24"/>
              </w:rPr>
              <w:t>0,5163</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1.647,07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56"/>
              <w:jc w:val="right"/>
              <w:rPr>
                <w:sz w:val="24"/>
              </w:rPr>
            </w:pPr>
            <w:r>
              <w:rPr>
                <w:sz w:val="24"/>
              </w:rPr>
              <w:t>Пасковац</w:t>
            </w:r>
          </w:p>
        </w:tc>
        <w:tc>
          <w:tcPr>
            <w:tcW w:w="1744" w:type="dxa"/>
            <w:tcBorders>
              <w:right w:val="single" w:sz="6" w:space="0" w:color="000000"/>
            </w:tcBorders>
          </w:tcPr>
          <w:p w:rsidR="00A8197C" w:rsidRDefault="00A16E4E">
            <w:pPr>
              <w:pStyle w:val="TableParagraph"/>
              <w:ind w:right="738"/>
              <w:jc w:val="right"/>
              <w:rPr>
                <w:sz w:val="24"/>
              </w:rPr>
            </w:pPr>
            <w:r>
              <w:rPr>
                <w:sz w:val="24"/>
              </w:rPr>
              <w:t>64</w:t>
            </w:r>
          </w:p>
        </w:tc>
        <w:tc>
          <w:tcPr>
            <w:tcW w:w="1744" w:type="dxa"/>
            <w:tcBorders>
              <w:left w:val="single" w:sz="6" w:space="0" w:color="000000"/>
            </w:tcBorders>
          </w:tcPr>
          <w:p w:rsidR="00A8197C" w:rsidRDefault="00A16E4E">
            <w:pPr>
              <w:pStyle w:val="TableParagraph"/>
              <w:ind w:left="537"/>
              <w:jc w:val="left"/>
              <w:rPr>
                <w:sz w:val="24"/>
              </w:rPr>
            </w:pPr>
            <w:r>
              <w:rPr>
                <w:sz w:val="24"/>
              </w:rPr>
              <w:t>0,0792</w:t>
            </w:r>
          </w:p>
        </w:tc>
        <w:tc>
          <w:tcPr>
            <w:tcW w:w="1744" w:type="dxa"/>
            <w:tcBorders>
              <w:right w:val="single" w:sz="6" w:space="0" w:color="000000"/>
            </w:tcBorders>
          </w:tcPr>
          <w:p w:rsidR="00A8197C" w:rsidRDefault="00A16E4E">
            <w:pPr>
              <w:pStyle w:val="TableParagraph"/>
              <w:ind w:right="439"/>
              <w:jc w:val="right"/>
              <w:rPr>
                <w:sz w:val="24"/>
              </w:rPr>
            </w:pPr>
            <w:r>
              <w:rPr>
                <w:sz w:val="24"/>
              </w:rPr>
              <w:t>1.653,66</w:t>
            </w:r>
          </w:p>
        </w:tc>
        <w:tc>
          <w:tcPr>
            <w:tcW w:w="1308" w:type="dxa"/>
            <w:tcBorders>
              <w:left w:val="single" w:sz="6" w:space="0" w:color="000000"/>
            </w:tcBorders>
          </w:tcPr>
          <w:p w:rsidR="00A8197C" w:rsidRDefault="00A16E4E">
            <w:pPr>
              <w:pStyle w:val="TableParagraph"/>
              <w:ind w:left="378"/>
              <w:jc w:val="left"/>
              <w:rPr>
                <w:sz w:val="24"/>
              </w:rPr>
            </w:pPr>
            <w:r>
              <w:rPr>
                <w:sz w:val="24"/>
              </w:rPr>
              <w:t>26,19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55"/>
              <w:jc w:val="right"/>
              <w:rPr>
                <w:sz w:val="24"/>
              </w:rPr>
            </w:pPr>
            <w:r>
              <w:rPr>
                <w:sz w:val="24"/>
              </w:rPr>
              <w:t>Помијача</w:t>
            </w:r>
          </w:p>
        </w:tc>
        <w:tc>
          <w:tcPr>
            <w:tcW w:w="1744" w:type="dxa"/>
            <w:tcBorders>
              <w:right w:val="single" w:sz="6" w:space="0" w:color="000000"/>
            </w:tcBorders>
          </w:tcPr>
          <w:p w:rsidR="00A8197C" w:rsidRDefault="00A16E4E">
            <w:pPr>
              <w:pStyle w:val="TableParagraph"/>
              <w:ind w:right="738"/>
              <w:jc w:val="right"/>
              <w:rPr>
                <w:sz w:val="24"/>
              </w:rPr>
            </w:pPr>
            <w:r>
              <w:rPr>
                <w:sz w:val="24"/>
              </w:rPr>
              <w:t>65</w:t>
            </w:r>
          </w:p>
        </w:tc>
        <w:tc>
          <w:tcPr>
            <w:tcW w:w="1744" w:type="dxa"/>
            <w:tcBorders>
              <w:left w:val="single" w:sz="6" w:space="0" w:color="000000"/>
            </w:tcBorders>
          </w:tcPr>
          <w:p w:rsidR="00A8197C" w:rsidRDefault="00A16E4E">
            <w:pPr>
              <w:pStyle w:val="TableParagraph"/>
              <w:ind w:left="537"/>
              <w:jc w:val="left"/>
              <w:rPr>
                <w:sz w:val="24"/>
              </w:rPr>
            </w:pPr>
            <w:r>
              <w:rPr>
                <w:sz w:val="24"/>
              </w:rPr>
              <w:t>1,3615</w:t>
            </w:r>
          </w:p>
        </w:tc>
        <w:tc>
          <w:tcPr>
            <w:tcW w:w="1744" w:type="dxa"/>
            <w:tcBorders>
              <w:right w:val="single" w:sz="6" w:space="0" w:color="000000"/>
            </w:tcBorders>
          </w:tcPr>
          <w:p w:rsidR="00A8197C" w:rsidRDefault="00A16E4E">
            <w:pPr>
              <w:pStyle w:val="TableParagraph"/>
              <w:ind w:right="439"/>
              <w:jc w:val="right"/>
              <w:rPr>
                <w:sz w:val="24"/>
              </w:rPr>
            </w:pPr>
            <w:r>
              <w:rPr>
                <w:sz w:val="24"/>
              </w:rPr>
              <w:t>1.653,64</w:t>
            </w:r>
          </w:p>
        </w:tc>
        <w:tc>
          <w:tcPr>
            <w:tcW w:w="1308" w:type="dxa"/>
            <w:tcBorders>
              <w:left w:val="single" w:sz="6" w:space="0" w:color="000000"/>
            </w:tcBorders>
          </w:tcPr>
          <w:p w:rsidR="00A8197C" w:rsidRDefault="00A16E4E">
            <w:pPr>
              <w:pStyle w:val="TableParagraph"/>
              <w:ind w:left="318"/>
              <w:jc w:val="left"/>
              <w:rPr>
                <w:sz w:val="24"/>
              </w:rPr>
            </w:pPr>
            <w:r>
              <w:rPr>
                <w:sz w:val="24"/>
              </w:rPr>
              <w:t>450,29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55"/>
              <w:jc w:val="right"/>
              <w:rPr>
                <w:sz w:val="24"/>
              </w:rPr>
            </w:pPr>
            <w:r>
              <w:rPr>
                <w:sz w:val="24"/>
              </w:rPr>
              <w:t>Рибарице</w:t>
            </w:r>
          </w:p>
        </w:tc>
        <w:tc>
          <w:tcPr>
            <w:tcW w:w="1744" w:type="dxa"/>
            <w:tcBorders>
              <w:right w:val="single" w:sz="6" w:space="0" w:color="000000"/>
            </w:tcBorders>
          </w:tcPr>
          <w:p w:rsidR="00A8197C" w:rsidRDefault="00A16E4E">
            <w:pPr>
              <w:pStyle w:val="TableParagraph"/>
              <w:ind w:right="738"/>
              <w:jc w:val="right"/>
              <w:rPr>
                <w:sz w:val="24"/>
              </w:rPr>
            </w:pPr>
            <w:r>
              <w:rPr>
                <w:sz w:val="24"/>
              </w:rPr>
              <w:t>66</w:t>
            </w:r>
          </w:p>
        </w:tc>
        <w:tc>
          <w:tcPr>
            <w:tcW w:w="1744" w:type="dxa"/>
            <w:tcBorders>
              <w:left w:val="single" w:sz="6" w:space="0" w:color="000000"/>
            </w:tcBorders>
          </w:tcPr>
          <w:p w:rsidR="00A8197C" w:rsidRDefault="00A16E4E">
            <w:pPr>
              <w:pStyle w:val="TableParagraph"/>
              <w:ind w:left="537"/>
              <w:jc w:val="left"/>
              <w:rPr>
                <w:sz w:val="24"/>
              </w:rPr>
            </w:pPr>
            <w:r>
              <w:rPr>
                <w:sz w:val="24"/>
              </w:rPr>
              <w:t>0,2162</w:t>
            </w:r>
          </w:p>
        </w:tc>
        <w:tc>
          <w:tcPr>
            <w:tcW w:w="1744" w:type="dxa"/>
            <w:tcBorders>
              <w:right w:val="single" w:sz="6" w:space="0" w:color="000000"/>
            </w:tcBorders>
          </w:tcPr>
          <w:p w:rsidR="00A8197C" w:rsidRDefault="00A16E4E">
            <w:pPr>
              <w:pStyle w:val="TableParagraph"/>
              <w:ind w:right="379"/>
              <w:jc w:val="right"/>
              <w:rPr>
                <w:sz w:val="24"/>
              </w:rPr>
            </w:pPr>
            <w:r>
              <w:rPr>
                <w:sz w:val="24"/>
              </w:rPr>
              <w:t>12.405,87</w:t>
            </w:r>
          </w:p>
        </w:tc>
        <w:tc>
          <w:tcPr>
            <w:tcW w:w="1308" w:type="dxa"/>
            <w:tcBorders>
              <w:left w:val="single" w:sz="6" w:space="0" w:color="000000"/>
            </w:tcBorders>
          </w:tcPr>
          <w:p w:rsidR="00A8197C" w:rsidRDefault="00A16E4E">
            <w:pPr>
              <w:pStyle w:val="TableParagraph"/>
              <w:ind w:left="318"/>
              <w:jc w:val="left"/>
              <w:rPr>
                <w:sz w:val="24"/>
              </w:rPr>
            </w:pPr>
            <w:r>
              <w:rPr>
                <w:sz w:val="24"/>
              </w:rPr>
              <w:t>536,43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67</w:t>
            </w:r>
          </w:p>
        </w:tc>
        <w:tc>
          <w:tcPr>
            <w:tcW w:w="1744" w:type="dxa"/>
            <w:tcBorders>
              <w:left w:val="single" w:sz="6" w:space="0" w:color="000000"/>
            </w:tcBorders>
          </w:tcPr>
          <w:p w:rsidR="00A8197C" w:rsidRDefault="00A16E4E">
            <w:pPr>
              <w:pStyle w:val="TableParagraph"/>
              <w:ind w:left="537"/>
              <w:jc w:val="left"/>
              <w:rPr>
                <w:sz w:val="24"/>
              </w:rPr>
            </w:pPr>
            <w:r>
              <w:rPr>
                <w:sz w:val="24"/>
              </w:rPr>
              <w:t>1,0764</w:t>
            </w:r>
          </w:p>
        </w:tc>
        <w:tc>
          <w:tcPr>
            <w:tcW w:w="1744" w:type="dxa"/>
            <w:tcBorders>
              <w:right w:val="single" w:sz="6" w:space="0" w:color="000000"/>
            </w:tcBorders>
          </w:tcPr>
          <w:p w:rsidR="00A8197C" w:rsidRDefault="00A16E4E">
            <w:pPr>
              <w:pStyle w:val="TableParagraph"/>
              <w:ind w:right="439"/>
              <w:jc w:val="right"/>
              <w:rPr>
                <w:sz w:val="24"/>
              </w:rPr>
            </w:pPr>
            <w:r>
              <w:rPr>
                <w:sz w:val="24"/>
              </w:rPr>
              <w:t>8.740,99</w:t>
            </w:r>
          </w:p>
        </w:tc>
        <w:tc>
          <w:tcPr>
            <w:tcW w:w="1308" w:type="dxa"/>
            <w:tcBorders>
              <w:left w:val="single" w:sz="6" w:space="0" w:color="000000"/>
            </w:tcBorders>
          </w:tcPr>
          <w:p w:rsidR="00A8197C" w:rsidRDefault="00A16E4E">
            <w:pPr>
              <w:pStyle w:val="TableParagraph"/>
              <w:ind w:right="224"/>
              <w:jc w:val="right"/>
              <w:rPr>
                <w:sz w:val="24"/>
              </w:rPr>
            </w:pPr>
            <w:r>
              <w:rPr>
                <w:sz w:val="24"/>
              </w:rPr>
              <w:t>1.881,76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68</w:t>
            </w:r>
          </w:p>
        </w:tc>
        <w:tc>
          <w:tcPr>
            <w:tcW w:w="1744" w:type="dxa"/>
            <w:tcBorders>
              <w:left w:val="single" w:sz="6" w:space="0" w:color="000000"/>
            </w:tcBorders>
          </w:tcPr>
          <w:p w:rsidR="00A8197C" w:rsidRDefault="00A16E4E">
            <w:pPr>
              <w:pStyle w:val="TableParagraph"/>
              <w:ind w:left="537"/>
              <w:jc w:val="left"/>
              <w:rPr>
                <w:sz w:val="24"/>
              </w:rPr>
            </w:pPr>
            <w:r>
              <w:rPr>
                <w:sz w:val="24"/>
              </w:rPr>
              <w:t>0,6934</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1.720,45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69</w:t>
            </w:r>
          </w:p>
        </w:tc>
        <w:tc>
          <w:tcPr>
            <w:tcW w:w="1744" w:type="dxa"/>
            <w:tcBorders>
              <w:left w:val="single" w:sz="6" w:space="0" w:color="000000"/>
            </w:tcBorders>
          </w:tcPr>
          <w:p w:rsidR="00A8197C" w:rsidRDefault="00A16E4E">
            <w:pPr>
              <w:pStyle w:val="TableParagraph"/>
              <w:ind w:left="537"/>
              <w:jc w:val="left"/>
              <w:rPr>
                <w:sz w:val="24"/>
              </w:rPr>
            </w:pPr>
            <w:r>
              <w:rPr>
                <w:sz w:val="24"/>
              </w:rPr>
              <w:t>0,6500</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1.612,76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70</w:t>
            </w:r>
          </w:p>
        </w:tc>
        <w:tc>
          <w:tcPr>
            <w:tcW w:w="1744" w:type="dxa"/>
            <w:tcBorders>
              <w:left w:val="single" w:sz="6" w:space="0" w:color="000000"/>
            </w:tcBorders>
          </w:tcPr>
          <w:p w:rsidR="00A8197C" w:rsidRDefault="00A16E4E">
            <w:pPr>
              <w:pStyle w:val="TableParagraph"/>
              <w:ind w:left="537"/>
              <w:jc w:val="left"/>
              <w:rPr>
                <w:sz w:val="24"/>
              </w:rPr>
            </w:pPr>
            <w:r>
              <w:rPr>
                <w:sz w:val="24"/>
              </w:rPr>
              <w:t>0,0014</w:t>
            </w:r>
          </w:p>
        </w:tc>
        <w:tc>
          <w:tcPr>
            <w:tcW w:w="1744" w:type="dxa"/>
            <w:tcBorders>
              <w:right w:val="single" w:sz="6" w:space="0" w:color="000000"/>
            </w:tcBorders>
          </w:tcPr>
          <w:p w:rsidR="00A8197C" w:rsidRDefault="00A16E4E">
            <w:pPr>
              <w:pStyle w:val="TableParagraph"/>
              <w:ind w:right="379"/>
              <w:jc w:val="right"/>
              <w:rPr>
                <w:sz w:val="24"/>
              </w:rPr>
            </w:pPr>
            <w:r>
              <w:rPr>
                <w:sz w:val="24"/>
              </w:rPr>
              <w:t>12.407,14</w:t>
            </w:r>
          </w:p>
        </w:tc>
        <w:tc>
          <w:tcPr>
            <w:tcW w:w="1308" w:type="dxa"/>
            <w:tcBorders>
              <w:left w:val="single" w:sz="6" w:space="0" w:color="000000"/>
            </w:tcBorders>
          </w:tcPr>
          <w:p w:rsidR="00A8197C" w:rsidRDefault="00A16E4E">
            <w:pPr>
              <w:pStyle w:val="TableParagraph"/>
              <w:ind w:left="208" w:right="207"/>
              <w:rPr>
                <w:sz w:val="24"/>
              </w:rPr>
            </w:pPr>
            <w:r>
              <w:rPr>
                <w:sz w:val="24"/>
              </w:rPr>
              <w:t>3,47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71</w:t>
            </w:r>
          </w:p>
        </w:tc>
        <w:tc>
          <w:tcPr>
            <w:tcW w:w="1744" w:type="dxa"/>
            <w:tcBorders>
              <w:left w:val="single" w:sz="6" w:space="0" w:color="000000"/>
            </w:tcBorders>
          </w:tcPr>
          <w:p w:rsidR="00A8197C" w:rsidRDefault="00A16E4E">
            <w:pPr>
              <w:pStyle w:val="TableParagraph"/>
              <w:ind w:left="537"/>
              <w:jc w:val="left"/>
              <w:rPr>
                <w:sz w:val="24"/>
              </w:rPr>
            </w:pPr>
            <w:r>
              <w:rPr>
                <w:sz w:val="24"/>
              </w:rPr>
              <w:t>3,4210</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164"/>
              <w:jc w:val="right"/>
              <w:rPr>
                <w:sz w:val="24"/>
              </w:rPr>
            </w:pPr>
            <w:r>
              <w:rPr>
                <w:sz w:val="24"/>
              </w:rPr>
              <w:t>10.913,50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72</w:t>
            </w:r>
          </w:p>
        </w:tc>
        <w:tc>
          <w:tcPr>
            <w:tcW w:w="1744" w:type="dxa"/>
            <w:tcBorders>
              <w:left w:val="single" w:sz="6" w:space="0" w:color="000000"/>
            </w:tcBorders>
          </w:tcPr>
          <w:p w:rsidR="00A8197C" w:rsidRDefault="00A16E4E">
            <w:pPr>
              <w:pStyle w:val="TableParagraph"/>
              <w:ind w:left="537"/>
              <w:jc w:val="left"/>
              <w:rPr>
                <w:sz w:val="24"/>
              </w:rPr>
            </w:pPr>
            <w:r>
              <w:rPr>
                <w:sz w:val="24"/>
              </w:rPr>
              <w:t>1,9999</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5.671,04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73</w:t>
            </w:r>
          </w:p>
        </w:tc>
        <w:tc>
          <w:tcPr>
            <w:tcW w:w="1744" w:type="dxa"/>
            <w:tcBorders>
              <w:left w:val="single" w:sz="6" w:space="0" w:color="000000"/>
            </w:tcBorders>
          </w:tcPr>
          <w:p w:rsidR="00A8197C" w:rsidRDefault="00A16E4E">
            <w:pPr>
              <w:pStyle w:val="TableParagraph"/>
              <w:ind w:left="537"/>
              <w:jc w:val="left"/>
              <w:rPr>
                <w:sz w:val="24"/>
              </w:rPr>
            </w:pPr>
            <w:r>
              <w:rPr>
                <w:sz w:val="24"/>
              </w:rPr>
              <w:t>1,8435</w:t>
            </w:r>
          </w:p>
        </w:tc>
        <w:tc>
          <w:tcPr>
            <w:tcW w:w="1744" w:type="dxa"/>
            <w:tcBorders>
              <w:right w:val="single" w:sz="6" w:space="0" w:color="000000"/>
            </w:tcBorders>
          </w:tcPr>
          <w:p w:rsidR="00A8197C" w:rsidRDefault="00A16E4E">
            <w:pPr>
              <w:pStyle w:val="TableParagraph"/>
              <w:ind w:right="439"/>
              <w:jc w:val="right"/>
              <w:rPr>
                <w:sz w:val="24"/>
              </w:rPr>
            </w:pPr>
            <w:r>
              <w:rPr>
                <w:sz w:val="24"/>
              </w:rPr>
              <w:t>4.801,33</w:t>
            </w:r>
          </w:p>
        </w:tc>
        <w:tc>
          <w:tcPr>
            <w:tcW w:w="1308" w:type="dxa"/>
            <w:tcBorders>
              <w:left w:val="single" w:sz="6" w:space="0" w:color="000000"/>
            </w:tcBorders>
          </w:tcPr>
          <w:p w:rsidR="00A8197C" w:rsidRDefault="00A16E4E">
            <w:pPr>
              <w:pStyle w:val="TableParagraph"/>
              <w:ind w:right="224"/>
              <w:jc w:val="right"/>
              <w:rPr>
                <w:sz w:val="24"/>
              </w:rPr>
            </w:pPr>
            <w:r>
              <w:rPr>
                <w:sz w:val="24"/>
              </w:rPr>
              <w:t>1.770,25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74</w:t>
            </w:r>
          </w:p>
        </w:tc>
        <w:tc>
          <w:tcPr>
            <w:tcW w:w="1744" w:type="dxa"/>
            <w:tcBorders>
              <w:left w:val="single" w:sz="6" w:space="0" w:color="000000"/>
            </w:tcBorders>
          </w:tcPr>
          <w:p w:rsidR="00A8197C" w:rsidRDefault="00A16E4E">
            <w:pPr>
              <w:pStyle w:val="TableParagraph"/>
              <w:ind w:left="537"/>
              <w:jc w:val="left"/>
              <w:rPr>
                <w:sz w:val="24"/>
              </w:rPr>
            </w:pPr>
            <w:r>
              <w:rPr>
                <w:sz w:val="24"/>
              </w:rPr>
              <w:t>0,6252</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1.772,86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75</w:t>
            </w:r>
          </w:p>
        </w:tc>
        <w:tc>
          <w:tcPr>
            <w:tcW w:w="1744" w:type="dxa"/>
            <w:tcBorders>
              <w:left w:val="single" w:sz="6" w:space="0" w:color="000000"/>
            </w:tcBorders>
          </w:tcPr>
          <w:p w:rsidR="00A8197C" w:rsidRDefault="00A16E4E">
            <w:pPr>
              <w:pStyle w:val="TableParagraph"/>
              <w:ind w:left="537"/>
              <w:jc w:val="left"/>
              <w:rPr>
                <w:sz w:val="24"/>
              </w:rPr>
            </w:pPr>
            <w:r>
              <w:rPr>
                <w:sz w:val="24"/>
              </w:rPr>
              <w:t>1,9131</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right="224"/>
              <w:jc w:val="right"/>
              <w:rPr>
                <w:sz w:val="24"/>
              </w:rPr>
            </w:pPr>
            <w:r>
              <w:rPr>
                <w:sz w:val="24"/>
              </w:rPr>
              <w:t>3.842,66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76</w:t>
            </w:r>
          </w:p>
        </w:tc>
        <w:tc>
          <w:tcPr>
            <w:tcW w:w="1744" w:type="dxa"/>
            <w:tcBorders>
              <w:left w:val="single" w:sz="6" w:space="0" w:color="000000"/>
            </w:tcBorders>
          </w:tcPr>
          <w:p w:rsidR="00A8197C" w:rsidRDefault="00A16E4E">
            <w:pPr>
              <w:pStyle w:val="TableParagraph"/>
              <w:ind w:left="537"/>
              <w:jc w:val="left"/>
              <w:rPr>
                <w:sz w:val="24"/>
              </w:rPr>
            </w:pPr>
            <w:r>
              <w:rPr>
                <w:sz w:val="24"/>
              </w:rPr>
              <w:t>1,1815</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2.931,51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58"/>
              <w:jc w:val="left"/>
              <w:rPr>
                <w:sz w:val="24"/>
              </w:rPr>
            </w:pPr>
            <w:r>
              <w:rPr>
                <w:sz w:val="24"/>
              </w:rPr>
              <w:t>Руњани</w:t>
            </w:r>
          </w:p>
        </w:tc>
        <w:tc>
          <w:tcPr>
            <w:tcW w:w="1744" w:type="dxa"/>
            <w:tcBorders>
              <w:right w:val="single" w:sz="6" w:space="0" w:color="000000"/>
            </w:tcBorders>
          </w:tcPr>
          <w:p w:rsidR="00A8197C" w:rsidRDefault="00A16E4E">
            <w:pPr>
              <w:pStyle w:val="TableParagraph"/>
              <w:ind w:right="738"/>
              <w:jc w:val="right"/>
              <w:rPr>
                <w:sz w:val="24"/>
              </w:rPr>
            </w:pPr>
            <w:r>
              <w:rPr>
                <w:sz w:val="24"/>
              </w:rPr>
              <w:t>77</w:t>
            </w:r>
          </w:p>
        </w:tc>
        <w:tc>
          <w:tcPr>
            <w:tcW w:w="1744" w:type="dxa"/>
            <w:tcBorders>
              <w:left w:val="single" w:sz="6" w:space="0" w:color="000000"/>
            </w:tcBorders>
          </w:tcPr>
          <w:p w:rsidR="00A8197C" w:rsidRDefault="00A16E4E">
            <w:pPr>
              <w:pStyle w:val="TableParagraph"/>
              <w:ind w:left="537"/>
              <w:jc w:val="left"/>
              <w:rPr>
                <w:sz w:val="24"/>
              </w:rPr>
            </w:pPr>
            <w:r>
              <w:rPr>
                <w:sz w:val="24"/>
              </w:rPr>
              <w:t>1,1564</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right="224"/>
              <w:jc w:val="right"/>
              <w:rPr>
                <w:sz w:val="24"/>
              </w:rPr>
            </w:pPr>
            <w:r>
              <w:rPr>
                <w:sz w:val="24"/>
              </w:rPr>
              <w:t>2.322,75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50"/>
        </w:trPr>
        <w:tc>
          <w:tcPr>
            <w:tcW w:w="1308" w:type="dxa"/>
          </w:tcPr>
          <w:p w:rsidR="00A8197C" w:rsidRDefault="00A16E4E">
            <w:pPr>
              <w:pStyle w:val="TableParagraph"/>
              <w:spacing w:before="78" w:line="240" w:lineRule="exact"/>
              <w:ind w:left="404" w:right="215" w:hanging="159"/>
              <w:jc w:val="left"/>
              <w:rPr>
                <w:sz w:val="24"/>
              </w:rPr>
            </w:pPr>
            <w:r>
              <w:rPr>
                <w:sz w:val="24"/>
              </w:rPr>
              <w:t>Симино Брдо</w:t>
            </w:r>
          </w:p>
        </w:tc>
        <w:tc>
          <w:tcPr>
            <w:tcW w:w="1744" w:type="dxa"/>
            <w:tcBorders>
              <w:right w:val="single" w:sz="6" w:space="0" w:color="000000"/>
            </w:tcBorders>
          </w:tcPr>
          <w:p w:rsidR="00A8197C" w:rsidRDefault="00A16E4E">
            <w:pPr>
              <w:pStyle w:val="TableParagraph"/>
              <w:spacing w:line="240" w:lineRule="auto"/>
              <w:ind w:right="738"/>
              <w:jc w:val="right"/>
              <w:rPr>
                <w:sz w:val="24"/>
              </w:rPr>
            </w:pPr>
            <w:r>
              <w:rPr>
                <w:sz w:val="24"/>
              </w:rPr>
              <w:t>78</w:t>
            </w:r>
          </w:p>
        </w:tc>
        <w:tc>
          <w:tcPr>
            <w:tcW w:w="1744" w:type="dxa"/>
            <w:tcBorders>
              <w:left w:val="single" w:sz="6" w:space="0" w:color="000000"/>
            </w:tcBorders>
          </w:tcPr>
          <w:p w:rsidR="00A8197C" w:rsidRDefault="00A16E4E">
            <w:pPr>
              <w:pStyle w:val="TableParagraph"/>
              <w:spacing w:line="240" w:lineRule="auto"/>
              <w:ind w:left="537"/>
              <w:jc w:val="left"/>
              <w:rPr>
                <w:sz w:val="24"/>
              </w:rPr>
            </w:pPr>
            <w:r>
              <w:rPr>
                <w:sz w:val="24"/>
              </w:rPr>
              <w:t>0,3371</w:t>
            </w:r>
          </w:p>
        </w:tc>
        <w:tc>
          <w:tcPr>
            <w:tcW w:w="1744" w:type="dxa"/>
            <w:tcBorders>
              <w:right w:val="single" w:sz="6" w:space="0" w:color="000000"/>
            </w:tcBorders>
          </w:tcPr>
          <w:p w:rsidR="00A8197C" w:rsidRDefault="00A16E4E">
            <w:pPr>
              <w:pStyle w:val="TableParagraph"/>
              <w:spacing w:line="240" w:lineRule="auto"/>
              <w:ind w:right="379"/>
              <w:jc w:val="right"/>
              <w:rPr>
                <w:sz w:val="24"/>
              </w:rPr>
            </w:pPr>
            <w:r>
              <w:rPr>
                <w:sz w:val="24"/>
              </w:rPr>
              <w:t>14.178,32</w:t>
            </w:r>
          </w:p>
        </w:tc>
        <w:tc>
          <w:tcPr>
            <w:tcW w:w="1308" w:type="dxa"/>
            <w:tcBorders>
              <w:left w:val="single" w:sz="6" w:space="0" w:color="000000"/>
            </w:tcBorders>
          </w:tcPr>
          <w:p w:rsidR="00A8197C" w:rsidRDefault="00A16E4E">
            <w:pPr>
              <w:pStyle w:val="TableParagraph"/>
              <w:spacing w:line="240" w:lineRule="auto"/>
              <w:ind w:left="318"/>
              <w:jc w:val="left"/>
              <w:rPr>
                <w:sz w:val="24"/>
              </w:rPr>
            </w:pPr>
            <w:r>
              <w:rPr>
                <w:sz w:val="24"/>
              </w:rPr>
              <w:t>955,90</w:t>
            </w:r>
          </w:p>
        </w:tc>
        <w:tc>
          <w:tcPr>
            <w:tcW w:w="1308" w:type="dxa"/>
            <w:tcBorders>
              <w:right w:val="single" w:sz="6" w:space="0" w:color="000000"/>
            </w:tcBorders>
          </w:tcPr>
          <w:p w:rsidR="00A8197C" w:rsidRDefault="00A16E4E">
            <w:pPr>
              <w:pStyle w:val="TableParagraph"/>
              <w:spacing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42"/>
        </w:trPr>
        <w:tc>
          <w:tcPr>
            <w:tcW w:w="1308" w:type="dxa"/>
          </w:tcPr>
          <w:p w:rsidR="00A8197C" w:rsidRDefault="00A16E4E">
            <w:pPr>
              <w:pStyle w:val="TableParagraph"/>
              <w:spacing w:before="70" w:line="240" w:lineRule="exact"/>
              <w:ind w:left="404" w:right="215" w:hanging="159"/>
              <w:jc w:val="left"/>
              <w:rPr>
                <w:sz w:val="24"/>
              </w:rPr>
            </w:pPr>
            <w:r>
              <w:rPr>
                <w:sz w:val="24"/>
              </w:rPr>
              <w:t>Симино Брдо</w:t>
            </w:r>
          </w:p>
        </w:tc>
        <w:tc>
          <w:tcPr>
            <w:tcW w:w="1744" w:type="dxa"/>
            <w:tcBorders>
              <w:right w:val="single" w:sz="6" w:space="0" w:color="000000"/>
            </w:tcBorders>
          </w:tcPr>
          <w:p w:rsidR="00A8197C" w:rsidRDefault="00A16E4E">
            <w:pPr>
              <w:pStyle w:val="TableParagraph"/>
              <w:spacing w:before="38" w:line="240" w:lineRule="auto"/>
              <w:ind w:right="738"/>
              <w:jc w:val="right"/>
              <w:rPr>
                <w:sz w:val="24"/>
              </w:rPr>
            </w:pPr>
            <w:r>
              <w:rPr>
                <w:sz w:val="24"/>
              </w:rPr>
              <w:t>79</w:t>
            </w:r>
          </w:p>
        </w:tc>
        <w:tc>
          <w:tcPr>
            <w:tcW w:w="1744" w:type="dxa"/>
            <w:tcBorders>
              <w:left w:val="single" w:sz="6" w:space="0" w:color="000000"/>
            </w:tcBorders>
          </w:tcPr>
          <w:p w:rsidR="00A8197C" w:rsidRDefault="00A16E4E">
            <w:pPr>
              <w:pStyle w:val="TableParagraph"/>
              <w:spacing w:before="38" w:line="240" w:lineRule="auto"/>
              <w:ind w:left="537"/>
              <w:jc w:val="left"/>
              <w:rPr>
                <w:sz w:val="24"/>
              </w:rPr>
            </w:pPr>
            <w:r>
              <w:rPr>
                <w:sz w:val="24"/>
              </w:rPr>
              <w:t>0,3884</w:t>
            </w:r>
          </w:p>
        </w:tc>
        <w:tc>
          <w:tcPr>
            <w:tcW w:w="1744" w:type="dxa"/>
            <w:tcBorders>
              <w:right w:val="single" w:sz="6" w:space="0" w:color="000000"/>
            </w:tcBorders>
          </w:tcPr>
          <w:p w:rsidR="00A8197C" w:rsidRDefault="00A16E4E">
            <w:pPr>
              <w:pStyle w:val="TableParagraph"/>
              <w:spacing w:before="38" w:line="240" w:lineRule="auto"/>
              <w:ind w:right="379"/>
              <w:jc w:val="right"/>
              <w:rPr>
                <w:sz w:val="24"/>
              </w:rPr>
            </w:pPr>
            <w:r>
              <w:rPr>
                <w:sz w:val="24"/>
              </w:rPr>
              <w:t>12.405,87</w:t>
            </w:r>
          </w:p>
        </w:tc>
        <w:tc>
          <w:tcPr>
            <w:tcW w:w="1308" w:type="dxa"/>
            <w:tcBorders>
              <w:left w:val="single" w:sz="6" w:space="0" w:color="000000"/>
            </w:tcBorders>
          </w:tcPr>
          <w:p w:rsidR="00A8197C" w:rsidRDefault="00A16E4E">
            <w:pPr>
              <w:pStyle w:val="TableParagraph"/>
              <w:spacing w:before="38" w:line="240" w:lineRule="auto"/>
              <w:ind w:left="318"/>
              <w:jc w:val="left"/>
              <w:rPr>
                <w:sz w:val="24"/>
              </w:rPr>
            </w:pPr>
            <w:r>
              <w:rPr>
                <w:sz w:val="24"/>
              </w:rPr>
              <w:t>963,69</w:t>
            </w:r>
          </w:p>
        </w:tc>
        <w:tc>
          <w:tcPr>
            <w:tcW w:w="1308" w:type="dxa"/>
            <w:tcBorders>
              <w:right w:val="single" w:sz="6" w:space="0" w:color="000000"/>
            </w:tcBorders>
          </w:tcPr>
          <w:p w:rsidR="00A8197C" w:rsidRDefault="00A16E4E">
            <w:pPr>
              <w:pStyle w:val="TableParagraph"/>
              <w:spacing w:before="38"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02"/>
        </w:trPr>
        <w:tc>
          <w:tcPr>
            <w:tcW w:w="1308" w:type="dxa"/>
          </w:tcPr>
          <w:p w:rsidR="00A8197C" w:rsidRDefault="00A16E4E">
            <w:pPr>
              <w:pStyle w:val="TableParagraph"/>
              <w:spacing w:before="38"/>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spacing w:before="38"/>
              <w:ind w:right="738"/>
              <w:jc w:val="right"/>
              <w:rPr>
                <w:sz w:val="24"/>
              </w:rPr>
            </w:pPr>
            <w:r>
              <w:rPr>
                <w:sz w:val="24"/>
              </w:rPr>
              <w:t>80</w:t>
            </w:r>
          </w:p>
        </w:tc>
        <w:tc>
          <w:tcPr>
            <w:tcW w:w="1744" w:type="dxa"/>
            <w:tcBorders>
              <w:left w:val="single" w:sz="6" w:space="0" w:color="000000"/>
            </w:tcBorders>
          </w:tcPr>
          <w:p w:rsidR="00A8197C" w:rsidRDefault="00A16E4E">
            <w:pPr>
              <w:pStyle w:val="TableParagraph"/>
              <w:spacing w:before="38"/>
              <w:ind w:left="537"/>
              <w:jc w:val="left"/>
              <w:rPr>
                <w:sz w:val="24"/>
              </w:rPr>
            </w:pPr>
            <w:r>
              <w:rPr>
                <w:sz w:val="24"/>
              </w:rPr>
              <w:t>0,2827</w:t>
            </w:r>
          </w:p>
        </w:tc>
        <w:tc>
          <w:tcPr>
            <w:tcW w:w="1744" w:type="dxa"/>
            <w:tcBorders>
              <w:right w:val="single" w:sz="6" w:space="0" w:color="000000"/>
            </w:tcBorders>
          </w:tcPr>
          <w:p w:rsidR="00A8197C" w:rsidRDefault="00A16E4E">
            <w:pPr>
              <w:pStyle w:val="TableParagraph"/>
              <w:spacing w:before="38"/>
              <w:ind w:right="379"/>
              <w:jc w:val="right"/>
              <w:rPr>
                <w:sz w:val="24"/>
              </w:rPr>
            </w:pPr>
            <w:r>
              <w:rPr>
                <w:sz w:val="24"/>
              </w:rPr>
              <w:t>19.013,72</w:t>
            </w:r>
          </w:p>
        </w:tc>
        <w:tc>
          <w:tcPr>
            <w:tcW w:w="1308" w:type="dxa"/>
            <w:tcBorders>
              <w:left w:val="single" w:sz="6" w:space="0" w:color="000000"/>
            </w:tcBorders>
          </w:tcPr>
          <w:p w:rsidR="00A8197C" w:rsidRDefault="00A16E4E">
            <w:pPr>
              <w:pStyle w:val="TableParagraph"/>
              <w:spacing w:before="38"/>
              <w:ind w:right="224"/>
              <w:jc w:val="right"/>
              <w:rPr>
                <w:sz w:val="24"/>
              </w:rPr>
            </w:pPr>
            <w:r>
              <w:rPr>
                <w:sz w:val="24"/>
              </w:rPr>
              <w:t>1.075,04</w:t>
            </w:r>
          </w:p>
        </w:tc>
        <w:tc>
          <w:tcPr>
            <w:tcW w:w="1308" w:type="dxa"/>
            <w:tcBorders>
              <w:right w:val="single" w:sz="6" w:space="0" w:color="000000"/>
            </w:tcBorders>
          </w:tcPr>
          <w:p w:rsidR="00A8197C" w:rsidRDefault="00A16E4E">
            <w:pPr>
              <w:pStyle w:val="TableParagraph"/>
              <w:spacing w:before="38"/>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ind w:right="738"/>
              <w:jc w:val="right"/>
              <w:rPr>
                <w:sz w:val="24"/>
              </w:rPr>
            </w:pPr>
            <w:r>
              <w:rPr>
                <w:sz w:val="24"/>
              </w:rPr>
              <w:t>81</w:t>
            </w:r>
          </w:p>
        </w:tc>
        <w:tc>
          <w:tcPr>
            <w:tcW w:w="1744" w:type="dxa"/>
            <w:tcBorders>
              <w:left w:val="single" w:sz="6" w:space="0" w:color="000000"/>
            </w:tcBorders>
          </w:tcPr>
          <w:p w:rsidR="00A8197C" w:rsidRDefault="00A16E4E">
            <w:pPr>
              <w:pStyle w:val="TableParagraph"/>
              <w:ind w:left="537"/>
              <w:jc w:val="left"/>
              <w:rPr>
                <w:sz w:val="24"/>
              </w:rPr>
            </w:pPr>
            <w:r>
              <w:rPr>
                <w:sz w:val="24"/>
              </w:rPr>
              <w:t>0,0734</w:t>
            </w:r>
          </w:p>
        </w:tc>
        <w:tc>
          <w:tcPr>
            <w:tcW w:w="1744" w:type="dxa"/>
            <w:tcBorders>
              <w:right w:val="single" w:sz="6" w:space="0" w:color="000000"/>
            </w:tcBorders>
          </w:tcPr>
          <w:p w:rsidR="00A8197C" w:rsidRDefault="00A16E4E">
            <w:pPr>
              <w:pStyle w:val="TableParagraph"/>
              <w:ind w:right="379"/>
              <w:jc w:val="right"/>
              <w:rPr>
                <w:sz w:val="24"/>
              </w:rPr>
            </w:pPr>
            <w:r>
              <w:rPr>
                <w:sz w:val="24"/>
              </w:rPr>
              <w:t>17.919,62</w:t>
            </w:r>
          </w:p>
        </w:tc>
        <w:tc>
          <w:tcPr>
            <w:tcW w:w="1308" w:type="dxa"/>
            <w:tcBorders>
              <w:left w:val="single" w:sz="6" w:space="0" w:color="000000"/>
            </w:tcBorders>
          </w:tcPr>
          <w:p w:rsidR="00A8197C" w:rsidRDefault="00A16E4E">
            <w:pPr>
              <w:pStyle w:val="TableParagraph"/>
              <w:ind w:left="318"/>
              <w:jc w:val="left"/>
              <w:rPr>
                <w:sz w:val="24"/>
              </w:rPr>
            </w:pPr>
            <w:r>
              <w:rPr>
                <w:sz w:val="24"/>
              </w:rPr>
              <w:t>263,06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ind w:right="738"/>
              <w:jc w:val="right"/>
              <w:rPr>
                <w:sz w:val="24"/>
              </w:rPr>
            </w:pPr>
            <w:r>
              <w:rPr>
                <w:sz w:val="24"/>
              </w:rPr>
              <w:t>82</w:t>
            </w:r>
          </w:p>
        </w:tc>
        <w:tc>
          <w:tcPr>
            <w:tcW w:w="1744" w:type="dxa"/>
            <w:tcBorders>
              <w:left w:val="single" w:sz="6" w:space="0" w:color="000000"/>
            </w:tcBorders>
          </w:tcPr>
          <w:p w:rsidR="00A8197C" w:rsidRDefault="00A16E4E">
            <w:pPr>
              <w:pStyle w:val="TableParagraph"/>
              <w:ind w:left="537"/>
              <w:jc w:val="left"/>
              <w:rPr>
                <w:sz w:val="24"/>
              </w:rPr>
            </w:pPr>
            <w:r>
              <w:rPr>
                <w:sz w:val="24"/>
              </w:rPr>
              <w:t>0,3595</w:t>
            </w:r>
          </w:p>
        </w:tc>
        <w:tc>
          <w:tcPr>
            <w:tcW w:w="1744" w:type="dxa"/>
            <w:tcBorders>
              <w:right w:val="single" w:sz="6" w:space="0" w:color="000000"/>
            </w:tcBorders>
          </w:tcPr>
          <w:p w:rsidR="00A8197C" w:rsidRDefault="00A16E4E">
            <w:pPr>
              <w:pStyle w:val="TableParagraph"/>
              <w:ind w:right="379"/>
              <w:jc w:val="right"/>
              <w:rPr>
                <w:sz w:val="24"/>
              </w:rPr>
            </w:pPr>
            <w:r>
              <w:rPr>
                <w:sz w:val="24"/>
              </w:rPr>
              <w:t>17.919,61</w:t>
            </w:r>
          </w:p>
        </w:tc>
        <w:tc>
          <w:tcPr>
            <w:tcW w:w="1308" w:type="dxa"/>
            <w:tcBorders>
              <w:left w:val="single" w:sz="6" w:space="0" w:color="000000"/>
            </w:tcBorders>
          </w:tcPr>
          <w:p w:rsidR="00A8197C" w:rsidRDefault="00A16E4E">
            <w:pPr>
              <w:pStyle w:val="TableParagraph"/>
              <w:ind w:right="224"/>
              <w:jc w:val="right"/>
              <w:rPr>
                <w:sz w:val="24"/>
              </w:rPr>
            </w:pPr>
            <w:r>
              <w:rPr>
                <w:sz w:val="24"/>
              </w:rPr>
              <w:t>1.288,42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ind w:right="738"/>
              <w:jc w:val="right"/>
              <w:rPr>
                <w:sz w:val="24"/>
              </w:rPr>
            </w:pPr>
            <w:r>
              <w:rPr>
                <w:sz w:val="24"/>
              </w:rPr>
              <w:t>83</w:t>
            </w:r>
          </w:p>
        </w:tc>
        <w:tc>
          <w:tcPr>
            <w:tcW w:w="1744" w:type="dxa"/>
            <w:tcBorders>
              <w:left w:val="single" w:sz="6" w:space="0" w:color="000000"/>
            </w:tcBorders>
          </w:tcPr>
          <w:p w:rsidR="00A8197C" w:rsidRDefault="00A16E4E">
            <w:pPr>
              <w:pStyle w:val="TableParagraph"/>
              <w:ind w:left="537"/>
              <w:jc w:val="left"/>
              <w:rPr>
                <w:sz w:val="24"/>
              </w:rPr>
            </w:pPr>
            <w:r>
              <w:rPr>
                <w:sz w:val="24"/>
              </w:rPr>
              <w:t>0,3000</w:t>
            </w:r>
          </w:p>
        </w:tc>
        <w:tc>
          <w:tcPr>
            <w:tcW w:w="1744" w:type="dxa"/>
            <w:tcBorders>
              <w:right w:val="single" w:sz="6" w:space="0" w:color="000000"/>
            </w:tcBorders>
          </w:tcPr>
          <w:p w:rsidR="00A8197C" w:rsidRDefault="00A16E4E">
            <w:pPr>
              <w:pStyle w:val="TableParagraph"/>
              <w:ind w:right="379"/>
              <w:jc w:val="right"/>
              <w:rPr>
                <w:sz w:val="24"/>
              </w:rPr>
            </w:pPr>
            <w:r>
              <w:rPr>
                <w:sz w:val="24"/>
              </w:rPr>
              <w:t>19.692,03</w:t>
            </w:r>
          </w:p>
        </w:tc>
        <w:tc>
          <w:tcPr>
            <w:tcW w:w="1308" w:type="dxa"/>
            <w:tcBorders>
              <w:left w:val="single" w:sz="6" w:space="0" w:color="000000"/>
            </w:tcBorders>
          </w:tcPr>
          <w:p w:rsidR="00A8197C" w:rsidRDefault="00A16E4E">
            <w:pPr>
              <w:pStyle w:val="TableParagraph"/>
              <w:ind w:right="224"/>
              <w:jc w:val="right"/>
              <w:rPr>
                <w:sz w:val="24"/>
              </w:rPr>
            </w:pPr>
            <w:r>
              <w:rPr>
                <w:sz w:val="24"/>
              </w:rPr>
              <w:t>1.181,52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ind w:right="738"/>
              <w:jc w:val="right"/>
              <w:rPr>
                <w:sz w:val="24"/>
              </w:rPr>
            </w:pPr>
            <w:r>
              <w:rPr>
                <w:sz w:val="24"/>
              </w:rPr>
              <w:t>84</w:t>
            </w:r>
          </w:p>
        </w:tc>
        <w:tc>
          <w:tcPr>
            <w:tcW w:w="1744" w:type="dxa"/>
            <w:tcBorders>
              <w:left w:val="single" w:sz="6" w:space="0" w:color="000000"/>
            </w:tcBorders>
          </w:tcPr>
          <w:p w:rsidR="00A8197C" w:rsidRDefault="00A16E4E">
            <w:pPr>
              <w:pStyle w:val="TableParagraph"/>
              <w:ind w:left="537"/>
              <w:jc w:val="left"/>
              <w:rPr>
                <w:sz w:val="24"/>
              </w:rPr>
            </w:pPr>
            <w:r>
              <w:rPr>
                <w:sz w:val="24"/>
              </w:rPr>
              <w:t>0,5000</w:t>
            </w:r>
          </w:p>
        </w:tc>
        <w:tc>
          <w:tcPr>
            <w:tcW w:w="1744" w:type="dxa"/>
            <w:tcBorders>
              <w:right w:val="single" w:sz="6" w:space="0" w:color="000000"/>
            </w:tcBorders>
          </w:tcPr>
          <w:p w:rsidR="00A8197C" w:rsidRDefault="00A16E4E">
            <w:pPr>
              <w:pStyle w:val="TableParagraph"/>
              <w:ind w:right="379"/>
              <w:jc w:val="right"/>
              <w:rPr>
                <w:sz w:val="24"/>
              </w:rPr>
            </w:pPr>
            <w:r>
              <w:rPr>
                <w:sz w:val="24"/>
              </w:rPr>
              <w:t>14.178,32</w:t>
            </w:r>
          </w:p>
        </w:tc>
        <w:tc>
          <w:tcPr>
            <w:tcW w:w="1308" w:type="dxa"/>
            <w:tcBorders>
              <w:left w:val="single" w:sz="6" w:space="0" w:color="000000"/>
            </w:tcBorders>
          </w:tcPr>
          <w:p w:rsidR="00A8197C" w:rsidRDefault="00A16E4E">
            <w:pPr>
              <w:pStyle w:val="TableParagraph"/>
              <w:ind w:right="224"/>
              <w:jc w:val="right"/>
              <w:rPr>
                <w:sz w:val="24"/>
              </w:rPr>
            </w:pPr>
            <w:r>
              <w:rPr>
                <w:sz w:val="24"/>
              </w:rPr>
              <w:t>1.417,83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ind w:right="738"/>
              <w:jc w:val="right"/>
              <w:rPr>
                <w:sz w:val="24"/>
              </w:rPr>
            </w:pPr>
            <w:r>
              <w:rPr>
                <w:sz w:val="24"/>
              </w:rPr>
              <w:t>85</w:t>
            </w:r>
          </w:p>
        </w:tc>
        <w:tc>
          <w:tcPr>
            <w:tcW w:w="1744" w:type="dxa"/>
            <w:tcBorders>
              <w:left w:val="single" w:sz="6" w:space="0" w:color="000000"/>
            </w:tcBorders>
          </w:tcPr>
          <w:p w:rsidR="00A8197C" w:rsidRDefault="00A16E4E">
            <w:pPr>
              <w:pStyle w:val="TableParagraph"/>
              <w:ind w:left="537"/>
              <w:jc w:val="left"/>
              <w:rPr>
                <w:sz w:val="24"/>
              </w:rPr>
            </w:pPr>
            <w:r>
              <w:rPr>
                <w:sz w:val="24"/>
              </w:rPr>
              <w:t>0,6983</w:t>
            </w:r>
          </w:p>
        </w:tc>
        <w:tc>
          <w:tcPr>
            <w:tcW w:w="1744" w:type="dxa"/>
            <w:tcBorders>
              <w:right w:val="single" w:sz="6" w:space="0" w:color="000000"/>
            </w:tcBorders>
          </w:tcPr>
          <w:p w:rsidR="00A8197C" w:rsidRDefault="00A16E4E">
            <w:pPr>
              <w:pStyle w:val="TableParagraph"/>
              <w:ind w:right="379"/>
              <w:jc w:val="right"/>
              <w:rPr>
                <w:sz w:val="24"/>
              </w:rPr>
            </w:pPr>
            <w:r>
              <w:rPr>
                <w:sz w:val="24"/>
              </w:rPr>
              <w:t>17.919,60</w:t>
            </w:r>
          </w:p>
        </w:tc>
        <w:tc>
          <w:tcPr>
            <w:tcW w:w="1308" w:type="dxa"/>
            <w:tcBorders>
              <w:left w:val="single" w:sz="6" w:space="0" w:color="000000"/>
            </w:tcBorders>
          </w:tcPr>
          <w:p w:rsidR="00A8197C" w:rsidRDefault="00A16E4E">
            <w:pPr>
              <w:pStyle w:val="TableParagraph"/>
              <w:ind w:right="224"/>
              <w:jc w:val="right"/>
              <w:rPr>
                <w:sz w:val="24"/>
              </w:rPr>
            </w:pPr>
            <w:r>
              <w:rPr>
                <w:sz w:val="24"/>
              </w:rPr>
              <w:t>2.502,65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272"/>
              <w:jc w:val="left"/>
              <w:rPr>
                <w:sz w:val="24"/>
              </w:rPr>
            </w:pPr>
            <w:r>
              <w:rPr>
                <w:sz w:val="24"/>
              </w:rPr>
              <w:t>Стража</w:t>
            </w:r>
          </w:p>
        </w:tc>
        <w:tc>
          <w:tcPr>
            <w:tcW w:w="1744" w:type="dxa"/>
            <w:tcBorders>
              <w:right w:val="single" w:sz="6" w:space="0" w:color="000000"/>
            </w:tcBorders>
          </w:tcPr>
          <w:p w:rsidR="00A8197C" w:rsidRDefault="00A16E4E">
            <w:pPr>
              <w:pStyle w:val="TableParagraph"/>
              <w:ind w:right="738"/>
              <w:jc w:val="right"/>
              <w:rPr>
                <w:sz w:val="24"/>
              </w:rPr>
            </w:pPr>
            <w:r>
              <w:rPr>
                <w:sz w:val="24"/>
              </w:rPr>
              <w:t>86</w:t>
            </w:r>
          </w:p>
        </w:tc>
        <w:tc>
          <w:tcPr>
            <w:tcW w:w="1744" w:type="dxa"/>
            <w:tcBorders>
              <w:left w:val="single" w:sz="6" w:space="0" w:color="000000"/>
            </w:tcBorders>
          </w:tcPr>
          <w:p w:rsidR="00A8197C" w:rsidRDefault="00A16E4E">
            <w:pPr>
              <w:pStyle w:val="TableParagraph"/>
              <w:ind w:left="537"/>
              <w:jc w:val="left"/>
              <w:rPr>
                <w:sz w:val="24"/>
              </w:rPr>
            </w:pPr>
            <w:r>
              <w:rPr>
                <w:sz w:val="24"/>
              </w:rPr>
              <w:t>0,4002</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1.276,70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41"/>
              <w:jc w:val="right"/>
              <w:rPr>
                <w:sz w:val="24"/>
              </w:rPr>
            </w:pPr>
            <w:r>
              <w:rPr>
                <w:sz w:val="24"/>
              </w:rPr>
              <w:t>Ступница</w:t>
            </w:r>
          </w:p>
        </w:tc>
        <w:tc>
          <w:tcPr>
            <w:tcW w:w="1744" w:type="dxa"/>
            <w:tcBorders>
              <w:right w:val="single" w:sz="6" w:space="0" w:color="000000"/>
            </w:tcBorders>
          </w:tcPr>
          <w:p w:rsidR="00A8197C" w:rsidRDefault="00A16E4E">
            <w:pPr>
              <w:pStyle w:val="TableParagraph"/>
              <w:ind w:right="738"/>
              <w:jc w:val="right"/>
              <w:rPr>
                <w:sz w:val="24"/>
              </w:rPr>
            </w:pPr>
            <w:r>
              <w:rPr>
                <w:sz w:val="24"/>
              </w:rPr>
              <w:t>87</w:t>
            </w:r>
          </w:p>
        </w:tc>
        <w:tc>
          <w:tcPr>
            <w:tcW w:w="1744" w:type="dxa"/>
            <w:tcBorders>
              <w:left w:val="single" w:sz="6" w:space="0" w:color="000000"/>
            </w:tcBorders>
          </w:tcPr>
          <w:p w:rsidR="00A8197C" w:rsidRDefault="00A16E4E">
            <w:pPr>
              <w:pStyle w:val="TableParagraph"/>
              <w:ind w:left="537"/>
              <w:jc w:val="left"/>
              <w:rPr>
                <w:sz w:val="24"/>
              </w:rPr>
            </w:pPr>
            <w:r>
              <w:rPr>
                <w:sz w:val="24"/>
              </w:rPr>
              <w:t>1,2759</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right="224"/>
              <w:jc w:val="right"/>
              <w:rPr>
                <w:sz w:val="24"/>
              </w:rPr>
            </w:pPr>
            <w:r>
              <w:rPr>
                <w:sz w:val="24"/>
              </w:rPr>
              <w:t>2.562,78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9"/>
              <w:jc w:val="left"/>
              <w:rPr>
                <w:sz w:val="24"/>
              </w:rPr>
            </w:pPr>
            <w:r>
              <w:rPr>
                <w:sz w:val="24"/>
              </w:rPr>
              <w:t>Текериш</w:t>
            </w:r>
          </w:p>
        </w:tc>
        <w:tc>
          <w:tcPr>
            <w:tcW w:w="1744" w:type="dxa"/>
            <w:tcBorders>
              <w:right w:val="single" w:sz="6" w:space="0" w:color="000000"/>
            </w:tcBorders>
          </w:tcPr>
          <w:p w:rsidR="00A8197C" w:rsidRDefault="00A16E4E">
            <w:pPr>
              <w:pStyle w:val="TableParagraph"/>
              <w:ind w:right="738"/>
              <w:jc w:val="right"/>
              <w:rPr>
                <w:sz w:val="24"/>
              </w:rPr>
            </w:pPr>
            <w:r>
              <w:rPr>
                <w:sz w:val="24"/>
              </w:rPr>
              <w:t>88</w:t>
            </w:r>
          </w:p>
        </w:tc>
        <w:tc>
          <w:tcPr>
            <w:tcW w:w="1744" w:type="dxa"/>
            <w:tcBorders>
              <w:left w:val="single" w:sz="6" w:space="0" w:color="000000"/>
            </w:tcBorders>
          </w:tcPr>
          <w:p w:rsidR="00A8197C" w:rsidRDefault="00A16E4E">
            <w:pPr>
              <w:pStyle w:val="TableParagraph"/>
              <w:ind w:left="537"/>
              <w:jc w:val="left"/>
              <w:rPr>
                <w:sz w:val="24"/>
              </w:rPr>
            </w:pPr>
            <w:r>
              <w:rPr>
                <w:sz w:val="24"/>
              </w:rPr>
              <w:t>0,7124</w:t>
            </w:r>
          </w:p>
        </w:tc>
        <w:tc>
          <w:tcPr>
            <w:tcW w:w="1744" w:type="dxa"/>
            <w:tcBorders>
              <w:right w:val="single" w:sz="6" w:space="0" w:color="000000"/>
            </w:tcBorders>
          </w:tcPr>
          <w:p w:rsidR="00A8197C" w:rsidRDefault="00A16E4E">
            <w:pPr>
              <w:pStyle w:val="TableParagraph"/>
              <w:ind w:right="439"/>
              <w:jc w:val="right"/>
              <w:rPr>
                <w:sz w:val="24"/>
              </w:rPr>
            </w:pPr>
            <w:r>
              <w:rPr>
                <w:sz w:val="24"/>
              </w:rPr>
              <w:t>8.270,58</w:t>
            </w:r>
          </w:p>
        </w:tc>
        <w:tc>
          <w:tcPr>
            <w:tcW w:w="1308" w:type="dxa"/>
            <w:tcBorders>
              <w:left w:val="single" w:sz="6" w:space="0" w:color="000000"/>
            </w:tcBorders>
          </w:tcPr>
          <w:p w:rsidR="00A8197C" w:rsidRDefault="00A16E4E">
            <w:pPr>
              <w:pStyle w:val="TableParagraph"/>
              <w:ind w:right="224"/>
              <w:jc w:val="right"/>
              <w:rPr>
                <w:sz w:val="24"/>
              </w:rPr>
            </w:pPr>
            <w:r>
              <w:rPr>
                <w:sz w:val="24"/>
              </w:rPr>
              <w:t>1.178,39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9"/>
              <w:jc w:val="left"/>
              <w:rPr>
                <w:sz w:val="24"/>
              </w:rPr>
            </w:pPr>
            <w:r>
              <w:rPr>
                <w:sz w:val="24"/>
              </w:rPr>
              <w:t>Текериш</w:t>
            </w:r>
          </w:p>
        </w:tc>
        <w:tc>
          <w:tcPr>
            <w:tcW w:w="1744" w:type="dxa"/>
            <w:tcBorders>
              <w:right w:val="single" w:sz="6" w:space="0" w:color="000000"/>
            </w:tcBorders>
          </w:tcPr>
          <w:p w:rsidR="00A8197C" w:rsidRDefault="00A16E4E">
            <w:pPr>
              <w:pStyle w:val="TableParagraph"/>
              <w:ind w:right="738"/>
              <w:jc w:val="right"/>
              <w:rPr>
                <w:sz w:val="24"/>
              </w:rPr>
            </w:pPr>
            <w:r>
              <w:rPr>
                <w:sz w:val="24"/>
              </w:rPr>
              <w:t>89</w:t>
            </w:r>
          </w:p>
        </w:tc>
        <w:tc>
          <w:tcPr>
            <w:tcW w:w="1744" w:type="dxa"/>
            <w:tcBorders>
              <w:left w:val="single" w:sz="6" w:space="0" w:color="000000"/>
            </w:tcBorders>
          </w:tcPr>
          <w:p w:rsidR="00A8197C" w:rsidRDefault="00A16E4E">
            <w:pPr>
              <w:pStyle w:val="TableParagraph"/>
              <w:ind w:left="537"/>
              <w:jc w:val="left"/>
              <w:rPr>
                <w:sz w:val="24"/>
              </w:rPr>
            </w:pPr>
            <w:r>
              <w:rPr>
                <w:sz w:val="24"/>
              </w:rPr>
              <w:t>0,8038</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right="224"/>
              <w:jc w:val="right"/>
              <w:rPr>
                <w:sz w:val="24"/>
              </w:rPr>
            </w:pPr>
            <w:r>
              <w:rPr>
                <w:sz w:val="24"/>
              </w:rPr>
              <w:t>1.614,52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9"/>
              <w:jc w:val="left"/>
              <w:rPr>
                <w:sz w:val="24"/>
              </w:rPr>
            </w:pPr>
            <w:r>
              <w:rPr>
                <w:sz w:val="24"/>
              </w:rPr>
              <w:t>Текериш</w:t>
            </w:r>
          </w:p>
        </w:tc>
        <w:tc>
          <w:tcPr>
            <w:tcW w:w="1744" w:type="dxa"/>
            <w:tcBorders>
              <w:right w:val="single" w:sz="6" w:space="0" w:color="000000"/>
            </w:tcBorders>
          </w:tcPr>
          <w:p w:rsidR="00A8197C" w:rsidRDefault="00A16E4E">
            <w:pPr>
              <w:pStyle w:val="TableParagraph"/>
              <w:ind w:right="738"/>
              <w:jc w:val="right"/>
              <w:rPr>
                <w:sz w:val="24"/>
              </w:rPr>
            </w:pPr>
            <w:r>
              <w:rPr>
                <w:sz w:val="24"/>
              </w:rPr>
              <w:t>90</w:t>
            </w:r>
          </w:p>
        </w:tc>
        <w:tc>
          <w:tcPr>
            <w:tcW w:w="1744" w:type="dxa"/>
            <w:tcBorders>
              <w:left w:val="single" w:sz="6" w:space="0" w:color="000000"/>
            </w:tcBorders>
          </w:tcPr>
          <w:p w:rsidR="00A8197C" w:rsidRDefault="00A16E4E">
            <w:pPr>
              <w:pStyle w:val="TableParagraph"/>
              <w:ind w:left="537"/>
              <w:jc w:val="left"/>
              <w:rPr>
                <w:sz w:val="24"/>
              </w:rPr>
            </w:pPr>
            <w:r>
              <w:rPr>
                <w:sz w:val="24"/>
              </w:rPr>
              <w:t>0,1354</w:t>
            </w:r>
          </w:p>
        </w:tc>
        <w:tc>
          <w:tcPr>
            <w:tcW w:w="1744" w:type="dxa"/>
            <w:tcBorders>
              <w:right w:val="single" w:sz="6" w:space="0" w:color="000000"/>
            </w:tcBorders>
          </w:tcPr>
          <w:p w:rsidR="00A8197C" w:rsidRDefault="00A16E4E">
            <w:pPr>
              <w:pStyle w:val="TableParagraph"/>
              <w:ind w:right="439"/>
              <w:jc w:val="right"/>
              <w:rPr>
                <w:sz w:val="24"/>
              </w:rPr>
            </w:pPr>
            <w:r>
              <w:rPr>
                <w:sz w:val="24"/>
              </w:rPr>
              <w:t>2.481,61</w:t>
            </w:r>
          </w:p>
        </w:tc>
        <w:tc>
          <w:tcPr>
            <w:tcW w:w="1308" w:type="dxa"/>
            <w:tcBorders>
              <w:left w:val="single" w:sz="6" w:space="0" w:color="000000"/>
            </w:tcBorders>
          </w:tcPr>
          <w:p w:rsidR="00A8197C" w:rsidRDefault="00A16E4E">
            <w:pPr>
              <w:pStyle w:val="TableParagraph"/>
              <w:ind w:left="378"/>
              <w:jc w:val="left"/>
              <w:rPr>
                <w:sz w:val="24"/>
              </w:rPr>
            </w:pPr>
            <w:r>
              <w:rPr>
                <w:sz w:val="24"/>
              </w:rPr>
              <w:t>67,20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9"/>
              <w:jc w:val="left"/>
              <w:rPr>
                <w:sz w:val="24"/>
              </w:rPr>
            </w:pPr>
            <w:r>
              <w:rPr>
                <w:sz w:val="24"/>
              </w:rPr>
              <w:t>Текериш</w:t>
            </w:r>
          </w:p>
        </w:tc>
        <w:tc>
          <w:tcPr>
            <w:tcW w:w="1744" w:type="dxa"/>
            <w:tcBorders>
              <w:right w:val="single" w:sz="6" w:space="0" w:color="000000"/>
            </w:tcBorders>
          </w:tcPr>
          <w:p w:rsidR="00A8197C" w:rsidRDefault="00A16E4E">
            <w:pPr>
              <w:pStyle w:val="TableParagraph"/>
              <w:ind w:right="738"/>
              <w:jc w:val="right"/>
              <w:rPr>
                <w:sz w:val="24"/>
              </w:rPr>
            </w:pPr>
            <w:r>
              <w:rPr>
                <w:sz w:val="24"/>
              </w:rPr>
              <w:t>91</w:t>
            </w:r>
          </w:p>
        </w:tc>
        <w:tc>
          <w:tcPr>
            <w:tcW w:w="1744" w:type="dxa"/>
            <w:tcBorders>
              <w:left w:val="single" w:sz="6" w:space="0" w:color="000000"/>
            </w:tcBorders>
          </w:tcPr>
          <w:p w:rsidR="00A8197C" w:rsidRDefault="00A16E4E">
            <w:pPr>
              <w:pStyle w:val="TableParagraph"/>
              <w:ind w:left="537"/>
              <w:jc w:val="left"/>
              <w:rPr>
                <w:sz w:val="24"/>
              </w:rPr>
            </w:pPr>
            <w:r>
              <w:rPr>
                <w:sz w:val="24"/>
              </w:rPr>
              <w:t>0,3810</w:t>
            </w:r>
          </w:p>
        </w:tc>
        <w:tc>
          <w:tcPr>
            <w:tcW w:w="1744" w:type="dxa"/>
            <w:tcBorders>
              <w:right w:val="single" w:sz="6" w:space="0" w:color="000000"/>
            </w:tcBorders>
          </w:tcPr>
          <w:p w:rsidR="00A8197C" w:rsidRDefault="00A16E4E">
            <w:pPr>
              <w:pStyle w:val="TableParagraph"/>
              <w:ind w:right="439"/>
              <w:jc w:val="right"/>
              <w:rPr>
                <w:sz w:val="24"/>
              </w:rPr>
            </w:pPr>
            <w:r>
              <w:rPr>
                <w:sz w:val="24"/>
              </w:rPr>
              <w:t>2.481,63</w:t>
            </w:r>
          </w:p>
        </w:tc>
        <w:tc>
          <w:tcPr>
            <w:tcW w:w="1308" w:type="dxa"/>
            <w:tcBorders>
              <w:left w:val="single" w:sz="6" w:space="0" w:color="000000"/>
            </w:tcBorders>
          </w:tcPr>
          <w:p w:rsidR="00A8197C" w:rsidRDefault="00A16E4E">
            <w:pPr>
              <w:pStyle w:val="TableParagraph"/>
              <w:ind w:left="318"/>
              <w:jc w:val="left"/>
              <w:rPr>
                <w:sz w:val="24"/>
              </w:rPr>
            </w:pPr>
            <w:r>
              <w:rPr>
                <w:sz w:val="24"/>
              </w:rPr>
              <w:t>189,10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9"/>
              <w:jc w:val="left"/>
              <w:rPr>
                <w:sz w:val="24"/>
              </w:rPr>
            </w:pPr>
            <w:r>
              <w:rPr>
                <w:sz w:val="24"/>
              </w:rPr>
              <w:t>Текериш</w:t>
            </w:r>
          </w:p>
        </w:tc>
        <w:tc>
          <w:tcPr>
            <w:tcW w:w="1744" w:type="dxa"/>
            <w:tcBorders>
              <w:right w:val="single" w:sz="6" w:space="0" w:color="000000"/>
            </w:tcBorders>
          </w:tcPr>
          <w:p w:rsidR="00A8197C" w:rsidRDefault="00A16E4E">
            <w:pPr>
              <w:pStyle w:val="TableParagraph"/>
              <w:ind w:right="738"/>
              <w:jc w:val="right"/>
              <w:rPr>
                <w:sz w:val="24"/>
              </w:rPr>
            </w:pPr>
            <w:r>
              <w:rPr>
                <w:sz w:val="24"/>
              </w:rPr>
              <w:t>92</w:t>
            </w:r>
          </w:p>
        </w:tc>
        <w:tc>
          <w:tcPr>
            <w:tcW w:w="1744" w:type="dxa"/>
            <w:tcBorders>
              <w:left w:val="single" w:sz="6" w:space="0" w:color="000000"/>
            </w:tcBorders>
          </w:tcPr>
          <w:p w:rsidR="00A8197C" w:rsidRDefault="00A16E4E">
            <w:pPr>
              <w:pStyle w:val="TableParagraph"/>
              <w:ind w:left="537"/>
              <w:jc w:val="left"/>
              <w:rPr>
                <w:sz w:val="24"/>
              </w:rPr>
            </w:pPr>
            <w:r>
              <w:rPr>
                <w:sz w:val="24"/>
              </w:rPr>
              <w:t>0,5448</w:t>
            </w:r>
          </w:p>
        </w:tc>
        <w:tc>
          <w:tcPr>
            <w:tcW w:w="1744" w:type="dxa"/>
            <w:tcBorders>
              <w:right w:val="single" w:sz="6" w:space="0" w:color="000000"/>
            </w:tcBorders>
          </w:tcPr>
          <w:p w:rsidR="00A8197C" w:rsidRDefault="00A16E4E">
            <w:pPr>
              <w:pStyle w:val="TableParagraph"/>
              <w:ind w:right="439"/>
              <w:jc w:val="right"/>
              <w:rPr>
                <w:sz w:val="24"/>
              </w:rPr>
            </w:pPr>
            <w:r>
              <w:rPr>
                <w:sz w:val="24"/>
              </w:rPr>
              <w:t>2.481,64</w:t>
            </w:r>
          </w:p>
        </w:tc>
        <w:tc>
          <w:tcPr>
            <w:tcW w:w="1308" w:type="dxa"/>
            <w:tcBorders>
              <w:left w:val="single" w:sz="6" w:space="0" w:color="000000"/>
            </w:tcBorders>
          </w:tcPr>
          <w:p w:rsidR="00A8197C" w:rsidRDefault="00A16E4E">
            <w:pPr>
              <w:pStyle w:val="TableParagraph"/>
              <w:ind w:left="318"/>
              <w:jc w:val="left"/>
              <w:rPr>
                <w:sz w:val="24"/>
              </w:rPr>
            </w:pPr>
            <w:r>
              <w:rPr>
                <w:sz w:val="24"/>
              </w:rPr>
              <w:t>270,40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99"/>
              <w:jc w:val="left"/>
              <w:rPr>
                <w:sz w:val="24"/>
              </w:rPr>
            </w:pPr>
            <w:r>
              <w:rPr>
                <w:sz w:val="24"/>
              </w:rPr>
              <w:t>Текериш</w:t>
            </w:r>
          </w:p>
        </w:tc>
        <w:tc>
          <w:tcPr>
            <w:tcW w:w="1744" w:type="dxa"/>
            <w:tcBorders>
              <w:right w:val="single" w:sz="6" w:space="0" w:color="000000"/>
            </w:tcBorders>
          </w:tcPr>
          <w:p w:rsidR="00A8197C" w:rsidRDefault="00A16E4E">
            <w:pPr>
              <w:pStyle w:val="TableParagraph"/>
              <w:ind w:right="738"/>
              <w:jc w:val="right"/>
              <w:rPr>
                <w:sz w:val="24"/>
              </w:rPr>
            </w:pPr>
            <w:r>
              <w:rPr>
                <w:sz w:val="24"/>
              </w:rPr>
              <w:t>93</w:t>
            </w:r>
          </w:p>
        </w:tc>
        <w:tc>
          <w:tcPr>
            <w:tcW w:w="1744" w:type="dxa"/>
            <w:tcBorders>
              <w:left w:val="single" w:sz="6" w:space="0" w:color="000000"/>
            </w:tcBorders>
          </w:tcPr>
          <w:p w:rsidR="00A8197C" w:rsidRDefault="00A16E4E">
            <w:pPr>
              <w:pStyle w:val="TableParagraph"/>
              <w:ind w:left="537"/>
              <w:jc w:val="left"/>
              <w:rPr>
                <w:sz w:val="24"/>
              </w:rPr>
            </w:pPr>
            <w:r>
              <w:rPr>
                <w:sz w:val="24"/>
              </w:rPr>
              <w:t>0,2398</w:t>
            </w:r>
          </w:p>
        </w:tc>
        <w:tc>
          <w:tcPr>
            <w:tcW w:w="1744" w:type="dxa"/>
            <w:tcBorders>
              <w:right w:val="single" w:sz="6" w:space="0" w:color="000000"/>
            </w:tcBorders>
          </w:tcPr>
          <w:p w:rsidR="00A8197C" w:rsidRDefault="00A16E4E">
            <w:pPr>
              <w:pStyle w:val="TableParagraph"/>
              <w:ind w:right="439"/>
              <w:jc w:val="right"/>
              <w:rPr>
                <w:sz w:val="24"/>
              </w:rPr>
            </w:pPr>
            <w:r>
              <w:rPr>
                <w:sz w:val="24"/>
              </w:rPr>
              <w:t>8.270,60</w:t>
            </w:r>
          </w:p>
        </w:tc>
        <w:tc>
          <w:tcPr>
            <w:tcW w:w="1308" w:type="dxa"/>
            <w:tcBorders>
              <w:left w:val="single" w:sz="6" w:space="0" w:color="000000"/>
            </w:tcBorders>
          </w:tcPr>
          <w:p w:rsidR="00A8197C" w:rsidRDefault="00A16E4E">
            <w:pPr>
              <w:pStyle w:val="TableParagraph"/>
              <w:ind w:left="318"/>
              <w:jc w:val="left"/>
              <w:rPr>
                <w:sz w:val="24"/>
              </w:rPr>
            </w:pPr>
            <w:r>
              <w:rPr>
                <w:sz w:val="24"/>
              </w:rPr>
              <w:t>396,66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31"/>
              <w:jc w:val="right"/>
              <w:rPr>
                <w:sz w:val="24"/>
              </w:rPr>
            </w:pPr>
            <w:r>
              <w:rPr>
                <w:sz w:val="24"/>
              </w:rPr>
              <w:t>Трбосиље</w:t>
            </w:r>
          </w:p>
        </w:tc>
        <w:tc>
          <w:tcPr>
            <w:tcW w:w="1744" w:type="dxa"/>
            <w:tcBorders>
              <w:right w:val="single" w:sz="6" w:space="0" w:color="000000"/>
            </w:tcBorders>
          </w:tcPr>
          <w:p w:rsidR="00A8197C" w:rsidRDefault="00A16E4E">
            <w:pPr>
              <w:pStyle w:val="TableParagraph"/>
              <w:ind w:right="738"/>
              <w:jc w:val="right"/>
              <w:rPr>
                <w:sz w:val="24"/>
              </w:rPr>
            </w:pPr>
            <w:r>
              <w:rPr>
                <w:sz w:val="24"/>
              </w:rPr>
              <w:t>94</w:t>
            </w:r>
          </w:p>
        </w:tc>
        <w:tc>
          <w:tcPr>
            <w:tcW w:w="1744" w:type="dxa"/>
            <w:tcBorders>
              <w:left w:val="single" w:sz="6" w:space="0" w:color="000000"/>
            </w:tcBorders>
          </w:tcPr>
          <w:p w:rsidR="00A8197C" w:rsidRDefault="00A16E4E">
            <w:pPr>
              <w:pStyle w:val="TableParagraph"/>
              <w:ind w:left="537"/>
              <w:jc w:val="left"/>
              <w:rPr>
                <w:sz w:val="24"/>
              </w:rPr>
            </w:pPr>
            <w:r>
              <w:rPr>
                <w:sz w:val="24"/>
              </w:rPr>
              <w:t>0,4970</w:t>
            </w:r>
          </w:p>
        </w:tc>
        <w:tc>
          <w:tcPr>
            <w:tcW w:w="1744" w:type="dxa"/>
            <w:tcBorders>
              <w:right w:val="single" w:sz="6" w:space="0" w:color="000000"/>
            </w:tcBorders>
          </w:tcPr>
          <w:p w:rsidR="00A8197C" w:rsidRDefault="00A16E4E">
            <w:pPr>
              <w:pStyle w:val="TableParagraph"/>
              <w:ind w:right="379"/>
              <w:jc w:val="right"/>
              <w:rPr>
                <w:sz w:val="24"/>
              </w:rPr>
            </w:pPr>
            <w:r>
              <w:rPr>
                <w:sz w:val="24"/>
              </w:rPr>
              <w:t>10.043,02</w:t>
            </w:r>
          </w:p>
        </w:tc>
        <w:tc>
          <w:tcPr>
            <w:tcW w:w="1308" w:type="dxa"/>
            <w:tcBorders>
              <w:left w:val="single" w:sz="6" w:space="0" w:color="000000"/>
            </w:tcBorders>
          </w:tcPr>
          <w:p w:rsidR="00A8197C" w:rsidRDefault="00A16E4E">
            <w:pPr>
              <w:pStyle w:val="TableParagraph"/>
              <w:ind w:left="318"/>
              <w:jc w:val="left"/>
              <w:rPr>
                <w:sz w:val="24"/>
              </w:rPr>
            </w:pPr>
            <w:r>
              <w:rPr>
                <w:sz w:val="24"/>
              </w:rPr>
              <w:t>998,27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31"/>
              <w:jc w:val="right"/>
              <w:rPr>
                <w:sz w:val="24"/>
              </w:rPr>
            </w:pPr>
            <w:r>
              <w:rPr>
                <w:sz w:val="24"/>
              </w:rPr>
              <w:t>Трбосиље</w:t>
            </w:r>
          </w:p>
        </w:tc>
        <w:tc>
          <w:tcPr>
            <w:tcW w:w="1744" w:type="dxa"/>
            <w:tcBorders>
              <w:right w:val="single" w:sz="6" w:space="0" w:color="000000"/>
            </w:tcBorders>
          </w:tcPr>
          <w:p w:rsidR="00A8197C" w:rsidRDefault="00A16E4E">
            <w:pPr>
              <w:pStyle w:val="TableParagraph"/>
              <w:ind w:right="738"/>
              <w:jc w:val="right"/>
              <w:rPr>
                <w:sz w:val="24"/>
              </w:rPr>
            </w:pPr>
            <w:r>
              <w:rPr>
                <w:sz w:val="24"/>
              </w:rPr>
              <w:t>95</w:t>
            </w:r>
          </w:p>
        </w:tc>
        <w:tc>
          <w:tcPr>
            <w:tcW w:w="1744" w:type="dxa"/>
            <w:tcBorders>
              <w:left w:val="single" w:sz="6" w:space="0" w:color="000000"/>
            </w:tcBorders>
          </w:tcPr>
          <w:p w:rsidR="00A8197C" w:rsidRDefault="00A16E4E">
            <w:pPr>
              <w:pStyle w:val="TableParagraph"/>
              <w:ind w:left="537"/>
              <w:jc w:val="left"/>
              <w:rPr>
                <w:sz w:val="24"/>
              </w:rPr>
            </w:pPr>
            <w:r>
              <w:rPr>
                <w:sz w:val="24"/>
              </w:rPr>
              <w:t>0,0737</w:t>
            </w:r>
          </w:p>
        </w:tc>
        <w:tc>
          <w:tcPr>
            <w:tcW w:w="1744" w:type="dxa"/>
            <w:tcBorders>
              <w:right w:val="single" w:sz="6" w:space="0" w:color="000000"/>
            </w:tcBorders>
          </w:tcPr>
          <w:p w:rsidR="00A8197C" w:rsidRDefault="00A16E4E">
            <w:pPr>
              <w:pStyle w:val="TableParagraph"/>
              <w:ind w:right="439"/>
              <w:jc w:val="right"/>
              <w:rPr>
                <w:sz w:val="24"/>
              </w:rPr>
            </w:pPr>
            <w:r>
              <w:rPr>
                <w:sz w:val="24"/>
              </w:rPr>
              <w:t>2.008,82</w:t>
            </w:r>
          </w:p>
        </w:tc>
        <w:tc>
          <w:tcPr>
            <w:tcW w:w="1308" w:type="dxa"/>
            <w:tcBorders>
              <w:left w:val="single" w:sz="6" w:space="0" w:color="000000"/>
            </w:tcBorders>
          </w:tcPr>
          <w:p w:rsidR="00A8197C" w:rsidRDefault="00A16E4E">
            <w:pPr>
              <w:pStyle w:val="TableParagraph"/>
              <w:ind w:left="378"/>
              <w:jc w:val="left"/>
              <w:rPr>
                <w:sz w:val="24"/>
              </w:rPr>
            </w:pPr>
            <w:r>
              <w:rPr>
                <w:sz w:val="24"/>
              </w:rPr>
              <w:t>29,61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right="131"/>
              <w:jc w:val="right"/>
              <w:rPr>
                <w:sz w:val="24"/>
              </w:rPr>
            </w:pPr>
            <w:r>
              <w:rPr>
                <w:sz w:val="24"/>
              </w:rPr>
              <w:t>Трбосиље</w:t>
            </w:r>
          </w:p>
        </w:tc>
        <w:tc>
          <w:tcPr>
            <w:tcW w:w="1744" w:type="dxa"/>
            <w:tcBorders>
              <w:right w:val="single" w:sz="6" w:space="0" w:color="000000"/>
            </w:tcBorders>
          </w:tcPr>
          <w:p w:rsidR="00A8197C" w:rsidRDefault="00A16E4E">
            <w:pPr>
              <w:pStyle w:val="TableParagraph"/>
              <w:ind w:right="738"/>
              <w:jc w:val="right"/>
              <w:rPr>
                <w:sz w:val="24"/>
              </w:rPr>
            </w:pPr>
            <w:r>
              <w:rPr>
                <w:sz w:val="24"/>
              </w:rPr>
              <w:t>96</w:t>
            </w:r>
          </w:p>
        </w:tc>
        <w:tc>
          <w:tcPr>
            <w:tcW w:w="1744" w:type="dxa"/>
            <w:tcBorders>
              <w:left w:val="single" w:sz="6" w:space="0" w:color="000000"/>
            </w:tcBorders>
          </w:tcPr>
          <w:p w:rsidR="00A8197C" w:rsidRDefault="00A16E4E">
            <w:pPr>
              <w:pStyle w:val="TableParagraph"/>
              <w:ind w:left="537"/>
              <w:jc w:val="left"/>
              <w:rPr>
                <w:sz w:val="24"/>
              </w:rPr>
            </w:pPr>
            <w:r>
              <w:rPr>
                <w:sz w:val="24"/>
              </w:rPr>
              <w:t>0,0397</w:t>
            </w:r>
          </w:p>
        </w:tc>
        <w:tc>
          <w:tcPr>
            <w:tcW w:w="1744" w:type="dxa"/>
            <w:tcBorders>
              <w:right w:val="single" w:sz="6" w:space="0" w:color="000000"/>
            </w:tcBorders>
          </w:tcPr>
          <w:p w:rsidR="00A8197C" w:rsidRDefault="00A16E4E">
            <w:pPr>
              <w:pStyle w:val="TableParagraph"/>
              <w:ind w:right="439"/>
              <w:jc w:val="right"/>
              <w:rPr>
                <w:sz w:val="24"/>
              </w:rPr>
            </w:pPr>
            <w:r>
              <w:rPr>
                <w:sz w:val="24"/>
              </w:rPr>
              <w:t>2.008,82</w:t>
            </w:r>
          </w:p>
        </w:tc>
        <w:tc>
          <w:tcPr>
            <w:tcW w:w="1308" w:type="dxa"/>
            <w:tcBorders>
              <w:left w:val="single" w:sz="6" w:space="0" w:color="000000"/>
            </w:tcBorders>
          </w:tcPr>
          <w:p w:rsidR="00A8197C" w:rsidRDefault="00A16E4E">
            <w:pPr>
              <w:pStyle w:val="TableParagraph"/>
              <w:ind w:left="378"/>
              <w:jc w:val="left"/>
              <w:rPr>
                <w:sz w:val="24"/>
              </w:rPr>
            </w:pPr>
            <w:r>
              <w:rPr>
                <w:sz w:val="24"/>
              </w:rPr>
              <w:t>15,95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304"/>
              <w:jc w:val="left"/>
              <w:rPr>
                <w:sz w:val="24"/>
              </w:rPr>
            </w:pPr>
            <w:r>
              <w:rPr>
                <w:sz w:val="24"/>
              </w:rPr>
              <w:t>Тршић</w:t>
            </w:r>
          </w:p>
        </w:tc>
        <w:tc>
          <w:tcPr>
            <w:tcW w:w="1744" w:type="dxa"/>
            <w:tcBorders>
              <w:right w:val="single" w:sz="6" w:space="0" w:color="000000"/>
            </w:tcBorders>
          </w:tcPr>
          <w:p w:rsidR="00A8197C" w:rsidRDefault="00A16E4E">
            <w:pPr>
              <w:pStyle w:val="TableParagraph"/>
              <w:ind w:right="738"/>
              <w:jc w:val="right"/>
              <w:rPr>
                <w:sz w:val="24"/>
              </w:rPr>
            </w:pPr>
            <w:r>
              <w:rPr>
                <w:sz w:val="24"/>
              </w:rPr>
              <w:t>97</w:t>
            </w:r>
          </w:p>
        </w:tc>
        <w:tc>
          <w:tcPr>
            <w:tcW w:w="1744" w:type="dxa"/>
            <w:tcBorders>
              <w:left w:val="single" w:sz="6" w:space="0" w:color="000000"/>
            </w:tcBorders>
          </w:tcPr>
          <w:p w:rsidR="00A8197C" w:rsidRDefault="00A16E4E">
            <w:pPr>
              <w:pStyle w:val="TableParagraph"/>
              <w:ind w:left="537"/>
              <w:jc w:val="left"/>
              <w:rPr>
                <w:sz w:val="24"/>
              </w:rPr>
            </w:pPr>
            <w:r>
              <w:rPr>
                <w:sz w:val="24"/>
              </w:rPr>
              <w:t>0,6438</w:t>
            </w:r>
          </w:p>
        </w:tc>
        <w:tc>
          <w:tcPr>
            <w:tcW w:w="1744" w:type="dxa"/>
            <w:tcBorders>
              <w:right w:val="single" w:sz="6" w:space="0" w:color="000000"/>
            </w:tcBorders>
          </w:tcPr>
          <w:p w:rsidR="00A8197C" w:rsidRDefault="00A16E4E">
            <w:pPr>
              <w:pStyle w:val="TableParagraph"/>
              <w:ind w:right="439"/>
              <w:jc w:val="right"/>
              <w:rPr>
                <w:sz w:val="24"/>
              </w:rPr>
            </w:pPr>
            <w:r>
              <w:rPr>
                <w:sz w:val="24"/>
              </w:rPr>
              <w:t>2.835,66</w:t>
            </w:r>
          </w:p>
        </w:tc>
        <w:tc>
          <w:tcPr>
            <w:tcW w:w="1308" w:type="dxa"/>
            <w:tcBorders>
              <w:left w:val="single" w:sz="6" w:space="0" w:color="000000"/>
            </w:tcBorders>
          </w:tcPr>
          <w:p w:rsidR="00A8197C" w:rsidRDefault="00A16E4E">
            <w:pPr>
              <w:pStyle w:val="TableParagraph"/>
              <w:ind w:left="318"/>
              <w:jc w:val="left"/>
              <w:rPr>
                <w:sz w:val="24"/>
              </w:rPr>
            </w:pPr>
            <w:r>
              <w:rPr>
                <w:sz w:val="24"/>
              </w:rPr>
              <w:t>365,12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550"/>
        </w:trPr>
        <w:tc>
          <w:tcPr>
            <w:tcW w:w="1308" w:type="dxa"/>
          </w:tcPr>
          <w:p w:rsidR="00A8197C" w:rsidRDefault="00A16E4E">
            <w:pPr>
              <w:pStyle w:val="TableParagraph"/>
              <w:spacing w:before="78" w:line="240" w:lineRule="exact"/>
              <w:ind w:left="589" w:right="36" w:hanging="524"/>
              <w:jc w:val="left"/>
              <w:rPr>
                <w:sz w:val="24"/>
              </w:rPr>
            </w:pPr>
            <w:r>
              <w:rPr>
                <w:sz w:val="24"/>
              </w:rPr>
              <w:t>Филиповић и</w:t>
            </w:r>
          </w:p>
        </w:tc>
        <w:tc>
          <w:tcPr>
            <w:tcW w:w="1744" w:type="dxa"/>
            <w:tcBorders>
              <w:right w:val="single" w:sz="6" w:space="0" w:color="000000"/>
            </w:tcBorders>
          </w:tcPr>
          <w:p w:rsidR="00A8197C" w:rsidRDefault="00A16E4E">
            <w:pPr>
              <w:pStyle w:val="TableParagraph"/>
              <w:spacing w:line="240" w:lineRule="auto"/>
              <w:ind w:right="738"/>
              <w:jc w:val="right"/>
              <w:rPr>
                <w:sz w:val="24"/>
              </w:rPr>
            </w:pPr>
            <w:r>
              <w:rPr>
                <w:sz w:val="24"/>
              </w:rPr>
              <w:t>98</w:t>
            </w:r>
          </w:p>
        </w:tc>
        <w:tc>
          <w:tcPr>
            <w:tcW w:w="1744" w:type="dxa"/>
            <w:tcBorders>
              <w:left w:val="single" w:sz="6" w:space="0" w:color="000000"/>
            </w:tcBorders>
          </w:tcPr>
          <w:p w:rsidR="00A8197C" w:rsidRDefault="00A16E4E">
            <w:pPr>
              <w:pStyle w:val="TableParagraph"/>
              <w:spacing w:line="240" w:lineRule="auto"/>
              <w:ind w:left="537"/>
              <w:jc w:val="left"/>
              <w:rPr>
                <w:sz w:val="24"/>
              </w:rPr>
            </w:pPr>
            <w:r>
              <w:rPr>
                <w:sz w:val="24"/>
              </w:rPr>
              <w:t>0,3141</w:t>
            </w:r>
          </w:p>
        </w:tc>
        <w:tc>
          <w:tcPr>
            <w:tcW w:w="1744" w:type="dxa"/>
            <w:tcBorders>
              <w:right w:val="single" w:sz="6" w:space="0" w:color="000000"/>
            </w:tcBorders>
          </w:tcPr>
          <w:p w:rsidR="00A8197C" w:rsidRDefault="00A16E4E">
            <w:pPr>
              <w:pStyle w:val="TableParagraph"/>
              <w:spacing w:line="240" w:lineRule="auto"/>
              <w:ind w:right="439"/>
              <w:jc w:val="right"/>
              <w:rPr>
                <w:sz w:val="24"/>
              </w:rPr>
            </w:pPr>
            <w:r>
              <w:rPr>
                <w:sz w:val="24"/>
              </w:rPr>
              <w:t>2.481,63</w:t>
            </w:r>
          </w:p>
        </w:tc>
        <w:tc>
          <w:tcPr>
            <w:tcW w:w="1308" w:type="dxa"/>
            <w:tcBorders>
              <w:left w:val="single" w:sz="6" w:space="0" w:color="000000"/>
            </w:tcBorders>
          </w:tcPr>
          <w:p w:rsidR="00A8197C" w:rsidRDefault="00A16E4E">
            <w:pPr>
              <w:pStyle w:val="TableParagraph"/>
              <w:spacing w:line="240" w:lineRule="auto"/>
              <w:ind w:left="318"/>
              <w:jc w:val="left"/>
              <w:rPr>
                <w:sz w:val="24"/>
              </w:rPr>
            </w:pPr>
            <w:r>
              <w:rPr>
                <w:sz w:val="24"/>
              </w:rPr>
              <w:t>155,90</w:t>
            </w:r>
          </w:p>
        </w:tc>
        <w:tc>
          <w:tcPr>
            <w:tcW w:w="1308" w:type="dxa"/>
            <w:tcBorders>
              <w:right w:val="single" w:sz="6" w:space="0" w:color="000000"/>
            </w:tcBorders>
          </w:tcPr>
          <w:p w:rsidR="00A8197C" w:rsidRDefault="00A16E4E">
            <w:pPr>
              <w:pStyle w:val="TableParagraph"/>
              <w:spacing w:line="240" w:lineRule="auto"/>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bl>
    <w:p w:rsidR="00A8197C" w:rsidRDefault="00A8197C">
      <w:pPr>
        <w:sectPr w:rsidR="00A8197C">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744"/>
        <w:gridCol w:w="1744"/>
        <w:gridCol w:w="1744"/>
        <w:gridCol w:w="1308"/>
        <w:gridCol w:w="1308"/>
        <w:gridCol w:w="1308"/>
      </w:tblGrid>
      <w:tr w:rsidR="00A8197C">
        <w:trPr>
          <w:trHeight w:val="310"/>
        </w:trPr>
        <w:tc>
          <w:tcPr>
            <w:tcW w:w="1308" w:type="dxa"/>
          </w:tcPr>
          <w:p w:rsidR="00A8197C" w:rsidRDefault="00A16E4E">
            <w:pPr>
              <w:pStyle w:val="TableParagraph"/>
              <w:ind w:left="109" w:right="100"/>
              <w:rPr>
                <w:sz w:val="24"/>
              </w:rPr>
            </w:pPr>
            <w:r>
              <w:rPr>
                <w:sz w:val="24"/>
              </w:rPr>
              <w:lastRenderedPageBreak/>
              <w:t>Цикоте</w:t>
            </w:r>
          </w:p>
        </w:tc>
        <w:tc>
          <w:tcPr>
            <w:tcW w:w="1744" w:type="dxa"/>
            <w:tcBorders>
              <w:right w:val="single" w:sz="6" w:space="0" w:color="000000"/>
            </w:tcBorders>
          </w:tcPr>
          <w:p w:rsidR="00A8197C" w:rsidRDefault="00A16E4E">
            <w:pPr>
              <w:pStyle w:val="TableParagraph"/>
              <w:ind w:left="87" w:right="77"/>
              <w:rPr>
                <w:sz w:val="24"/>
              </w:rPr>
            </w:pPr>
            <w:r>
              <w:rPr>
                <w:sz w:val="24"/>
              </w:rPr>
              <w:t>99</w:t>
            </w:r>
          </w:p>
        </w:tc>
        <w:tc>
          <w:tcPr>
            <w:tcW w:w="1744" w:type="dxa"/>
            <w:tcBorders>
              <w:left w:val="single" w:sz="6" w:space="0" w:color="000000"/>
            </w:tcBorders>
          </w:tcPr>
          <w:p w:rsidR="00A8197C" w:rsidRDefault="00A16E4E">
            <w:pPr>
              <w:pStyle w:val="TableParagraph"/>
              <w:ind w:left="87" w:right="83"/>
              <w:rPr>
                <w:sz w:val="24"/>
              </w:rPr>
            </w:pPr>
            <w:r>
              <w:rPr>
                <w:sz w:val="24"/>
              </w:rPr>
              <w:t>0,0965</w:t>
            </w:r>
          </w:p>
        </w:tc>
        <w:tc>
          <w:tcPr>
            <w:tcW w:w="1744" w:type="dxa"/>
            <w:tcBorders>
              <w:right w:val="single" w:sz="6" w:space="0" w:color="000000"/>
            </w:tcBorders>
          </w:tcPr>
          <w:p w:rsidR="00A8197C" w:rsidRDefault="00A16E4E">
            <w:pPr>
              <w:pStyle w:val="TableParagraph"/>
              <w:ind w:right="439"/>
              <w:jc w:val="right"/>
              <w:rPr>
                <w:sz w:val="24"/>
              </w:rPr>
            </w:pPr>
            <w:r>
              <w:rPr>
                <w:sz w:val="24"/>
              </w:rPr>
              <w:t>2.008,81</w:t>
            </w:r>
          </w:p>
        </w:tc>
        <w:tc>
          <w:tcPr>
            <w:tcW w:w="1308" w:type="dxa"/>
            <w:tcBorders>
              <w:left w:val="single" w:sz="6" w:space="0" w:color="000000"/>
            </w:tcBorders>
          </w:tcPr>
          <w:p w:rsidR="00A8197C" w:rsidRDefault="00A16E4E">
            <w:pPr>
              <w:pStyle w:val="TableParagraph"/>
              <w:ind w:left="378"/>
              <w:jc w:val="left"/>
              <w:rPr>
                <w:sz w:val="24"/>
              </w:rPr>
            </w:pPr>
            <w:r>
              <w:rPr>
                <w:sz w:val="24"/>
              </w:rPr>
              <w:t>38,77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Цикоте</w:t>
            </w:r>
          </w:p>
        </w:tc>
        <w:tc>
          <w:tcPr>
            <w:tcW w:w="1744" w:type="dxa"/>
            <w:tcBorders>
              <w:right w:val="single" w:sz="6" w:space="0" w:color="000000"/>
            </w:tcBorders>
          </w:tcPr>
          <w:p w:rsidR="00A8197C" w:rsidRDefault="00A16E4E">
            <w:pPr>
              <w:pStyle w:val="TableParagraph"/>
              <w:ind w:left="87" w:right="77"/>
              <w:rPr>
                <w:sz w:val="24"/>
              </w:rPr>
            </w:pPr>
            <w:r>
              <w:rPr>
                <w:sz w:val="24"/>
              </w:rPr>
              <w:t>100</w:t>
            </w:r>
          </w:p>
        </w:tc>
        <w:tc>
          <w:tcPr>
            <w:tcW w:w="1744" w:type="dxa"/>
            <w:tcBorders>
              <w:left w:val="single" w:sz="6" w:space="0" w:color="000000"/>
            </w:tcBorders>
          </w:tcPr>
          <w:p w:rsidR="00A8197C" w:rsidRDefault="00A16E4E">
            <w:pPr>
              <w:pStyle w:val="TableParagraph"/>
              <w:ind w:left="87" w:right="83"/>
              <w:rPr>
                <w:sz w:val="24"/>
              </w:rPr>
            </w:pPr>
            <w:r>
              <w:rPr>
                <w:sz w:val="24"/>
              </w:rPr>
              <w:t>0,7244</w:t>
            </w:r>
          </w:p>
        </w:tc>
        <w:tc>
          <w:tcPr>
            <w:tcW w:w="1744" w:type="dxa"/>
            <w:tcBorders>
              <w:right w:val="single" w:sz="6" w:space="0" w:color="000000"/>
            </w:tcBorders>
          </w:tcPr>
          <w:p w:rsidR="00A8197C" w:rsidRDefault="00A16E4E">
            <w:pPr>
              <w:pStyle w:val="TableParagraph"/>
              <w:ind w:right="379"/>
              <w:jc w:val="right"/>
              <w:rPr>
                <w:sz w:val="24"/>
              </w:rPr>
            </w:pPr>
            <w:r>
              <w:rPr>
                <w:sz w:val="24"/>
              </w:rPr>
              <w:t>13.468,75</w:t>
            </w:r>
          </w:p>
        </w:tc>
        <w:tc>
          <w:tcPr>
            <w:tcW w:w="1308" w:type="dxa"/>
            <w:tcBorders>
              <w:left w:val="single" w:sz="6" w:space="0" w:color="000000"/>
            </w:tcBorders>
          </w:tcPr>
          <w:p w:rsidR="00A8197C" w:rsidRDefault="00A16E4E">
            <w:pPr>
              <w:pStyle w:val="TableParagraph"/>
              <w:ind w:right="224"/>
              <w:jc w:val="right"/>
              <w:rPr>
                <w:sz w:val="24"/>
              </w:rPr>
            </w:pPr>
            <w:r>
              <w:rPr>
                <w:sz w:val="24"/>
              </w:rPr>
              <w:t>1.951,35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Цикоте</w:t>
            </w:r>
          </w:p>
        </w:tc>
        <w:tc>
          <w:tcPr>
            <w:tcW w:w="1744" w:type="dxa"/>
            <w:tcBorders>
              <w:right w:val="single" w:sz="6" w:space="0" w:color="000000"/>
            </w:tcBorders>
          </w:tcPr>
          <w:p w:rsidR="00A8197C" w:rsidRDefault="00A16E4E">
            <w:pPr>
              <w:pStyle w:val="TableParagraph"/>
              <w:ind w:left="87" w:right="77"/>
              <w:rPr>
                <w:sz w:val="24"/>
              </w:rPr>
            </w:pPr>
            <w:r>
              <w:rPr>
                <w:sz w:val="24"/>
              </w:rPr>
              <w:t>101</w:t>
            </w:r>
          </w:p>
        </w:tc>
        <w:tc>
          <w:tcPr>
            <w:tcW w:w="1744" w:type="dxa"/>
            <w:tcBorders>
              <w:left w:val="single" w:sz="6" w:space="0" w:color="000000"/>
            </w:tcBorders>
          </w:tcPr>
          <w:p w:rsidR="00A8197C" w:rsidRDefault="00A16E4E">
            <w:pPr>
              <w:pStyle w:val="TableParagraph"/>
              <w:ind w:left="87" w:right="83"/>
              <w:rPr>
                <w:sz w:val="24"/>
              </w:rPr>
            </w:pPr>
            <w:r>
              <w:rPr>
                <w:sz w:val="24"/>
              </w:rPr>
              <w:t>0,2511</w:t>
            </w:r>
          </w:p>
        </w:tc>
        <w:tc>
          <w:tcPr>
            <w:tcW w:w="1744" w:type="dxa"/>
            <w:tcBorders>
              <w:right w:val="single" w:sz="6" w:space="0" w:color="000000"/>
            </w:tcBorders>
          </w:tcPr>
          <w:p w:rsidR="00A8197C" w:rsidRDefault="00A16E4E">
            <w:pPr>
              <w:pStyle w:val="TableParagraph"/>
              <w:ind w:right="439"/>
              <w:jc w:val="right"/>
              <w:rPr>
                <w:sz w:val="24"/>
              </w:rPr>
            </w:pPr>
            <w:r>
              <w:rPr>
                <w:sz w:val="24"/>
              </w:rPr>
              <w:t>2.481,64</w:t>
            </w:r>
          </w:p>
        </w:tc>
        <w:tc>
          <w:tcPr>
            <w:tcW w:w="1308" w:type="dxa"/>
            <w:tcBorders>
              <w:left w:val="single" w:sz="6" w:space="0" w:color="000000"/>
            </w:tcBorders>
          </w:tcPr>
          <w:p w:rsidR="00A8197C" w:rsidRDefault="00A16E4E">
            <w:pPr>
              <w:pStyle w:val="TableParagraph"/>
              <w:ind w:left="318"/>
              <w:jc w:val="left"/>
              <w:rPr>
                <w:sz w:val="24"/>
              </w:rPr>
            </w:pPr>
            <w:r>
              <w:rPr>
                <w:sz w:val="24"/>
              </w:rPr>
              <w:t>124,63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102</w:t>
            </w:r>
          </w:p>
        </w:tc>
        <w:tc>
          <w:tcPr>
            <w:tcW w:w="1744" w:type="dxa"/>
            <w:tcBorders>
              <w:left w:val="single" w:sz="6" w:space="0" w:color="000000"/>
            </w:tcBorders>
          </w:tcPr>
          <w:p w:rsidR="00A8197C" w:rsidRDefault="00A16E4E">
            <w:pPr>
              <w:pStyle w:val="TableParagraph"/>
              <w:ind w:left="87" w:right="83"/>
              <w:rPr>
                <w:sz w:val="24"/>
              </w:rPr>
            </w:pPr>
            <w:r>
              <w:rPr>
                <w:sz w:val="24"/>
              </w:rPr>
              <w:t>5,9150</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164"/>
              <w:jc w:val="right"/>
              <w:rPr>
                <w:sz w:val="24"/>
              </w:rPr>
            </w:pPr>
            <w:r>
              <w:rPr>
                <w:sz w:val="24"/>
              </w:rPr>
              <w:t>16.772,94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103</w:t>
            </w:r>
          </w:p>
        </w:tc>
        <w:tc>
          <w:tcPr>
            <w:tcW w:w="1744" w:type="dxa"/>
            <w:tcBorders>
              <w:left w:val="single" w:sz="6" w:space="0" w:color="000000"/>
            </w:tcBorders>
          </w:tcPr>
          <w:p w:rsidR="00A8197C" w:rsidRDefault="00A16E4E">
            <w:pPr>
              <w:pStyle w:val="TableParagraph"/>
              <w:ind w:left="87" w:right="83"/>
              <w:rPr>
                <w:sz w:val="24"/>
              </w:rPr>
            </w:pPr>
            <w:r>
              <w:rPr>
                <w:sz w:val="24"/>
              </w:rPr>
              <w:t>0,1567</w:t>
            </w:r>
          </w:p>
        </w:tc>
        <w:tc>
          <w:tcPr>
            <w:tcW w:w="1744" w:type="dxa"/>
            <w:tcBorders>
              <w:right w:val="single" w:sz="6" w:space="0" w:color="000000"/>
            </w:tcBorders>
          </w:tcPr>
          <w:p w:rsidR="00A8197C" w:rsidRDefault="00A16E4E">
            <w:pPr>
              <w:pStyle w:val="TableParagraph"/>
              <w:ind w:right="379"/>
              <w:jc w:val="right"/>
              <w:rPr>
                <w:sz w:val="24"/>
              </w:rPr>
            </w:pPr>
            <w:r>
              <w:rPr>
                <w:sz w:val="24"/>
              </w:rPr>
              <w:t>12.405,87</w:t>
            </w:r>
          </w:p>
        </w:tc>
        <w:tc>
          <w:tcPr>
            <w:tcW w:w="1308" w:type="dxa"/>
            <w:tcBorders>
              <w:left w:val="single" w:sz="6" w:space="0" w:color="000000"/>
            </w:tcBorders>
          </w:tcPr>
          <w:p w:rsidR="00A8197C" w:rsidRDefault="00A16E4E">
            <w:pPr>
              <w:pStyle w:val="TableParagraph"/>
              <w:ind w:left="318"/>
              <w:jc w:val="left"/>
              <w:rPr>
                <w:sz w:val="24"/>
              </w:rPr>
            </w:pPr>
            <w:r>
              <w:rPr>
                <w:sz w:val="24"/>
              </w:rPr>
              <w:t>388,80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104</w:t>
            </w:r>
          </w:p>
        </w:tc>
        <w:tc>
          <w:tcPr>
            <w:tcW w:w="1744" w:type="dxa"/>
            <w:tcBorders>
              <w:left w:val="single" w:sz="6" w:space="0" w:color="000000"/>
            </w:tcBorders>
          </w:tcPr>
          <w:p w:rsidR="00A8197C" w:rsidRDefault="00A16E4E">
            <w:pPr>
              <w:pStyle w:val="TableParagraph"/>
              <w:ind w:left="87" w:right="83"/>
              <w:rPr>
                <w:sz w:val="24"/>
              </w:rPr>
            </w:pPr>
            <w:r>
              <w:rPr>
                <w:sz w:val="24"/>
              </w:rPr>
              <w:t>2,3496</w:t>
            </w:r>
          </w:p>
        </w:tc>
        <w:tc>
          <w:tcPr>
            <w:tcW w:w="1744" w:type="dxa"/>
            <w:tcBorders>
              <w:right w:val="single" w:sz="6" w:space="0" w:color="000000"/>
            </w:tcBorders>
          </w:tcPr>
          <w:p w:rsidR="00A8197C" w:rsidRDefault="00A16E4E">
            <w:pPr>
              <w:pStyle w:val="TableParagraph"/>
              <w:ind w:right="439"/>
              <w:jc w:val="right"/>
              <w:rPr>
                <w:sz w:val="24"/>
              </w:rPr>
            </w:pPr>
            <w:r>
              <w:rPr>
                <w:sz w:val="24"/>
              </w:rPr>
              <w:t>2.481,64</w:t>
            </w:r>
          </w:p>
        </w:tc>
        <w:tc>
          <w:tcPr>
            <w:tcW w:w="1308" w:type="dxa"/>
            <w:tcBorders>
              <w:left w:val="single" w:sz="6" w:space="0" w:color="000000"/>
            </w:tcBorders>
          </w:tcPr>
          <w:p w:rsidR="00A8197C" w:rsidRDefault="00A16E4E">
            <w:pPr>
              <w:pStyle w:val="TableParagraph"/>
              <w:ind w:right="224"/>
              <w:jc w:val="right"/>
              <w:rPr>
                <w:sz w:val="24"/>
              </w:rPr>
            </w:pPr>
            <w:r>
              <w:rPr>
                <w:sz w:val="24"/>
              </w:rPr>
              <w:t>1.166,17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105</w:t>
            </w:r>
          </w:p>
        </w:tc>
        <w:tc>
          <w:tcPr>
            <w:tcW w:w="1744" w:type="dxa"/>
            <w:tcBorders>
              <w:left w:val="single" w:sz="6" w:space="0" w:color="000000"/>
            </w:tcBorders>
          </w:tcPr>
          <w:p w:rsidR="00A8197C" w:rsidRDefault="00A16E4E">
            <w:pPr>
              <w:pStyle w:val="TableParagraph"/>
              <w:ind w:left="87" w:right="83"/>
              <w:rPr>
                <w:sz w:val="24"/>
              </w:rPr>
            </w:pPr>
            <w:r>
              <w:rPr>
                <w:sz w:val="24"/>
              </w:rPr>
              <w:t>0,0792</w:t>
            </w:r>
          </w:p>
        </w:tc>
        <w:tc>
          <w:tcPr>
            <w:tcW w:w="1744" w:type="dxa"/>
            <w:tcBorders>
              <w:right w:val="single" w:sz="6" w:space="0" w:color="000000"/>
            </w:tcBorders>
          </w:tcPr>
          <w:p w:rsidR="00A8197C" w:rsidRDefault="00A16E4E">
            <w:pPr>
              <w:pStyle w:val="TableParagraph"/>
              <w:ind w:right="439"/>
              <w:jc w:val="right"/>
              <w:rPr>
                <w:sz w:val="24"/>
              </w:rPr>
            </w:pPr>
            <w:r>
              <w:rPr>
                <w:sz w:val="24"/>
              </w:rPr>
              <w:t>3.189,65</w:t>
            </w:r>
          </w:p>
        </w:tc>
        <w:tc>
          <w:tcPr>
            <w:tcW w:w="1308" w:type="dxa"/>
            <w:tcBorders>
              <w:left w:val="single" w:sz="6" w:space="0" w:color="000000"/>
            </w:tcBorders>
          </w:tcPr>
          <w:p w:rsidR="00A8197C" w:rsidRDefault="00A16E4E">
            <w:pPr>
              <w:pStyle w:val="TableParagraph"/>
              <w:ind w:left="378"/>
              <w:jc w:val="left"/>
              <w:rPr>
                <w:sz w:val="24"/>
              </w:rPr>
            </w:pPr>
            <w:r>
              <w:rPr>
                <w:sz w:val="24"/>
              </w:rPr>
              <w:t>50,52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107</w:t>
            </w:r>
          </w:p>
        </w:tc>
        <w:tc>
          <w:tcPr>
            <w:tcW w:w="1744" w:type="dxa"/>
            <w:tcBorders>
              <w:left w:val="single" w:sz="6" w:space="0" w:color="000000"/>
            </w:tcBorders>
          </w:tcPr>
          <w:p w:rsidR="00A8197C" w:rsidRDefault="00A16E4E">
            <w:pPr>
              <w:pStyle w:val="TableParagraph"/>
              <w:ind w:left="87" w:right="83"/>
              <w:rPr>
                <w:sz w:val="24"/>
              </w:rPr>
            </w:pPr>
            <w:r>
              <w:rPr>
                <w:sz w:val="24"/>
              </w:rPr>
              <w:t>0,3774</w:t>
            </w:r>
          </w:p>
        </w:tc>
        <w:tc>
          <w:tcPr>
            <w:tcW w:w="1744" w:type="dxa"/>
            <w:tcBorders>
              <w:right w:val="single" w:sz="6" w:space="0" w:color="000000"/>
            </w:tcBorders>
          </w:tcPr>
          <w:p w:rsidR="00A8197C" w:rsidRDefault="00A16E4E">
            <w:pPr>
              <w:pStyle w:val="TableParagraph"/>
              <w:ind w:right="439"/>
              <w:jc w:val="right"/>
              <w:rPr>
                <w:sz w:val="24"/>
              </w:rPr>
            </w:pPr>
            <w:r>
              <w:rPr>
                <w:sz w:val="24"/>
              </w:rPr>
              <w:t>2.008,85</w:t>
            </w:r>
          </w:p>
        </w:tc>
        <w:tc>
          <w:tcPr>
            <w:tcW w:w="1308" w:type="dxa"/>
            <w:tcBorders>
              <w:left w:val="single" w:sz="6" w:space="0" w:color="000000"/>
            </w:tcBorders>
          </w:tcPr>
          <w:p w:rsidR="00A8197C" w:rsidRDefault="00A16E4E">
            <w:pPr>
              <w:pStyle w:val="TableParagraph"/>
              <w:ind w:left="318"/>
              <w:jc w:val="left"/>
              <w:rPr>
                <w:sz w:val="24"/>
              </w:rPr>
            </w:pPr>
            <w:r>
              <w:rPr>
                <w:sz w:val="24"/>
              </w:rPr>
              <w:t>151,62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108</w:t>
            </w:r>
          </w:p>
        </w:tc>
        <w:tc>
          <w:tcPr>
            <w:tcW w:w="1744" w:type="dxa"/>
            <w:tcBorders>
              <w:left w:val="single" w:sz="6" w:space="0" w:color="000000"/>
            </w:tcBorders>
          </w:tcPr>
          <w:p w:rsidR="00A8197C" w:rsidRDefault="00A16E4E">
            <w:pPr>
              <w:pStyle w:val="TableParagraph"/>
              <w:ind w:left="87" w:right="83"/>
              <w:rPr>
                <w:sz w:val="24"/>
              </w:rPr>
            </w:pPr>
            <w:r>
              <w:rPr>
                <w:sz w:val="24"/>
              </w:rPr>
              <w:t>0,5029</w:t>
            </w:r>
          </w:p>
        </w:tc>
        <w:tc>
          <w:tcPr>
            <w:tcW w:w="1744" w:type="dxa"/>
            <w:tcBorders>
              <w:right w:val="single" w:sz="6" w:space="0" w:color="000000"/>
            </w:tcBorders>
          </w:tcPr>
          <w:p w:rsidR="00A8197C" w:rsidRDefault="00A16E4E">
            <w:pPr>
              <w:pStyle w:val="TableParagraph"/>
              <w:ind w:right="439"/>
              <w:jc w:val="right"/>
              <w:rPr>
                <w:sz w:val="24"/>
              </w:rPr>
            </w:pPr>
            <w:r>
              <w:rPr>
                <w:sz w:val="24"/>
              </w:rPr>
              <w:t>2.481,65</w:t>
            </w:r>
          </w:p>
        </w:tc>
        <w:tc>
          <w:tcPr>
            <w:tcW w:w="1308" w:type="dxa"/>
            <w:tcBorders>
              <w:left w:val="single" w:sz="6" w:space="0" w:color="000000"/>
            </w:tcBorders>
          </w:tcPr>
          <w:p w:rsidR="00A8197C" w:rsidRDefault="00A16E4E">
            <w:pPr>
              <w:pStyle w:val="TableParagraph"/>
              <w:ind w:left="318"/>
              <w:jc w:val="left"/>
              <w:rPr>
                <w:sz w:val="24"/>
              </w:rPr>
            </w:pPr>
            <w:r>
              <w:rPr>
                <w:sz w:val="24"/>
              </w:rPr>
              <w:t>249,60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Чокешина</w:t>
            </w:r>
          </w:p>
        </w:tc>
        <w:tc>
          <w:tcPr>
            <w:tcW w:w="1744" w:type="dxa"/>
            <w:tcBorders>
              <w:right w:val="single" w:sz="6" w:space="0" w:color="000000"/>
            </w:tcBorders>
          </w:tcPr>
          <w:p w:rsidR="00A8197C" w:rsidRDefault="00A16E4E">
            <w:pPr>
              <w:pStyle w:val="TableParagraph"/>
              <w:ind w:left="87" w:right="77"/>
              <w:rPr>
                <w:sz w:val="24"/>
              </w:rPr>
            </w:pPr>
            <w:r>
              <w:rPr>
                <w:sz w:val="24"/>
              </w:rPr>
              <w:t>109</w:t>
            </w:r>
          </w:p>
        </w:tc>
        <w:tc>
          <w:tcPr>
            <w:tcW w:w="1744" w:type="dxa"/>
            <w:tcBorders>
              <w:left w:val="single" w:sz="6" w:space="0" w:color="000000"/>
            </w:tcBorders>
          </w:tcPr>
          <w:p w:rsidR="00A8197C" w:rsidRDefault="00A16E4E">
            <w:pPr>
              <w:pStyle w:val="TableParagraph"/>
              <w:ind w:left="87" w:right="83"/>
              <w:rPr>
                <w:sz w:val="24"/>
              </w:rPr>
            </w:pPr>
            <w:r>
              <w:rPr>
                <w:sz w:val="24"/>
              </w:rPr>
              <w:t>0,6188</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1.535,35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110</w:t>
            </w:r>
          </w:p>
        </w:tc>
        <w:tc>
          <w:tcPr>
            <w:tcW w:w="1744" w:type="dxa"/>
            <w:tcBorders>
              <w:left w:val="single" w:sz="6" w:space="0" w:color="000000"/>
            </w:tcBorders>
          </w:tcPr>
          <w:p w:rsidR="00A8197C" w:rsidRDefault="00A16E4E">
            <w:pPr>
              <w:pStyle w:val="TableParagraph"/>
              <w:ind w:left="87" w:right="83"/>
              <w:rPr>
                <w:sz w:val="24"/>
              </w:rPr>
            </w:pPr>
            <w:r>
              <w:rPr>
                <w:sz w:val="24"/>
              </w:rPr>
              <w:t>0,0826</w:t>
            </w:r>
          </w:p>
        </w:tc>
        <w:tc>
          <w:tcPr>
            <w:tcW w:w="1744" w:type="dxa"/>
            <w:tcBorders>
              <w:right w:val="single" w:sz="6" w:space="0" w:color="000000"/>
            </w:tcBorders>
          </w:tcPr>
          <w:p w:rsidR="00A8197C" w:rsidRDefault="00A16E4E">
            <w:pPr>
              <w:pStyle w:val="TableParagraph"/>
              <w:ind w:right="379"/>
              <w:jc w:val="right"/>
              <w:rPr>
                <w:sz w:val="24"/>
              </w:rPr>
            </w:pPr>
            <w:r>
              <w:rPr>
                <w:sz w:val="24"/>
              </w:rPr>
              <w:t>15.950,73</w:t>
            </w:r>
          </w:p>
        </w:tc>
        <w:tc>
          <w:tcPr>
            <w:tcW w:w="1308" w:type="dxa"/>
            <w:tcBorders>
              <w:left w:val="single" w:sz="6" w:space="0" w:color="000000"/>
            </w:tcBorders>
          </w:tcPr>
          <w:p w:rsidR="00A8197C" w:rsidRDefault="00A16E4E">
            <w:pPr>
              <w:pStyle w:val="TableParagraph"/>
              <w:ind w:left="318"/>
              <w:jc w:val="left"/>
              <w:rPr>
                <w:sz w:val="24"/>
              </w:rPr>
            </w:pPr>
            <w:r>
              <w:rPr>
                <w:sz w:val="24"/>
              </w:rPr>
              <w:t>263,50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111</w:t>
            </w:r>
          </w:p>
        </w:tc>
        <w:tc>
          <w:tcPr>
            <w:tcW w:w="1744" w:type="dxa"/>
            <w:tcBorders>
              <w:left w:val="single" w:sz="6" w:space="0" w:color="000000"/>
            </w:tcBorders>
          </w:tcPr>
          <w:p w:rsidR="00A8197C" w:rsidRDefault="00A16E4E">
            <w:pPr>
              <w:pStyle w:val="TableParagraph"/>
              <w:ind w:left="87" w:right="83"/>
              <w:rPr>
                <w:sz w:val="24"/>
              </w:rPr>
            </w:pPr>
            <w:r>
              <w:rPr>
                <w:sz w:val="24"/>
              </w:rPr>
              <w:t>0,1298</w:t>
            </w:r>
          </w:p>
        </w:tc>
        <w:tc>
          <w:tcPr>
            <w:tcW w:w="1744" w:type="dxa"/>
            <w:tcBorders>
              <w:right w:val="single" w:sz="6" w:space="0" w:color="000000"/>
            </w:tcBorders>
          </w:tcPr>
          <w:p w:rsidR="00A8197C" w:rsidRDefault="00A16E4E">
            <w:pPr>
              <w:pStyle w:val="TableParagraph"/>
              <w:ind w:right="379"/>
              <w:jc w:val="right"/>
              <w:rPr>
                <w:sz w:val="24"/>
              </w:rPr>
            </w:pPr>
            <w:r>
              <w:rPr>
                <w:sz w:val="24"/>
              </w:rPr>
              <w:t>17.919,57</w:t>
            </w:r>
          </w:p>
        </w:tc>
        <w:tc>
          <w:tcPr>
            <w:tcW w:w="1308" w:type="dxa"/>
            <w:tcBorders>
              <w:left w:val="single" w:sz="6" w:space="0" w:color="000000"/>
            </w:tcBorders>
          </w:tcPr>
          <w:p w:rsidR="00A8197C" w:rsidRDefault="00A16E4E">
            <w:pPr>
              <w:pStyle w:val="TableParagraph"/>
              <w:ind w:left="318"/>
              <w:jc w:val="left"/>
              <w:rPr>
                <w:sz w:val="24"/>
              </w:rPr>
            </w:pPr>
            <w:r>
              <w:rPr>
                <w:sz w:val="24"/>
              </w:rPr>
              <w:t>465,19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112</w:t>
            </w:r>
          </w:p>
        </w:tc>
        <w:tc>
          <w:tcPr>
            <w:tcW w:w="1744" w:type="dxa"/>
            <w:tcBorders>
              <w:left w:val="single" w:sz="6" w:space="0" w:color="000000"/>
            </w:tcBorders>
          </w:tcPr>
          <w:p w:rsidR="00A8197C" w:rsidRDefault="00A16E4E">
            <w:pPr>
              <w:pStyle w:val="TableParagraph"/>
              <w:ind w:left="87" w:right="83"/>
              <w:rPr>
                <w:sz w:val="24"/>
              </w:rPr>
            </w:pPr>
            <w:r>
              <w:rPr>
                <w:sz w:val="24"/>
              </w:rPr>
              <w:t>0,7298</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2.069,46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113</w:t>
            </w:r>
          </w:p>
        </w:tc>
        <w:tc>
          <w:tcPr>
            <w:tcW w:w="1744" w:type="dxa"/>
            <w:tcBorders>
              <w:left w:val="single" w:sz="6" w:space="0" w:color="000000"/>
            </w:tcBorders>
          </w:tcPr>
          <w:p w:rsidR="00A8197C" w:rsidRDefault="00A16E4E">
            <w:pPr>
              <w:pStyle w:val="TableParagraph"/>
              <w:ind w:left="87" w:right="83"/>
              <w:rPr>
                <w:sz w:val="24"/>
              </w:rPr>
            </w:pPr>
            <w:r>
              <w:rPr>
                <w:sz w:val="24"/>
              </w:rPr>
              <w:t>0,1565</w:t>
            </w:r>
          </w:p>
        </w:tc>
        <w:tc>
          <w:tcPr>
            <w:tcW w:w="1744" w:type="dxa"/>
            <w:tcBorders>
              <w:right w:val="single" w:sz="6" w:space="0" w:color="000000"/>
            </w:tcBorders>
          </w:tcPr>
          <w:p w:rsidR="00A8197C" w:rsidRDefault="00A16E4E">
            <w:pPr>
              <w:pStyle w:val="TableParagraph"/>
              <w:ind w:right="379"/>
              <w:jc w:val="right"/>
              <w:rPr>
                <w:sz w:val="24"/>
              </w:rPr>
            </w:pPr>
            <w:r>
              <w:rPr>
                <w:sz w:val="24"/>
              </w:rPr>
              <w:t>17.919,62</w:t>
            </w:r>
          </w:p>
        </w:tc>
        <w:tc>
          <w:tcPr>
            <w:tcW w:w="1308" w:type="dxa"/>
            <w:tcBorders>
              <w:left w:val="single" w:sz="6" w:space="0" w:color="000000"/>
            </w:tcBorders>
          </w:tcPr>
          <w:p w:rsidR="00A8197C" w:rsidRDefault="00A16E4E">
            <w:pPr>
              <w:pStyle w:val="TableParagraph"/>
              <w:ind w:left="318"/>
              <w:jc w:val="left"/>
              <w:rPr>
                <w:sz w:val="24"/>
              </w:rPr>
            </w:pPr>
            <w:r>
              <w:rPr>
                <w:sz w:val="24"/>
              </w:rPr>
              <w:t>560,88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114</w:t>
            </w:r>
          </w:p>
        </w:tc>
        <w:tc>
          <w:tcPr>
            <w:tcW w:w="1744" w:type="dxa"/>
            <w:tcBorders>
              <w:left w:val="single" w:sz="6" w:space="0" w:color="000000"/>
            </w:tcBorders>
          </w:tcPr>
          <w:p w:rsidR="00A8197C" w:rsidRDefault="00A16E4E">
            <w:pPr>
              <w:pStyle w:val="TableParagraph"/>
              <w:ind w:left="87" w:right="83"/>
              <w:rPr>
                <w:sz w:val="24"/>
              </w:rPr>
            </w:pPr>
            <w:r>
              <w:rPr>
                <w:sz w:val="24"/>
              </w:rPr>
              <w:t>0,0668</w:t>
            </w:r>
          </w:p>
        </w:tc>
        <w:tc>
          <w:tcPr>
            <w:tcW w:w="1744" w:type="dxa"/>
            <w:tcBorders>
              <w:right w:val="single" w:sz="6" w:space="0" w:color="000000"/>
            </w:tcBorders>
          </w:tcPr>
          <w:p w:rsidR="00A8197C" w:rsidRDefault="00A16E4E">
            <w:pPr>
              <w:pStyle w:val="TableParagraph"/>
              <w:ind w:right="379"/>
              <w:jc w:val="right"/>
              <w:rPr>
                <w:sz w:val="24"/>
              </w:rPr>
            </w:pPr>
            <w:r>
              <w:rPr>
                <w:sz w:val="24"/>
              </w:rPr>
              <w:t>19.692,07</w:t>
            </w:r>
          </w:p>
        </w:tc>
        <w:tc>
          <w:tcPr>
            <w:tcW w:w="1308" w:type="dxa"/>
            <w:tcBorders>
              <w:left w:val="single" w:sz="6" w:space="0" w:color="000000"/>
            </w:tcBorders>
          </w:tcPr>
          <w:p w:rsidR="00A8197C" w:rsidRDefault="00A16E4E">
            <w:pPr>
              <w:pStyle w:val="TableParagraph"/>
              <w:ind w:left="318"/>
              <w:jc w:val="left"/>
              <w:rPr>
                <w:sz w:val="24"/>
              </w:rPr>
            </w:pPr>
            <w:r>
              <w:rPr>
                <w:sz w:val="24"/>
              </w:rPr>
              <w:t>263,08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115</w:t>
            </w:r>
          </w:p>
        </w:tc>
        <w:tc>
          <w:tcPr>
            <w:tcW w:w="1744" w:type="dxa"/>
            <w:tcBorders>
              <w:left w:val="single" w:sz="6" w:space="0" w:color="000000"/>
            </w:tcBorders>
          </w:tcPr>
          <w:p w:rsidR="00A8197C" w:rsidRDefault="00A16E4E">
            <w:pPr>
              <w:pStyle w:val="TableParagraph"/>
              <w:ind w:left="87" w:right="83"/>
              <w:rPr>
                <w:sz w:val="24"/>
              </w:rPr>
            </w:pPr>
            <w:r>
              <w:rPr>
                <w:sz w:val="24"/>
              </w:rPr>
              <w:t>0,3632</w:t>
            </w:r>
          </w:p>
        </w:tc>
        <w:tc>
          <w:tcPr>
            <w:tcW w:w="1744" w:type="dxa"/>
            <w:tcBorders>
              <w:right w:val="single" w:sz="6" w:space="0" w:color="000000"/>
            </w:tcBorders>
          </w:tcPr>
          <w:p w:rsidR="00A8197C" w:rsidRDefault="00A16E4E">
            <w:pPr>
              <w:pStyle w:val="TableParagraph"/>
              <w:ind w:right="379"/>
              <w:jc w:val="right"/>
              <w:rPr>
                <w:sz w:val="24"/>
              </w:rPr>
            </w:pPr>
            <w:r>
              <w:rPr>
                <w:sz w:val="24"/>
              </w:rPr>
              <w:t>15.950,74</w:t>
            </w:r>
          </w:p>
        </w:tc>
        <w:tc>
          <w:tcPr>
            <w:tcW w:w="1308" w:type="dxa"/>
            <w:tcBorders>
              <w:left w:val="single" w:sz="6" w:space="0" w:color="000000"/>
            </w:tcBorders>
          </w:tcPr>
          <w:p w:rsidR="00A8197C" w:rsidRDefault="00A16E4E">
            <w:pPr>
              <w:pStyle w:val="TableParagraph"/>
              <w:ind w:right="224"/>
              <w:jc w:val="right"/>
              <w:rPr>
                <w:sz w:val="24"/>
              </w:rPr>
            </w:pPr>
            <w:r>
              <w:rPr>
                <w:sz w:val="24"/>
              </w:rPr>
              <w:t>1.158,66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116</w:t>
            </w:r>
          </w:p>
        </w:tc>
        <w:tc>
          <w:tcPr>
            <w:tcW w:w="1744" w:type="dxa"/>
            <w:tcBorders>
              <w:left w:val="single" w:sz="6" w:space="0" w:color="000000"/>
            </w:tcBorders>
          </w:tcPr>
          <w:p w:rsidR="00A8197C" w:rsidRDefault="00A16E4E">
            <w:pPr>
              <w:pStyle w:val="TableParagraph"/>
              <w:ind w:left="87" w:right="83"/>
              <w:rPr>
                <w:sz w:val="24"/>
              </w:rPr>
            </w:pPr>
            <w:r>
              <w:rPr>
                <w:sz w:val="24"/>
              </w:rPr>
              <w:t>0,1350</w:t>
            </w:r>
          </w:p>
        </w:tc>
        <w:tc>
          <w:tcPr>
            <w:tcW w:w="1744" w:type="dxa"/>
            <w:tcBorders>
              <w:right w:val="single" w:sz="6" w:space="0" w:color="000000"/>
            </w:tcBorders>
          </w:tcPr>
          <w:p w:rsidR="00A8197C" w:rsidRDefault="00A16E4E">
            <w:pPr>
              <w:pStyle w:val="TableParagraph"/>
              <w:ind w:right="379"/>
              <w:jc w:val="right"/>
              <w:rPr>
                <w:sz w:val="24"/>
              </w:rPr>
            </w:pPr>
            <w:r>
              <w:rPr>
                <w:sz w:val="24"/>
              </w:rPr>
              <w:t>17.919,63</w:t>
            </w:r>
          </w:p>
        </w:tc>
        <w:tc>
          <w:tcPr>
            <w:tcW w:w="1308" w:type="dxa"/>
            <w:tcBorders>
              <w:left w:val="single" w:sz="6" w:space="0" w:color="000000"/>
            </w:tcBorders>
          </w:tcPr>
          <w:p w:rsidR="00A8197C" w:rsidRDefault="00A16E4E">
            <w:pPr>
              <w:pStyle w:val="TableParagraph"/>
              <w:ind w:left="318"/>
              <w:jc w:val="left"/>
              <w:rPr>
                <w:sz w:val="24"/>
              </w:rPr>
            </w:pPr>
            <w:r>
              <w:rPr>
                <w:sz w:val="24"/>
              </w:rPr>
              <w:t>483,83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117</w:t>
            </w:r>
          </w:p>
        </w:tc>
        <w:tc>
          <w:tcPr>
            <w:tcW w:w="1744" w:type="dxa"/>
            <w:tcBorders>
              <w:left w:val="single" w:sz="6" w:space="0" w:color="000000"/>
            </w:tcBorders>
          </w:tcPr>
          <w:p w:rsidR="00A8197C" w:rsidRDefault="00A16E4E">
            <w:pPr>
              <w:pStyle w:val="TableParagraph"/>
              <w:ind w:left="87" w:right="83"/>
              <w:rPr>
                <w:sz w:val="24"/>
              </w:rPr>
            </w:pPr>
            <w:r>
              <w:rPr>
                <w:sz w:val="24"/>
              </w:rPr>
              <w:t>0,0630</w:t>
            </w:r>
          </w:p>
        </w:tc>
        <w:tc>
          <w:tcPr>
            <w:tcW w:w="1744" w:type="dxa"/>
            <w:tcBorders>
              <w:right w:val="single" w:sz="6" w:space="0" w:color="000000"/>
            </w:tcBorders>
          </w:tcPr>
          <w:p w:rsidR="00A8197C" w:rsidRDefault="00A16E4E">
            <w:pPr>
              <w:pStyle w:val="TableParagraph"/>
              <w:ind w:right="379"/>
              <w:jc w:val="right"/>
              <w:rPr>
                <w:sz w:val="24"/>
              </w:rPr>
            </w:pPr>
            <w:r>
              <w:rPr>
                <w:sz w:val="24"/>
              </w:rPr>
              <w:t>17.919,52</w:t>
            </w:r>
          </w:p>
        </w:tc>
        <w:tc>
          <w:tcPr>
            <w:tcW w:w="1308" w:type="dxa"/>
            <w:tcBorders>
              <w:left w:val="single" w:sz="6" w:space="0" w:color="000000"/>
            </w:tcBorders>
          </w:tcPr>
          <w:p w:rsidR="00A8197C" w:rsidRDefault="00A16E4E">
            <w:pPr>
              <w:pStyle w:val="TableParagraph"/>
              <w:ind w:left="318"/>
              <w:jc w:val="left"/>
              <w:rPr>
                <w:sz w:val="24"/>
              </w:rPr>
            </w:pPr>
            <w:r>
              <w:rPr>
                <w:sz w:val="24"/>
              </w:rPr>
              <w:t>225,78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118</w:t>
            </w:r>
          </w:p>
        </w:tc>
        <w:tc>
          <w:tcPr>
            <w:tcW w:w="1744" w:type="dxa"/>
            <w:tcBorders>
              <w:left w:val="single" w:sz="6" w:space="0" w:color="000000"/>
            </w:tcBorders>
          </w:tcPr>
          <w:p w:rsidR="00A8197C" w:rsidRDefault="00A16E4E">
            <w:pPr>
              <w:pStyle w:val="TableParagraph"/>
              <w:ind w:left="87" w:right="83"/>
              <w:rPr>
                <w:sz w:val="24"/>
              </w:rPr>
            </w:pPr>
            <w:r>
              <w:rPr>
                <w:sz w:val="24"/>
              </w:rPr>
              <w:t>0,1999</w:t>
            </w:r>
          </w:p>
        </w:tc>
        <w:tc>
          <w:tcPr>
            <w:tcW w:w="1744" w:type="dxa"/>
            <w:tcBorders>
              <w:right w:val="single" w:sz="6" w:space="0" w:color="000000"/>
            </w:tcBorders>
          </w:tcPr>
          <w:p w:rsidR="00A8197C" w:rsidRDefault="00A16E4E">
            <w:pPr>
              <w:pStyle w:val="TableParagraph"/>
              <w:ind w:right="379"/>
              <w:jc w:val="right"/>
              <w:rPr>
                <w:sz w:val="24"/>
              </w:rPr>
            </w:pPr>
            <w:r>
              <w:rPr>
                <w:sz w:val="24"/>
              </w:rPr>
              <w:t>19.692,05</w:t>
            </w:r>
          </w:p>
        </w:tc>
        <w:tc>
          <w:tcPr>
            <w:tcW w:w="1308" w:type="dxa"/>
            <w:tcBorders>
              <w:left w:val="single" w:sz="6" w:space="0" w:color="000000"/>
            </w:tcBorders>
          </w:tcPr>
          <w:p w:rsidR="00A8197C" w:rsidRDefault="00A16E4E">
            <w:pPr>
              <w:pStyle w:val="TableParagraph"/>
              <w:ind w:left="318"/>
              <w:jc w:val="left"/>
              <w:rPr>
                <w:sz w:val="24"/>
              </w:rPr>
            </w:pPr>
            <w:r>
              <w:rPr>
                <w:sz w:val="24"/>
              </w:rPr>
              <w:t>787,28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119</w:t>
            </w:r>
          </w:p>
        </w:tc>
        <w:tc>
          <w:tcPr>
            <w:tcW w:w="1744" w:type="dxa"/>
            <w:tcBorders>
              <w:left w:val="single" w:sz="6" w:space="0" w:color="000000"/>
            </w:tcBorders>
          </w:tcPr>
          <w:p w:rsidR="00A8197C" w:rsidRDefault="00A16E4E">
            <w:pPr>
              <w:pStyle w:val="TableParagraph"/>
              <w:ind w:left="87" w:right="83"/>
              <w:rPr>
                <w:sz w:val="24"/>
              </w:rPr>
            </w:pPr>
            <w:r>
              <w:rPr>
                <w:sz w:val="24"/>
              </w:rPr>
              <w:t>0,5677</w:t>
            </w:r>
          </w:p>
        </w:tc>
        <w:tc>
          <w:tcPr>
            <w:tcW w:w="1744" w:type="dxa"/>
            <w:tcBorders>
              <w:right w:val="single" w:sz="6" w:space="0" w:color="000000"/>
            </w:tcBorders>
          </w:tcPr>
          <w:p w:rsidR="00A8197C" w:rsidRDefault="00A16E4E">
            <w:pPr>
              <w:pStyle w:val="TableParagraph"/>
              <w:ind w:right="379"/>
              <w:jc w:val="right"/>
              <w:rPr>
                <w:sz w:val="24"/>
              </w:rPr>
            </w:pPr>
            <w:r>
              <w:rPr>
                <w:sz w:val="24"/>
              </w:rPr>
              <w:t>19.692,04</w:t>
            </w:r>
          </w:p>
        </w:tc>
        <w:tc>
          <w:tcPr>
            <w:tcW w:w="1308" w:type="dxa"/>
            <w:tcBorders>
              <w:left w:val="single" w:sz="6" w:space="0" w:color="000000"/>
            </w:tcBorders>
          </w:tcPr>
          <w:p w:rsidR="00A8197C" w:rsidRDefault="00A16E4E">
            <w:pPr>
              <w:pStyle w:val="TableParagraph"/>
              <w:ind w:right="224"/>
              <w:jc w:val="right"/>
              <w:rPr>
                <w:sz w:val="24"/>
              </w:rPr>
            </w:pPr>
            <w:r>
              <w:rPr>
                <w:sz w:val="24"/>
              </w:rPr>
              <w:t>2.235,83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120</w:t>
            </w:r>
          </w:p>
        </w:tc>
        <w:tc>
          <w:tcPr>
            <w:tcW w:w="1744" w:type="dxa"/>
            <w:tcBorders>
              <w:left w:val="single" w:sz="6" w:space="0" w:color="000000"/>
            </w:tcBorders>
          </w:tcPr>
          <w:p w:rsidR="00A8197C" w:rsidRDefault="00A16E4E">
            <w:pPr>
              <w:pStyle w:val="TableParagraph"/>
              <w:ind w:left="87" w:right="83"/>
              <w:rPr>
                <w:sz w:val="24"/>
              </w:rPr>
            </w:pPr>
            <w:r>
              <w:rPr>
                <w:sz w:val="24"/>
              </w:rPr>
              <w:t>0,2317</w:t>
            </w:r>
          </w:p>
        </w:tc>
        <w:tc>
          <w:tcPr>
            <w:tcW w:w="1744" w:type="dxa"/>
            <w:tcBorders>
              <w:right w:val="single" w:sz="6" w:space="0" w:color="000000"/>
            </w:tcBorders>
          </w:tcPr>
          <w:p w:rsidR="00A8197C" w:rsidRDefault="00A16E4E">
            <w:pPr>
              <w:pStyle w:val="TableParagraph"/>
              <w:ind w:right="379"/>
              <w:jc w:val="right"/>
              <w:rPr>
                <w:sz w:val="24"/>
              </w:rPr>
            </w:pPr>
            <w:r>
              <w:rPr>
                <w:sz w:val="24"/>
              </w:rPr>
              <w:t>17.919,59</w:t>
            </w:r>
          </w:p>
        </w:tc>
        <w:tc>
          <w:tcPr>
            <w:tcW w:w="1308" w:type="dxa"/>
            <w:tcBorders>
              <w:left w:val="single" w:sz="6" w:space="0" w:color="000000"/>
            </w:tcBorders>
          </w:tcPr>
          <w:p w:rsidR="00A8197C" w:rsidRDefault="00A16E4E">
            <w:pPr>
              <w:pStyle w:val="TableParagraph"/>
              <w:ind w:left="318"/>
              <w:jc w:val="left"/>
              <w:rPr>
                <w:sz w:val="24"/>
              </w:rPr>
            </w:pPr>
            <w:r>
              <w:rPr>
                <w:sz w:val="24"/>
              </w:rPr>
              <w:t>830,39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121</w:t>
            </w:r>
          </w:p>
        </w:tc>
        <w:tc>
          <w:tcPr>
            <w:tcW w:w="1744" w:type="dxa"/>
            <w:tcBorders>
              <w:left w:val="single" w:sz="6" w:space="0" w:color="000000"/>
            </w:tcBorders>
          </w:tcPr>
          <w:p w:rsidR="00A8197C" w:rsidRDefault="00A16E4E">
            <w:pPr>
              <w:pStyle w:val="TableParagraph"/>
              <w:ind w:left="87" w:right="83"/>
              <w:rPr>
                <w:sz w:val="24"/>
              </w:rPr>
            </w:pPr>
            <w:r>
              <w:rPr>
                <w:sz w:val="24"/>
              </w:rPr>
              <w:t>0,7001</w:t>
            </w:r>
          </w:p>
        </w:tc>
        <w:tc>
          <w:tcPr>
            <w:tcW w:w="1744" w:type="dxa"/>
            <w:tcBorders>
              <w:right w:val="single" w:sz="6" w:space="0" w:color="000000"/>
            </w:tcBorders>
          </w:tcPr>
          <w:p w:rsidR="00A8197C" w:rsidRDefault="00A16E4E">
            <w:pPr>
              <w:pStyle w:val="TableParagraph"/>
              <w:ind w:right="379"/>
              <w:jc w:val="right"/>
              <w:rPr>
                <w:sz w:val="24"/>
              </w:rPr>
            </w:pPr>
            <w:r>
              <w:rPr>
                <w:sz w:val="24"/>
              </w:rPr>
              <w:t>17.919,60</w:t>
            </w:r>
          </w:p>
        </w:tc>
        <w:tc>
          <w:tcPr>
            <w:tcW w:w="1308" w:type="dxa"/>
            <w:tcBorders>
              <w:left w:val="single" w:sz="6" w:space="0" w:color="000000"/>
            </w:tcBorders>
          </w:tcPr>
          <w:p w:rsidR="00A8197C" w:rsidRDefault="00A16E4E">
            <w:pPr>
              <w:pStyle w:val="TableParagraph"/>
              <w:ind w:right="224"/>
              <w:jc w:val="right"/>
              <w:rPr>
                <w:sz w:val="24"/>
              </w:rPr>
            </w:pPr>
            <w:r>
              <w:rPr>
                <w:sz w:val="24"/>
              </w:rPr>
              <w:t>2.509,10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122</w:t>
            </w:r>
          </w:p>
        </w:tc>
        <w:tc>
          <w:tcPr>
            <w:tcW w:w="1744" w:type="dxa"/>
            <w:tcBorders>
              <w:left w:val="single" w:sz="6" w:space="0" w:color="000000"/>
            </w:tcBorders>
          </w:tcPr>
          <w:p w:rsidR="00A8197C" w:rsidRDefault="00A16E4E">
            <w:pPr>
              <w:pStyle w:val="TableParagraph"/>
              <w:ind w:left="87" w:right="83"/>
              <w:rPr>
                <w:sz w:val="24"/>
              </w:rPr>
            </w:pPr>
            <w:r>
              <w:rPr>
                <w:sz w:val="24"/>
              </w:rPr>
              <w:t>3,3405</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164"/>
              <w:jc w:val="right"/>
              <w:rPr>
                <w:sz w:val="24"/>
              </w:rPr>
            </w:pPr>
            <w:r>
              <w:rPr>
                <w:sz w:val="24"/>
              </w:rPr>
              <w:t>10.656,69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123</w:t>
            </w:r>
          </w:p>
        </w:tc>
        <w:tc>
          <w:tcPr>
            <w:tcW w:w="1744" w:type="dxa"/>
            <w:tcBorders>
              <w:left w:val="single" w:sz="6" w:space="0" w:color="000000"/>
            </w:tcBorders>
          </w:tcPr>
          <w:p w:rsidR="00A8197C" w:rsidRDefault="00A16E4E">
            <w:pPr>
              <w:pStyle w:val="TableParagraph"/>
              <w:ind w:left="87" w:right="83"/>
              <w:rPr>
                <w:sz w:val="24"/>
              </w:rPr>
            </w:pPr>
            <w:r>
              <w:rPr>
                <w:sz w:val="24"/>
              </w:rPr>
              <w:t>0,1199</w:t>
            </w:r>
          </w:p>
        </w:tc>
        <w:tc>
          <w:tcPr>
            <w:tcW w:w="1744" w:type="dxa"/>
            <w:tcBorders>
              <w:right w:val="single" w:sz="6" w:space="0" w:color="000000"/>
            </w:tcBorders>
          </w:tcPr>
          <w:p w:rsidR="00A8197C" w:rsidRDefault="00A16E4E">
            <w:pPr>
              <w:pStyle w:val="TableParagraph"/>
              <w:ind w:right="379"/>
              <w:jc w:val="right"/>
              <w:rPr>
                <w:sz w:val="24"/>
              </w:rPr>
            </w:pPr>
            <w:r>
              <w:rPr>
                <w:sz w:val="24"/>
              </w:rPr>
              <w:t>15.950,71</w:t>
            </w:r>
          </w:p>
        </w:tc>
        <w:tc>
          <w:tcPr>
            <w:tcW w:w="1308" w:type="dxa"/>
            <w:tcBorders>
              <w:left w:val="single" w:sz="6" w:space="0" w:color="000000"/>
            </w:tcBorders>
          </w:tcPr>
          <w:p w:rsidR="00A8197C" w:rsidRDefault="00A16E4E">
            <w:pPr>
              <w:pStyle w:val="TableParagraph"/>
              <w:ind w:left="318"/>
              <w:jc w:val="left"/>
              <w:rPr>
                <w:sz w:val="24"/>
              </w:rPr>
            </w:pPr>
            <w:r>
              <w:rPr>
                <w:sz w:val="24"/>
              </w:rPr>
              <w:t>382,49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124</w:t>
            </w:r>
          </w:p>
        </w:tc>
        <w:tc>
          <w:tcPr>
            <w:tcW w:w="1744" w:type="dxa"/>
            <w:tcBorders>
              <w:left w:val="single" w:sz="6" w:space="0" w:color="000000"/>
            </w:tcBorders>
          </w:tcPr>
          <w:p w:rsidR="00A8197C" w:rsidRDefault="00A16E4E">
            <w:pPr>
              <w:pStyle w:val="TableParagraph"/>
              <w:ind w:left="87" w:right="83"/>
              <w:rPr>
                <w:sz w:val="24"/>
              </w:rPr>
            </w:pPr>
            <w:r>
              <w:rPr>
                <w:sz w:val="24"/>
              </w:rPr>
              <w:t>0,0576</w:t>
            </w:r>
          </w:p>
        </w:tc>
        <w:tc>
          <w:tcPr>
            <w:tcW w:w="1744" w:type="dxa"/>
            <w:tcBorders>
              <w:right w:val="single" w:sz="6" w:space="0" w:color="000000"/>
            </w:tcBorders>
          </w:tcPr>
          <w:p w:rsidR="00A8197C" w:rsidRDefault="00A16E4E">
            <w:pPr>
              <w:pStyle w:val="TableParagraph"/>
              <w:ind w:right="439"/>
              <w:jc w:val="right"/>
              <w:rPr>
                <w:sz w:val="24"/>
              </w:rPr>
            </w:pPr>
            <w:r>
              <w:rPr>
                <w:sz w:val="24"/>
              </w:rPr>
              <w:t>3.189,76</w:t>
            </w:r>
          </w:p>
        </w:tc>
        <w:tc>
          <w:tcPr>
            <w:tcW w:w="1308" w:type="dxa"/>
            <w:tcBorders>
              <w:left w:val="single" w:sz="6" w:space="0" w:color="000000"/>
            </w:tcBorders>
          </w:tcPr>
          <w:p w:rsidR="00A8197C" w:rsidRDefault="00A16E4E">
            <w:pPr>
              <w:pStyle w:val="TableParagraph"/>
              <w:ind w:left="378"/>
              <w:jc w:val="left"/>
              <w:rPr>
                <w:sz w:val="24"/>
              </w:rPr>
            </w:pPr>
            <w:r>
              <w:rPr>
                <w:sz w:val="24"/>
              </w:rPr>
              <w:t>36,74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125</w:t>
            </w:r>
          </w:p>
        </w:tc>
        <w:tc>
          <w:tcPr>
            <w:tcW w:w="1744" w:type="dxa"/>
            <w:tcBorders>
              <w:left w:val="single" w:sz="6" w:space="0" w:color="000000"/>
            </w:tcBorders>
          </w:tcPr>
          <w:p w:rsidR="00A8197C" w:rsidRDefault="00A16E4E">
            <w:pPr>
              <w:pStyle w:val="TableParagraph"/>
              <w:ind w:left="87" w:right="83"/>
              <w:rPr>
                <w:sz w:val="24"/>
              </w:rPr>
            </w:pPr>
            <w:r>
              <w:rPr>
                <w:sz w:val="24"/>
              </w:rPr>
              <w:t>0,6557</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1.859,34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126</w:t>
            </w:r>
          </w:p>
        </w:tc>
        <w:tc>
          <w:tcPr>
            <w:tcW w:w="1744" w:type="dxa"/>
            <w:tcBorders>
              <w:left w:val="single" w:sz="6" w:space="0" w:color="000000"/>
            </w:tcBorders>
          </w:tcPr>
          <w:p w:rsidR="00A8197C" w:rsidRDefault="00A16E4E">
            <w:pPr>
              <w:pStyle w:val="TableParagraph"/>
              <w:ind w:left="87" w:right="83"/>
              <w:rPr>
                <w:sz w:val="24"/>
              </w:rPr>
            </w:pPr>
            <w:r>
              <w:rPr>
                <w:sz w:val="24"/>
              </w:rPr>
              <w:t>7,9393</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164"/>
              <w:jc w:val="right"/>
              <w:rPr>
                <w:sz w:val="24"/>
              </w:rPr>
            </w:pPr>
            <w:r>
              <w:rPr>
                <w:sz w:val="24"/>
              </w:rPr>
              <w:t>22.513,17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127</w:t>
            </w:r>
          </w:p>
        </w:tc>
        <w:tc>
          <w:tcPr>
            <w:tcW w:w="1744" w:type="dxa"/>
            <w:tcBorders>
              <w:left w:val="single" w:sz="6" w:space="0" w:color="000000"/>
            </w:tcBorders>
          </w:tcPr>
          <w:p w:rsidR="00A8197C" w:rsidRDefault="00A16E4E">
            <w:pPr>
              <w:pStyle w:val="TableParagraph"/>
              <w:ind w:left="87" w:right="83"/>
              <w:rPr>
                <w:sz w:val="24"/>
              </w:rPr>
            </w:pPr>
            <w:r>
              <w:rPr>
                <w:sz w:val="24"/>
              </w:rPr>
              <w:t>9,2523</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164"/>
              <w:jc w:val="right"/>
              <w:rPr>
                <w:sz w:val="24"/>
              </w:rPr>
            </w:pPr>
            <w:r>
              <w:rPr>
                <w:sz w:val="24"/>
              </w:rPr>
              <w:t>26.236,39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129</w:t>
            </w:r>
          </w:p>
        </w:tc>
        <w:tc>
          <w:tcPr>
            <w:tcW w:w="1744" w:type="dxa"/>
            <w:tcBorders>
              <w:left w:val="single" w:sz="6" w:space="0" w:color="000000"/>
            </w:tcBorders>
          </w:tcPr>
          <w:p w:rsidR="00A8197C" w:rsidRDefault="00A16E4E">
            <w:pPr>
              <w:pStyle w:val="TableParagraph"/>
              <w:ind w:left="87" w:right="83"/>
              <w:rPr>
                <w:sz w:val="24"/>
              </w:rPr>
            </w:pPr>
            <w:r>
              <w:rPr>
                <w:sz w:val="24"/>
              </w:rPr>
              <w:t>1,0822</w:t>
            </w:r>
          </w:p>
        </w:tc>
        <w:tc>
          <w:tcPr>
            <w:tcW w:w="1744" w:type="dxa"/>
            <w:tcBorders>
              <w:right w:val="single" w:sz="6" w:space="0" w:color="000000"/>
            </w:tcBorders>
          </w:tcPr>
          <w:p w:rsidR="00A8197C" w:rsidRDefault="00A16E4E">
            <w:pPr>
              <w:pStyle w:val="TableParagraph"/>
              <w:ind w:right="379"/>
              <w:jc w:val="right"/>
              <w:rPr>
                <w:sz w:val="24"/>
              </w:rPr>
            </w:pPr>
            <w:r>
              <w:rPr>
                <w:sz w:val="24"/>
              </w:rPr>
              <w:t>19.692,04</w:t>
            </w:r>
          </w:p>
        </w:tc>
        <w:tc>
          <w:tcPr>
            <w:tcW w:w="1308" w:type="dxa"/>
            <w:tcBorders>
              <w:left w:val="single" w:sz="6" w:space="0" w:color="000000"/>
            </w:tcBorders>
          </w:tcPr>
          <w:p w:rsidR="00A8197C" w:rsidRDefault="00A16E4E">
            <w:pPr>
              <w:pStyle w:val="TableParagraph"/>
              <w:ind w:right="224"/>
              <w:jc w:val="right"/>
              <w:rPr>
                <w:sz w:val="24"/>
              </w:rPr>
            </w:pPr>
            <w:r>
              <w:rPr>
                <w:sz w:val="24"/>
              </w:rPr>
              <w:t>4.262,14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Шор</w:t>
            </w:r>
          </w:p>
        </w:tc>
        <w:tc>
          <w:tcPr>
            <w:tcW w:w="1744" w:type="dxa"/>
            <w:tcBorders>
              <w:right w:val="single" w:sz="6" w:space="0" w:color="000000"/>
            </w:tcBorders>
          </w:tcPr>
          <w:p w:rsidR="00A8197C" w:rsidRDefault="00A16E4E">
            <w:pPr>
              <w:pStyle w:val="TableParagraph"/>
              <w:ind w:left="87" w:right="77"/>
              <w:rPr>
                <w:sz w:val="24"/>
              </w:rPr>
            </w:pPr>
            <w:r>
              <w:rPr>
                <w:sz w:val="24"/>
              </w:rPr>
              <w:t>130</w:t>
            </w:r>
          </w:p>
        </w:tc>
        <w:tc>
          <w:tcPr>
            <w:tcW w:w="1744" w:type="dxa"/>
            <w:tcBorders>
              <w:left w:val="single" w:sz="6" w:space="0" w:color="000000"/>
            </w:tcBorders>
          </w:tcPr>
          <w:p w:rsidR="00A8197C" w:rsidRDefault="00A16E4E">
            <w:pPr>
              <w:pStyle w:val="TableParagraph"/>
              <w:ind w:left="87" w:right="83"/>
              <w:rPr>
                <w:sz w:val="24"/>
              </w:rPr>
            </w:pPr>
            <w:r>
              <w:rPr>
                <w:sz w:val="24"/>
              </w:rPr>
              <w:t>2,2067</w:t>
            </w:r>
          </w:p>
        </w:tc>
        <w:tc>
          <w:tcPr>
            <w:tcW w:w="1744" w:type="dxa"/>
            <w:tcBorders>
              <w:right w:val="single" w:sz="6" w:space="0" w:color="000000"/>
            </w:tcBorders>
          </w:tcPr>
          <w:p w:rsidR="00A8197C" w:rsidRDefault="00A16E4E">
            <w:pPr>
              <w:pStyle w:val="TableParagraph"/>
              <w:ind w:right="379"/>
              <w:jc w:val="right"/>
              <w:rPr>
                <w:sz w:val="24"/>
              </w:rPr>
            </w:pPr>
            <w:r>
              <w:rPr>
                <w:sz w:val="24"/>
              </w:rPr>
              <w:t>17.919,60</w:t>
            </w:r>
          </w:p>
        </w:tc>
        <w:tc>
          <w:tcPr>
            <w:tcW w:w="1308" w:type="dxa"/>
            <w:tcBorders>
              <w:left w:val="single" w:sz="6" w:space="0" w:color="000000"/>
            </w:tcBorders>
          </w:tcPr>
          <w:p w:rsidR="00A8197C" w:rsidRDefault="00A16E4E">
            <w:pPr>
              <w:pStyle w:val="TableParagraph"/>
              <w:ind w:right="224"/>
              <w:jc w:val="right"/>
              <w:rPr>
                <w:sz w:val="24"/>
              </w:rPr>
            </w:pPr>
            <w:r>
              <w:rPr>
                <w:sz w:val="24"/>
              </w:rPr>
              <w:t>7.908,63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1"/>
              <w:rPr>
                <w:sz w:val="24"/>
              </w:rPr>
            </w:pPr>
            <w:r>
              <w:rPr>
                <w:sz w:val="24"/>
              </w:rPr>
              <w:t>Шурице</w:t>
            </w:r>
          </w:p>
        </w:tc>
        <w:tc>
          <w:tcPr>
            <w:tcW w:w="1744" w:type="dxa"/>
            <w:tcBorders>
              <w:right w:val="single" w:sz="6" w:space="0" w:color="000000"/>
            </w:tcBorders>
          </w:tcPr>
          <w:p w:rsidR="00A8197C" w:rsidRDefault="00A16E4E">
            <w:pPr>
              <w:pStyle w:val="TableParagraph"/>
              <w:ind w:left="87" w:right="77"/>
              <w:rPr>
                <w:sz w:val="24"/>
              </w:rPr>
            </w:pPr>
            <w:r>
              <w:rPr>
                <w:sz w:val="24"/>
              </w:rPr>
              <w:t>132</w:t>
            </w:r>
          </w:p>
        </w:tc>
        <w:tc>
          <w:tcPr>
            <w:tcW w:w="1744" w:type="dxa"/>
            <w:tcBorders>
              <w:left w:val="single" w:sz="6" w:space="0" w:color="000000"/>
            </w:tcBorders>
          </w:tcPr>
          <w:p w:rsidR="00A8197C" w:rsidRDefault="00A16E4E">
            <w:pPr>
              <w:pStyle w:val="TableParagraph"/>
              <w:ind w:left="87" w:right="83"/>
              <w:rPr>
                <w:sz w:val="24"/>
              </w:rPr>
            </w:pPr>
            <w:r>
              <w:rPr>
                <w:sz w:val="24"/>
              </w:rPr>
              <w:t>0,3228</w:t>
            </w:r>
          </w:p>
        </w:tc>
        <w:tc>
          <w:tcPr>
            <w:tcW w:w="1744" w:type="dxa"/>
            <w:tcBorders>
              <w:right w:val="single" w:sz="6" w:space="0" w:color="000000"/>
            </w:tcBorders>
          </w:tcPr>
          <w:p w:rsidR="00A8197C" w:rsidRDefault="00A16E4E">
            <w:pPr>
              <w:pStyle w:val="TableParagraph"/>
              <w:ind w:right="439"/>
              <w:jc w:val="right"/>
              <w:rPr>
                <w:sz w:val="24"/>
              </w:rPr>
            </w:pPr>
            <w:r>
              <w:rPr>
                <w:sz w:val="24"/>
              </w:rPr>
              <w:t>3.721,28</w:t>
            </w:r>
          </w:p>
        </w:tc>
        <w:tc>
          <w:tcPr>
            <w:tcW w:w="1308" w:type="dxa"/>
            <w:tcBorders>
              <w:left w:val="single" w:sz="6" w:space="0" w:color="000000"/>
            </w:tcBorders>
          </w:tcPr>
          <w:p w:rsidR="00A8197C" w:rsidRDefault="00A16E4E">
            <w:pPr>
              <w:pStyle w:val="TableParagraph"/>
              <w:ind w:left="318"/>
              <w:jc w:val="left"/>
              <w:rPr>
                <w:sz w:val="24"/>
              </w:rPr>
            </w:pPr>
            <w:r>
              <w:rPr>
                <w:sz w:val="24"/>
              </w:rPr>
              <w:t>240,25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133</w:t>
            </w:r>
          </w:p>
        </w:tc>
        <w:tc>
          <w:tcPr>
            <w:tcW w:w="1744" w:type="dxa"/>
            <w:tcBorders>
              <w:left w:val="single" w:sz="6" w:space="0" w:color="000000"/>
            </w:tcBorders>
          </w:tcPr>
          <w:p w:rsidR="00A8197C" w:rsidRDefault="00A16E4E">
            <w:pPr>
              <w:pStyle w:val="TableParagraph"/>
              <w:ind w:left="87" w:right="83"/>
              <w:rPr>
                <w:sz w:val="24"/>
              </w:rPr>
            </w:pPr>
            <w:r>
              <w:rPr>
                <w:sz w:val="24"/>
              </w:rPr>
              <w:t>0,3300</w:t>
            </w:r>
          </w:p>
        </w:tc>
        <w:tc>
          <w:tcPr>
            <w:tcW w:w="1744" w:type="dxa"/>
            <w:tcBorders>
              <w:right w:val="single" w:sz="6" w:space="0" w:color="000000"/>
            </w:tcBorders>
          </w:tcPr>
          <w:p w:rsidR="00A8197C" w:rsidRDefault="00A16E4E">
            <w:pPr>
              <w:pStyle w:val="TableParagraph"/>
              <w:ind w:right="379"/>
              <w:jc w:val="right"/>
              <w:rPr>
                <w:sz w:val="24"/>
              </w:rPr>
            </w:pPr>
            <w:r>
              <w:rPr>
                <w:sz w:val="24"/>
              </w:rPr>
              <w:t>17.919,61</w:t>
            </w:r>
          </w:p>
        </w:tc>
        <w:tc>
          <w:tcPr>
            <w:tcW w:w="1308" w:type="dxa"/>
            <w:tcBorders>
              <w:left w:val="single" w:sz="6" w:space="0" w:color="000000"/>
            </w:tcBorders>
          </w:tcPr>
          <w:p w:rsidR="00A8197C" w:rsidRDefault="00A16E4E">
            <w:pPr>
              <w:pStyle w:val="TableParagraph"/>
              <w:ind w:right="224"/>
              <w:jc w:val="right"/>
              <w:rPr>
                <w:sz w:val="24"/>
              </w:rPr>
            </w:pPr>
            <w:r>
              <w:rPr>
                <w:sz w:val="24"/>
              </w:rPr>
              <w:t>1.182,69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134</w:t>
            </w:r>
          </w:p>
        </w:tc>
        <w:tc>
          <w:tcPr>
            <w:tcW w:w="1744" w:type="dxa"/>
            <w:tcBorders>
              <w:left w:val="single" w:sz="6" w:space="0" w:color="000000"/>
            </w:tcBorders>
          </w:tcPr>
          <w:p w:rsidR="00A8197C" w:rsidRDefault="00A16E4E">
            <w:pPr>
              <w:pStyle w:val="TableParagraph"/>
              <w:ind w:left="87" w:right="83"/>
              <w:rPr>
                <w:sz w:val="24"/>
              </w:rPr>
            </w:pPr>
            <w:r>
              <w:rPr>
                <w:sz w:val="24"/>
              </w:rPr>
              <w:t>1,2431</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3.525,01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135</w:t>
            </w:r>
          </w:p>
        </w:tc>
        <w:tc>
          <w:tcPr>
            <w:tcW w:w="1744" w:type="dxa"/>
            <w:tcBorders>
              <w:left w:val="single" w:sz="6" w:space="0" w:color="000000"/>
            </w:tcBorders>
          </w:tcPr>
          <w:p w:rsidR="00A8197C" w:rsidRDefault="00A16E4E">
            <w:pPr>
              <w:pStyle w:val="TableParagraph"/>
              <w:ind w:left="87" w:right="83"/>
              <w:rPr>
                <w:sz w:val="24"/>
              </w:rPr>
            </w:pPr>
            <w:r>
              <w:rPr>
                <w:sz w:val="24"/>
              </w:rPr>
              <w:t>1,7620</w:t>
            </w:r>
          </w:p>
        </w:tc>
        <w:tc>
          <w:tcPr>
            <w:tcW w:w="1744" w:type="dxa"/>
            <w:tcBorders>
              <w:right w:val="single" w:sz="6" w:space="0" w:color="000000"/>
            </w:tcBorders>
          </w:tcPr>
          <w:p w:rsidR="00A8197C" w:rsidRDefault="00A16E4E">
            <w:pPr>
              <w:pStyle w:val="TableParagraph"/>
              <w:ind w:right="439"/>
              <w:jc w:val="right"/>
              <w:rPr>
                <w:sz w:val="24"/>
              </w:rPr>
            </w:pPr>
            <w:r>
              <w:rPr>
                <w:sz w:val="24"/>
              </w:rPr>
              <w:t>3.117,03</w:t>
            </w:r>
          </w:p>
        </w:tc>
        <w:tc>
          <w:tcPr>
            <w:tcW w:w="1308" w:type="dxa"/>
            <w:tcBorders>
              <w:left w:val="single" w:sz="6" w:space="0" w:color="000000"/>
            </w:tcBorders>
          </w:tcPr>
          <w:p w:rsidR="00A8197C" w:rsidRDefault="00A16E4E">
            <w:pPr>
              <w:pStyle w:val="TableParagraph"/>
              <w:ind w:right="224"/>
              <w:jc w:val="right"/>
              <w:rPr>
                <w:sz w:val="24"/>
              </w:rPr>
            </w:pPr>
            <w:r>
              <w:rPr>
                <w:sz w:val="24"/>
              </w:rPr>
              <w:t>1.098,44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136</w:t>
            </w:r>
          </w:p>
        </w:tc>
        <w:tc>
          <w:tcPr>
            <w:tcW w:w="1744" w:type="dxa"/>
            <w:tcBorders>
              <w:left w:val="single" w:sz="6" w:space="0" w:color="000000"/>
            </w:tcBorders>
          </w:tcPr>
          <w:p w:rsidR="00A8197C" w:rsidRDefault="00A16E4E">
            <w:pPr>
              <w:pStyle w:val="TableParagraph"/>
              <w:ind w:left="87" w:right="83"/>
              <w:rPr>
                <w:sz w:val="24"/>
              </w:rPr>
            </w:pPr>
            <w:r>
              <w:rPr>
                <w:sz w:val="24"/>
              </w:rPr>
              <w:t>0,2971</w:t>
            </w:r>
          </w:p>
        </w:tc>
        <w:tc>
          <w:tcPr>
            <w:tcW w:w="1744" w:type="dxa"/>
            <w:tcBorders>
              <w:right w:val="single" w:sz="6" w:space="0" w:color="000000"/>
            </w:tcBorders>
          </w:tcPr>
          <w:p w:rsidR="00A8197C" w:rsidRDefault="00A16E4E">
            <w:pPr>
              <w:pStyle w:val="TableParagraph"/>
              <w:ind w:right="379"/>
              <w:jc w:val="right"/>
              <w:rPr>
                <w:sz w:val="24"/>
              </w:rPr>
            </w:pPr>
            <w:r>
              <w:rPr>
                <w:sz w:val="24"/>
              </w:rPr>
              <w:t>14.178,32</w:t>
            </w:r>
          </w:p>
        </w:tc>
        <w:tc>
          <w:tcPr>
            <w:tcW w:w="1308" w:type="dxa"/>
            <w:tcBorders>
              <w:left w:val="single" w:sz="6" w:space="0" w:color="000000"/>
            </w:tcBorders>
          </w:tcPr>
          <w:p w:rsidR="00A8197C" w:rsidRDefault="00A16E4E">
            <w:pPr>
              <w:pStyle w:val="TableParagraph"/>
              <w:ind w:left="318"/>
              <w:jc w:val="left"/>
              <w:rPr>
                <w:sz w:val="24"/>
              </w:rPr>
            </w:pPr>
            <w:r>
              <w:rPr>
                <w:sz w:val="24"/>
              </w:rPr>
              <w:t>842,47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137</w:t>
            </w:r>
          </w:p>
        </w:tc>
        <w:tc>
          <w:tcPr>
            <w:tcW w:w="1744" w:type="dxa"/>
            <w:tcBorders>
              <w:left w:val="single" w:sz="6" w:space="0" w:color="000000"/>
            </w:tcBorders>
          </w:tcPr>
          <w:p w:rsidR="00A8197C" w:rsidRDefault="00A16E4E">
            <w:pPr>
              <w:pStyle w:val="TableParagraph"/>
              <w:ind w:left="87" w:right="83"/>
              <w:rPr>
                <w:sz w:val="24"/>
              </w:rPr>
            </w:pPr>
            <w:r>
              <w:rPr>
                <w:sz w:val="24"/>
              </w:rPr>
              <w:t>0,1646</w:t>
            </w:r>
          </w:p>
        </w:tc>
        <w:tc>
          <w:tcPr>
            <w:tcW w:w="1744" w:type="dxa"/>
            <w:tcBorders>
              <w:right w:val="single" w:sz="6" w:space="0" w:color="000000"/>
            </w:tcBorders>
          </w:tcPr>
          <w:p w:rsidR="00A8197C" w:rsidRDefault="00A16E4E">
            <w:pPr>
              <w:pStyle w:val="TableParagraph"/>
              <w:ind w:right="379"/>
              <w:jc w:val="right"/>
              <w:rPr>
                <w:sz w:val="24"/>
              </w:rPr>
            </w:pPr>
            <w:r>
              <w:rPr>
                <w:sz w:val="24"/>
              </w:rPr>
              <w:t>17.919,62</w:t>
            </w:r>
          </w:p>
        </w:tc>
        <w:tc>
          <w:tcPr>
            <w:tcW w:w="1308" w:type="dxa"/>
            <w:tcBorders>
              <w:left w:val="single" w:sz="6" w:space="0" w:color="000000"/>
            </w:tcBorders>
          </w:tcPr>
          <w:p w:rsidR="00A8197C" w:rsidRDefault="00A16E4E">
            <w:pPr>
              <w:pStyle w:val="TableParagraph"/>
              <w:ind w:left="318"/>
              <w:jc w:val="left"/>
              <w:rPr>
                <w:sz w:val="24"/>
              </w:rPr>
            </w:pPr>
            <w:r>
              <w:rPr>
                <w:sz w:val="24"/>
              </w:rPr>
              <w:t>589,91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138</w:t>
            </w:r>
          </w:p>
        </w:tc>
        <w:tc>
          <w:tcPr>
            <w:tcW w:w="1744" w:type="dxa"/>
            <w:tcBorders>
              <w:left w:val="single" w:sz="6" w:space="0" w:color="000000"/>
            </w:tcBorders>
          </w:tcPr>
          <w:p w:rsidR="00A8197C" w:rsidRDefault="00A16E4E">
            <w:pPr>
              <w:pStyle w:val="TableParagraph"/>
              <w:ind w:left="87" w:right="83"/>
              <w:rPr>
                <w:sz w:val="24"/>
              </w:rPr>
            </w:pPr>
            <w:r>
              <w:rPr>
                <w:sz w:val="24"/>
              </w:rPr>
              <w:t>0,6892</w:t>
            </w:r>
          </w:p>
        </w:tc>
        <w:tc>
          <w:tcPr>
            <w:tcW w:w="1744" w:type="dxa"/>
            <w:tcBorders>
              <w:right w:val="single" w:sz="6" w:space="0" w:color="000000"/>
            </w:tcBorders>
          </w:tcPr>
          <w:p w:rsidR="00A8197C" w:rsidRDefault="00A16E4E">
            <w:pPr>
              <w:pStyle w:val="TableParagraph"/>
              <w:ind w:right="379"/>
              <w:jc w:val="right"/>
              <w:rPr>
                <w:sz w:val="24"/>
              </w:rPr>
            </w:pPr>
            <w:r>
              <w:rPr>
                <w:sz w:val="24"/>
              </w:rPr>
              <w:t>13.387,25</w:t>
            </w:r>
          </w:p>
        </w:tc>
        <w:tc>
          <w:tcPr>
            <w:tcW w:w="1308" w:type="dxa"/>
            <w:tcBorders>
              <w:left w:val="single" w:sz="6" w:space="0" w:color="000000"/>
            </w:tcBorders>
          </w:tcPr>
          <w:p w:rsidR="00A8197C" w:rsidRDefault="00A16E4E">
            <w:pPr>
              <w:pStyle w:val="TableParagraph"/>
              <w:ind w:right="224"/>
              <w:jc w:val="right"/>
              <w:rPr>
                <w:sz w:val="24"/>
              </w:rPr>
            </w:pPr>
            <w:r>
              <w:rPr>
                <w:sz w:val="24"/>
              </w:rPr>
              <w:t>1.845,29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139</w:t>
            </w:r>
          </w:p>
        </w:tc>
        <w:tc>
          <w:tcPr>
            <w:tcW w:w="1744" w:type="dxa"/>
            <w:tcBorders>
              <w:left w:val="single" w:sz="6" w:space="0" w:color="000000"/>
            </w:tcBorders>
          </w:tcPr>
          <w:p w:rsidR="00A8197C" w:rsidRDefault="00A16E4E">
            <w:pPr>
              <w:pStyle w:val="TableParagraph"/>
              <w:ind w:left="87" w:right="83"/>
              <w:rPr>
                <w:sz w:val="24"/>
              </w:rPr>
            </w:pPr>
            <w:r>
              <w:rPr>
                <w:sz w:val="24"/>
              </w:rPr>
              <w:t>0,1025</w:t>
            </w:r>
          </w:p>
        </w:tc>
        <w:tc>
          <w:tcPr>
            <w:tcW w:w="1744" w:type="dxa"/>
            <w:tcBorders>
              <w:right w:val="single" w:sz="6" w:space="0" w:color="000000"/>
            </w:tcBorders>
          </w:tcPr>
          <w:p w:rsidR="00A8197C" w:rsidRDefault="00A16E4E">
            <w:pPr>
              <w:pStyle w:val="TableParagraph"/>
              <w:ind w:right="379"/>
              <w:jc w:val="right"/>
              <w:rPr>
                <w:sz w:val="24"/>
              </w:rPr>
            </w:pPr>
            <w:r>
              <w:rPr>
                <w:sz w:val="24"/>
              </w:rPr>
              <w:t>12.405,85</w:t>
            </w:r>
          </w:p>
        </w:tc>
        <w:tc>
          <w:tcPr>
            <w:tcW w:w="1308" w:type="dxa"/>
            <w:tcBorders>
              <w:left w:val="single" w:sz="6" w:space="0" w:color="000000"/>
            </w:tcBorders>
          </w:tcPr>
          <w:p w:rsidR="00A8197C" w:rsidRDefault="00A16E4E">
            <w:pPr>
              <w:pStyle w:val="TableParagraph"/>
              <w:ind w:left="318"/>
              <w:jc w:val="left"/>
              <w:rPr>
                <w:sz w:val="24"/>
              </w:rPr>
            </w:pPr>
            <w:r>
              <w:rPr>
                <w:sz w:val="24"/>
              </w:rPr>
              <w:t>254,32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140</w:t>
            </w:r>
          </w:p>
        </w:tc>
        <w:tc>
          <w:tcPr>
            <w:tcW w:w="1744" w:type="dxa"/>
            <w:tcBorders>
              <w:left w:val="single" w:sz="6" w:space="0" w:color="000000"/>
            </w:tcBorders>
          </w:tcPr>
          <w:p w:rsidR="00A8197C" w:rsidRDefault="00A16E4E">
            <w:pPr>
              <w:pStyle w:val="TableParagraph"/>
              <w:ind w:left="87" w:right="83"/>
              <w:rPr>
                <w:sz w:val="24"/>
              </w:rPr>
            </w:pPr>
            <w:r>
              <w:rPr>
                <w:sz w:val="24"/>
              </w:rPr>
              <w:t>0,1427</w:t>
            </w:r>
          </w:p>
        </w:tc>
        <w:tc>
          <w:tcPr>
            <w:tcW w:w="1744" w:type="dxa"/>
            <w:tcBorders>
              <w:right w:val="single" w:sz="6" w:space="0" w:color="000000"/>
            </w:tcBorders>
          </w:tcPr>
          <w:p w:rsidR="00A8197C" w:rsidRDefault="00A16E4E">
            <w:pPr>
              <w:pStyle w:val="TableParagraph"/>
              <w:ind w:right="439"/>
              <w:jc w:val="right"/>
              <w:rPr>
                <w:sz w:val="24"/>
              </w:rPr>
            </w:pPr>
            <w:r>
              <w:rPr>
                <w:sz w:val="24"/>
              </w:rPr>
              <w:t>3.189,70</w:t>
            </w:r>
          </w:p>
        </w:tc>
        <w:tc>
          <w:tcPr>
            <w:tcW w:w="1308" w:type="dxa"/>
            <w:tcBorders>
              <w:left w:val="single" w:sz="6" w:space="0" w:color="000000"/>
            </w:tcBorders>
          </w:tcPr>
          <w:p w:rsidR="00A8197C" w:rsidRDefault="00A16E4E">
            <w:pPr>
              <w:pStyle w:val="TableParagraph"/>
              <w:ind w:left="378"/>
              <w:jc w:val="left"/>
              <w:rPr>
                <w:sz w:val="24"/>
              </w:rPr>
            </w:pPr>
            <w:r>
              <w:rPr>
                <w:sz w:val="24"/>
              </w:rPr>
              <w:t>91,03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141</w:t>
            </w:r>
          </w:p>
        </w:tc>
        <w:tc>
          <w:tcPr>
            <w:tcW w:w="1744" w:type="dxa"/>
            <w:tcBorders>
              <w:left w:val="single" w:sz="6" w:space="0" w:color="000000"/>
            </w:tcBorders>
          </w:tcPr>
          <w:p w:rsidR="00A8197C" w:rsidRDefault="00A16E4E">
            <w:pPr>
              <w:pStyle w:val="TableParagraph"/>
              <w:ind w:left="87" w:right="83"/>
              <w:rPr>
                <w:sz w:val="24"/>
              </w:rPr>
            </w:pPr>
            <w:r>
              <w:rPr>
                <w:sz w:val="24"/>
              </w:rPr>
              <w:t>0,0009</w:t>
            </w:r>
          </w:p>
        </w:tc>
        <w:tc>
          <w:tcPr>
            <w:tcW w:w="1744" w:type="dxa"/>
            <w:tcBorders>
              <w:right w:val="single" w:sz="6" w:space="0" w:color="000000"/>
            </w:tcBorders>
          </w:tcPr>
          <w:p w:rsidR="00A8197C" w:rsidRDefault="00A16E4E">
            <w:pPr>
              <w:pStyle w:val="TableParagraph"/>
              <w:ind w:right="379"/>
              <w:jc w:val="right"/>
              <w:rPr>
                <w:sz w:val="24"/>
              </w:rPr>
            </w:pPr>
            <w:r>
              <w:rPr>
                <w:sz w:val="24"/>
              </w:rPr>
              <w:t>19.688,89</w:t>
            </w:r>
          </w:p>
        </w:tc>
        <w:tc>
          <w:tcPr>
            <w:tcW w:w="1308" w:type="dxa"/>
            <w:tcBorders>
              <w:left w:val="single" w:sz="6" w:space="0" w:color="000000"/>
            </w:tcBorders>
          </w:tcPr>
          <w:p w:rsidR="00A8197C" w:rsidRDefault="00A16E4E">
            <w:pPr>
              <w:pStyle w:val="TableParagraph"/>
              <w:ind w:left="208" w:right="207"/>
              <w:rPr>
                <w:sz w:val="24"/>
              </w:rPr>
            </w:pPr>
            <w:r>
              <w:rPr>
                <w:sz w:val="24"/>
              </w:rPr>
              <w:t>3,54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142</w:t>
            </w:r>
          </w:p>
        </w:tc>
        <w:tc>
          <w:tcPr>
            <w:tcW w:w="1744" w:type="dxa"/>
            <w:tcBorders>
              <w:left w:val="single" w:sz="6" w:space="0" w:color="000000"/>
            </w:tcBorders>
          </w:tcPr>
          <w:p w:rsidR="00A8197C" w:rsidRDefault="00A16E4E">
            <w:pPr>
              <w:pStyle w:val="TableParagraph"/>
              <w:ind w:left="87" w:right="83"/>
              <w:rPr>
                <w:sz w:val="24"/>
              </w:rPr>
            </w:pPr>
            <w:r>
              <w:rPr>
                <w:sz w:val="24"/>
              </w:rPr>
              <w:t>0,0032</w:t>
            </w:r>
          </w:p>
        </w:tc>
        <w:tc>
          <w:tcPr>
            <w:tcW w:w="1744" w:type="dxa"/>
            <w:tcBorders>
              <w:right w:val="single" w:sz="6" w:space="0" w:color="000000"/>
            </w:tcBorders>
          </w:tcPr>
          <w:p w:rsidR="00A8197C" w:rsidRDefault="00A16E4E">
            <w:pPr>
              <w:pStyle w:val="TableParagraph"/>
              <w:ind w:right="379"/>
              <w:jc w:val="right"/>
              <w:rPr>
                <w:sz w:val="24"/>
              </w:rPr>
            </w:pPr>
            <w:r>
              <w:rPr>
                <w:sz w:val="24"/>
              </w:rPr>
              <w:t>17.918,75</w:t>
            </w:r>
          </w:p>
        </w:tc>
        <w:tc>
          <w:tcPr>
            <w:tcW w:w="1308" w:type="dxa"/>
            <w:tcBorders>
              <w:left w:val="single" w:sz="6" w:space="0" w:color="000000"/>
            </w:tcBorders>
          </w:tcPr>
          <w:p w:rsidR="00A8197C" w:rsidRDefault="00A16E4E">
            <w:pPr>
              <w:pStyle w:val="TableParagraph"/>
              <w:ind w:left="378"/>
              <w:jc w:val="left"/>
              <w:rPr>
                <w:sz w:val="24"/>
              </w:rPr>
            </w:pPr>
            <w:r>
              <w:rPr>
                <w:sz w:val="24"/>
              </w:rPr>
              <w:t>11,47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143</w:t>
            </w:r>
          </w:p>
        </w:tc>
        <w:tc>
          <w:tcPr>
            <w:tcW w:w="1744" w:type="dxa"/>
            <w:tcBorders>
              <w:left w:val="single" w:sz="6" w:space="0" w:color="000000"/>
            </w:tcBorders>
          </w:tcPr>
          <w:p w:rsidR="00A8197C" w:rsidRDefault="00A16E4E">
            <w:pPr>
              <w:pStyle w:val="TableParagraph"/>
              <w:ind w:left="87" w:right="83"/>
              <w:rPr>
                <w:sz w:val="24"/>
              </w:rPr>
            </w:pPr>
            <w:r>
              <w:rPr>
                <w:sz w:val="24"/>
              </w:rPr>
              <w:t>0,0009</w:t>
            </w:r>
          </w:p>
        </w:tc>
        <w:tc>
          <w:tcPr>
            <w:tcW w:w="1744" w:type="dxa"/>
            <w:tcBorders>
              <w:right w:val="single" w:sz="6" w:space="0" w:color="000000"/>
            </w:tcBorders>
          </w:tcPr>
          <w:p w:rsidR="00A8197C" w:rsidRDefault="00A16E4E">
            <w:pPr>
              <w:pStyle w:val="TableParagraph"/>
              <w:ind w:right="379"/>
              <w:jc w:val="right"/>
              <w:rPr>
                <w:sz w:val="24"/>
              </w:rPr>
            </w:pPr>
            <w:r>
              <w:rPr>
                <w:sz w:val="24"/>
              </w:rPr>
              <w:t>19.688,89</w:t>
            </w:r>
          </w:p>
        </w:tc>
        <w:tc>
          <w:tcPr>
            <w:tcW w:w="1308" w:type="dxa"/>
            <w:tcBorders>
              <w:left w:val="single" w:sz="6" w:space="0" w:color="000000"/>
            </w:tcBorders>
          </w:tcPr>
          <w:p w:rsidR="00A8197C" w:rsidRDefault="00A16E4E">
            <w:pPr>
              <w:pStyle w:val="TableParagraph"/>
              <w:ind w:left="208" w:right="207"/>
              <w:rPr>
                <w:sz w:val="24"/>
              </w:rPr>
            </w:pPr>
            <w:r>
              <w:rPr>
                <w:sz w:val="24"/>
              </w:rPr>
              <w:t>3,54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144</w:t>
            </w:r>
          </w:p>
        </w:tc>
        <w:tc>
          <w:tcPr>
            <w:tcW w:w="1744" w:type="dxa"/>
            <w:tcBorders>
              <w:left w:val="single" w:sz="6" w:space="0" w:color="000000"/>
            </w:tcBorders>
          </w:tcPr>
          <w:p w:rsidR="00A8197C" w:rsidRDefault="00A16E4E">
            <w:pPr>
              <w:pStyle w:val="TableParagraph"/>
              <w:ind w:left="87" w:right="83"/>
              <w:rPr>
                <w:sz w:val="24"/>
              </w:rPr>
            </w:pPr>
            <w:r>
              <w:rPr>
                <w:sz w:val="24"/>
              </w:rPr>
              <w:t>0,0116</w:t>
            </w:r>
          </w:p>
        </w:tc>
        <w:tc>
          <w:tcPr>
            <w:tcW w:w="1744" w:type="dxa"/>
            <w:tcBorders>
              <w:right w:val="single" w:sz="6" w:space="0" w:color="000000"/>
            </w:tcBorders>
          </w:tcPr>
          <w:p w:rsidR="00A8197C" w:rsidRDefault="00A16E4E">
            <w:pPr>
              <w:pStyle w:val="TableParagraph"/>
              <w:ind w:right="379"/>
              <w:jc w:val="right"/>
              <w:rPr>
                <w:sz w:val="24"/>
              </w:rPr>
            </w:pPr>
            <w:r>
              <w:rPr>
                <w:sz w:val="24"/>
              </w:rPr>
              <w:t>15.248,28</w:t>
            </w:r>
          </w:p>
        </w:tc>
        <w:tc>
          <w:tcPr>
            <w:tcW w:w="1308" w:type="dxa"/>
            <w:tcBorders>
              <w:left w:val="single" w:sz="6" w:space="0" w:color="000000"/>
            </w:tcBorders>
          </w:tcPr>
          <w:p w:rsidR="00A8197C" w:rsidRDefault="00A16E4E">
            <w:pPr>
              <w:pStyle w:val="TableParagraph"/>
              <w:ind w:left="378"/>
              <w:jc w:val="left"/>
              <w:rPr>
                <w:sz w:val="24"/>
              </w:rPr>
            </w:pPr>
            <w:r>
              <w:rPr>
                <w:sz w:val="24"/>
              </w:rPr>
              <w:t>35,38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145</w:t>
            </w:r>
          </w:p>
        </w:tc>
        <w:tc>
          <w:tcPr>
            <w:tcW w:w="1744" w:type="dxa"/>
            <w:tcBorders>
              <w:left w:val="single" w:sz="6" w:space="0" w:color="000000"/>
            </w:tcBorders>
          </w:tcPr>
          <w:p w:rsidR="00A8197C" w:rsidRDefault="00A16E4E">
            <w:pPr>
              <w:pStyle w:val="TableParagraph"/>
              <w:ind w:left="87" w:right="83"/>
              <w:rPr>
                <w:sz w:val="24"/>
              </w:rPr>
            </w:pPr>
            <w:r>
              <w:rPr>
                <w:sz w:val="24"/>
              </w:rPr>
              <w:t>0,0072</w:t>
            </w:r>
          </w:p>
        </w:tc>
        <w:tc>
          <w:tcPr>
            <w:tcW w:w="1744" w:type="dxa"/>
            <w:tcBorders>
              <w:right w:val="single" w:sz="6" w:space="0" w:color="000000"/>
            </w:tcBorders>
          </w:tcPr>
          <w:p w:rsidR="00A8197C" w:rsidRDefault="00A16E4E">
            <w:pPr>
              <w:pStyle w:val="TableParagraph"/>
              <w:ind w:right="379"/>
              <w:jc w:val="right"/>
              <w:rPr>
                <w:sz w:val="24"/>
              </w:rPr>
            </w:pPr>
            <w:r>
              <w:rPr>
                <w:sz w:val="24"/>
              </w:rPr>
              <w:t>17.919,44</w:t>
            </w:r>
          </w:p>
        </w:tc>
        <w:tc>
          <w:tcPr>
            <w:tcW w:w="1308" w:type="dxa"/>
            <w:tcBorders>
              <w:left w:val="single" w:sz="6" w:space="0" w:color="000000"/>
            </w:tcBorders>
          </w:tcPr>
          <w:p w:rsidR="00A8197C" w:rsidRDefault="00A16E4E">
            <w:pPr>
              <w:pStyle w:val="TableParagraph"/>
              <w:ind w:left="378"/>
              <w:jc w:val="left"/>
              <w:rPr>
                <w:sz w:val="24"/>
              </w:rPr>
            </w:pPr>
            <w:r>
              <w:rPr>
                <w:sz w:val="24"/>
              </w:rPr>
              <w:t>25,80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146</w:t>
            </w:r>
          </w:p>
        </w:tc>
        <w:tc>
          <w:tcPr>
            <w:tcW w:w="1744" w:type="dxa"/>
            <w:tcBorders>
              <w:left w:val="single" w:sz="6" w:space="0" w:color="000000"/>
            </w:tcBorders>
          </w:tcPr>
          <w:p w:rsidR="00A8197C" w:rsidRDefault="00A16E4E">
            <w:pPr>
              <w:pStyle w:val="TableParagraph"/>
              <w:ind w:left="87" w:right="83"/>
              <w:rPr>
                <w:sz w:val="24"/>
              </w:rPr>
            </w:pPr>
            <w:r>
              <w:rPr>
                <w:sz w:val="24"/>
              </w:rPr>
              <w:t>0,0326</w:t>
            </w:r>
          </w:p>
        </w:tc>
        <w:tc>
          <w:tcPr>
            <w:tcW w:w="1744" w:type="dxa"/>
            <w:tcBorders>
              <w:right w:val="single" w:sz="6" w:space="0" w:color="000000"/>
            </w:tcBorders>
          </w:tcPr>
          <w:p w:rsidR="00A8197C" w:rsidRDefault="00A16E4E">
            <w:pPr>
              <w:pStyle w:val="TableParagraph"/>
              <w:ind w:right="379"/>
              <w:jc w:val="right"/>
              <w:rPr>
                <w:sz w:val="24"/>
              </w:rPr>
            </w:pPr>
            <w:r>
              <w:rPr>
                <w:sz w:val="24"/>
              </w:rPr>
              <w:t>15.950,61</w:t>
            </w:r>
          </w:p>
        </w:tc>
        <w:tc>
          <w:tcPr>
            <w:tcW w:w="1308" w:type="dxa"/>
            <w:tcBorders>
              <w:left w:val="single" w:sz="6" w:space="0" w:color="000000"/>
            </w:tcBorders>
          </w:tcPr>
          <w:p w:rsidR="00A8197C" w:rsidRDefault="00A16E4E">
            <w:pPr>
              <w:pStyle w:val="TableParagraph"/>
              <w:ind w:left="318"/>
              <w:jc w:val="left"/>
              <w:rPr>
                <w:sz w:val="24"/>
              </w:rPr>
            </w:pPr>
            <w:r>
              <w:rPr>
                <w:sz w:val="24"/>
              </w:rPr>
              <w:t>104,00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147</w:t>
            </w:r>
          </w:p>
        </w:tc>
        <w:tc>
          <w:tcPr>
            <w:tcW w:w="1744" w:type="dxa"/>
            <w:tcBorders>
              <w:left w:val="single" w:sz="6" w:space="0" w:color="000000"/>
            </w:tcBorders>
          </w:tcPr>
          <w:p w:rsidR="00A8197C" w:rsidRDefault="00A16E4E">
            <w:pPr>
              <w:pStyle w:val="TableParagraph"/>
              <w:ind w:left="87" w:right="83"/>
              <w:rPr>
                <w:sz w:val="24"/>
              </w:rPr>
            </w:pPr>
            <w:r>
              <w:rPr>
                <w:sz w:val="24"/>
              </w:rPr>
              <w:t>0,0019</w:t>
            </w:r>
          </w:p>
        </w:tc>
        <w:tc>
          <w:tcPr>
            <w:tcW w:w="1744" w:type="dxa"/>
            <w:tcBorders>
              <w:right w:val="single" w:sz="6" w:space="0" w:color="000000"/>
            </w:tcBorders>
          </w:tcPr>
          <w:p w:rsidR="00A8197C" w:rsidRDefault="00A16E4E">
            <w:pPr>
              <w:pStyle w:val="TableParagraph"/>
              <w:ind w:right="379"/>
              <w:jc w:val="right"/>
              <w:rPr>
                <w:sz w:val="24"/>
              </w:rPr>
            </w:pPr>
            <w:r>
              <w:rPr>
                <w:sz w:val="24"/>
              </w:rPr>
              <w:t>17.921,05</w:t>
            </w:r>
          </w:p>
        </w:tc>
        <w:tc>
          <w:tcPr>
            <w:tcW w:w="1308" w:type="dxa"/>
            <w:tcBorders>
              <w:left w:val="single" w:sz="6" w:space="0" w:color="000000"/>
            </w:tcBorders>
          </w:tcPr>
          <w:p w:rsidR="00A8197C" w:rsidRDefault="00A16E4E">
            <w:pPr>
              <w:pStyle w:val="TableParagraph"/>
              <w:ind w:left="208" w:right="207"/>
              <w:rPr>
                <w:sz w:val="24"/>
              </w:rPr>
            </w:pPr>
            <w:r>
              <w:rPr>
                <w:sz w:val="24"/>
              </w:rPr>
              <w:t>6,81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148</w:t>
            </w:r>
          </w:p>
        </w:tc>
        <w:tc>
          <w:tcPr>
            <w:tcW w:w="1744" w:type="dxa"/>
            <w:tcBorders>
              <w:left w:val="single" w:sz="6" w:space="0" w:color="000000"/>
            </w:tcBorders>
          </w:tcPr>
          <w:p w:rsidR="00A8197C" w:rsidRDefault="00A16E4E">
            <w:pPr>
              <w:pStyle w:val="TableParagraph"/>
              <w:ind w:left="87" w:right="83"/>
              <w:rPr>
                <w:sz w:val="24"/>
              </w:rPr>
            </w:pPr>
            <w:r>
              <w:rPr>
                <w:sz w:val="24"/>
              </w:rPr>
              <w:t>0,0032</w:t>
            </w:r>
          </w:p>
        </w:tc>
        <w:tc>
          <w:tcPr>
            <w:tcW w:w="1744" w:type="dxa"/>
            <w:tcBorders>
              <w:right w:val="single" w:sz="6" w:space="0" w:color="000000"/>
            </w:tcBorders>
          </w:tcPr>
          <w:p w:rsidR="00A8197C" w:rsidRDefault="00A16E4E">
            <w:pPr>
              <w:pStyle w:val="TableParagraph"/>
              <w:ind w:right="379"/>
              <w:jc w:val="right"/>
              <w:rPr>
                <w:sz w:val="24"/>
              </w:rPr>
            </w:pPr>
            <w:r>
              <w:rPr>
                <w:sz w:val="24"/>
              </w:rPr>
              <w:t>17.918,75</w:t>
            </w:r>
          </w:p>
        </w:tc>
        <w:tc>
          <w:tcPr>
            <w:tcW w:w="1308" w:type="dxa"/>
            <w:tcBorders>
              <w:left w:val="single" w:sz="6" w:space="0" w:color="000000"/>
            </w:tcBorders>
          </w:tcPr>
          <w:p w:rsidR="00A8197C" w:rsidRDefault="00A16E4E">
            <w:pPr>
              <w:pStyle w:val="TableParagraph"/>
              <w:ind w:left="378"/>
              <w:jc w:val="left"/>
              <w:rPr>
                <w:sz w:val="24"/>
              </w:rPr>
            </w:pPr>
            <w:r>
              <w:rPr>
                <w:sz w:val="24"/>
              </w:rPr>
              <w:t>11,47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149</w:t>
            </w:r>
          </w:p>
        </w:tc>
        <w:tc>
          <w:tcPr>
            <w:tcW w:w="1744" w:type="dxa"/>
            <w:tcBorders>
              <w:left w:val="single" w:sz="6" w:space="0" w:color="000000"/>
            </w:tcBorders>
          </w:tcPr>
          <w:p w:rsidR="00A8197C" w:rsidRDefault="00A16E4E">
            <w:pPr>
              <w:pStyle w:val="TableParagraph"/>
              <w:ind w:left="87" w:right="83"/>
              <w:rPr>
                <w:sz w:val="24"/>
              </w:rPr>
            </w:pPr>
            <w:r>
              <w:rPr>
                <w:sz w:val="24"/>
              </w:rPr>
              <w:t>0,0009</w:t>
            </w:r>
          </w:p>
        </w:tc>
        <w:tc>
          <w:tcPr>
            <w:tcW w:w="1744" w:type="dxa"/>
            <w:tcBorders>
              <w:right w:val="single" w:sz="6" w:space="0" w:color="000000"/>
            </w:tcBorders>
          </w:tcPr>
          <w:p w:rsidR="00A8197C" w:rsidRDefault="00A16E4E">
            <w:pPr>
              <w:pStyle w:val="TableParagraph"/>
              <w:ind w:right="379"/>
              <w:jc w:val="right"/>
              <w:rPr>
                <w:sz w:val="24"/>
              </w:rPr>
            </w:pPr>
            <w:r>
              <w:rPr>
                <w:sz w:val="24"/>
              </w:rPr>
              <w:t>19.688,89</w:t>
            </w:r>
          </w:p>
        </w:tc>
        <w:tc>
          <w:tcPr>
            <w:tcW w:w="1308" w:type="dxa"/>
            <w:tcBorders>
              <w:left w:val="single" w:sz="6" w:space="0" w:color="000000"/>
            </w:tcBorders>
          </w:tcPr>
          <w:p w:rsidR="00A8197C" w:rsidRDefault="00A16E4E">
            <w:pPr>
              <w:pStyle w:val="TableParagraph"/>
              <w:ind w:left="208" w:right="207"/>
              <w:rPr>
                <w:sz w:val="24"/>
              </w:rPr>
            </w:pPr>
            <w:r>
              <w:rPr>
                <w:sz w:val="24"/>
              </w:rPr>
              <w:t>3,54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bl>
    <w:p w:rsidR="00A8197C" w:rsidRDefault="00A8197C">
      <w:pPr>
        <w:sectPr w:rsidR="00A8197C">
          <w:pgSz w:w="11900" w:h="16840"/>
          <w:pgMar w:top="720" w:right="580" w:bottom="48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744"/>
        <w:gridCol w:w="1744"/>
        <w:gridCol w:w="1744"/>
        <w:gridCol w:w="1308"/>
        <w:gridCol w:w="1308"/>
        <w:gridCol w:w="1308"/>
      </w:tblGrid>
      <w:tr w:rsidR="00A8197C">
        <w:trPr>
          <w:trHeight w:val="310"/>
        </w:trPr>
        <w:tc>
          <w:tcPr>
            <w:tcW w:w="1308" w:type="dxa"/>
          </w:tcPr>
          <w:p w:rsidR="00A8197C" w:rsidRDefault="00A16E4E">
            <w:pPr>
              <w:pStyle w:val="TableParagraph"/>
              <w:ind w:left="109" w:right="100"/>
              <w:rPr>
                <w:sz w:val="24"/>
              </w:rPr>
            </w:pPr>
            <w:r>
              <w:rPr>
                <w:sz w:val="24"/>
              </w:rPr>
              <w:lastRenderedPageBreak/>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150</w:t>
            </w:r>
          </w:p>
        </w:tc>
        <w:tc>
          <w:tcPr>
            <w:tcW w:w="1744" w:type="dxa"/>
            <w:tcBorders>
              <w:left w:val="single" w:sz="6" w:space="0" w:color="000000"/>
            </w:tcBorders>
          </w:tcPr>
          <w:p w:rsidR="00A8197C" w:rsidRDefault="00A16E4E">
            <w:pPr>
              <w:pStyle w:val="TableParagraph"/>
              <w:ind w:left="87" w:right="83"/>
              <w:rPr>
                <w:sz w:val="24"/>
              </w:rPr>
            </w:pPr>
            <w:r>
              <w:rPr>
                <w:sz w:val="24"/>
              </w:rPr>
              <w:t>0,0005</w:t>
            </w:r>
          </w:p>
        </w:tc>
        <w:tc>
          <w:tcPr>
            <w:tcW w:w="1744" w:type="dxa"/>
            <w:tcBorders>
              <w:right w:val="single" w:sz="6" w:space="0" w:color="000000"/>
            </w:tcBorders>
          </w:tcPr>
          <w:p w:rsidR="00A8197C" w:rsidRDefault="00A16E4E">
            <w:pPr>
              <w:pStyle w:val="TableParagraph"/>
              <w:ind w:right="379"/>
              <w:jc w:val="right"/>
              <w:rPr>
                <w:sz w:val="24"/>
              </w:rPr>
            </w:pPr>
            <w:r>
              <w:rPr>
                <w:sz w:val="24"/>
              </w:rPr>
              <w:t>19.700,00</w:t>
            </w:r>
          </w:p>
        </w:tc>
        <w:tc>
          <w:tcPr>
            <w:tcW w:w="1308" w:type="dxa"/>
            <w:tcBorders>
              <w:left w:val="single" w:sz="6" w:space="0" w:color="000000"/>
            </w:tcBorders>
          </w:tcPr>
          <w:p w:rsidR="00A8197C" w:rsidRDefault="00A16E4E">
            <w:pPr>
              <w:pStyle w:val="TableParagraph"/>
              <w:ind w:left="208" w:right="207"/>
              <w:rPr>
                <w:sz w:val="24"/>
              </w:rPr>
            </w:pPr>
            <w:r>
              <w:rPr>
                <w:sz w:val="24"/>
              </w:rPr>
              <w:t>1,97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151</w:t>
            </w:r>
          </w:p>
        </w:tc>
        <w:tc>
          <w:tcPr>
            <w:tcW w:w="1744" w:type="dxa"/>
            <w:tcBorders>
              <w:left w:val="single" w:sz="6" w:space="0" w:color="000000"/>
            </w:tcBorders>
          </w:tcPr>
          <w:p w:rsidR="00A8197C" w:rsidRDefault="00A16E4E">
            <w:pPr>
              <w:pStyle w:val="TableParagraph"/>
              <w:ind w:left="87" w:right="83"/>
              <w:rPr>
                <w:sz w:val="24"/>
              </w:rPr>
            </w:pPr>
            <w:r>
              <w:rPr>
                <w:sz w:val="24"/>
              </w:rPr>
              <w:t>0,0005</w:t>
            </w:r>
          </w:p>
        </w:tc>
        <w:tc>
          <w:tcPr>
            <w:tcW w:w="1744" w:type="dxa"/>
            <w:tcBorders>
              <w:right w:val="single" w:sz="6" w:space="0" w:color="000000"/>
            </w:tcBorders>
          </w:tcPr>
          <w:p w:rsidR="00A8197C" w:rsidRDefault="00A16E4E">
            <w:pPr>
              <w:pStyle w:val="TableParagraph"/>
              <w:ind w:right="379"/>
              <w:jc w:val="right"/>
              <w:rPr>
                <w:sz w:val="24"/>
              </w:rPr>
            </w:pPr>
            <w:r>
              <w:rPr>
                <w:sz w:val="24"/>
              </w:rPr>
              <w:t>19.700,00</w:t>
            </w:r>
          </w:p>
        </w:tc>
        <w:tc>
          <w:tcPr>
            <w:tcW w:w="1308" w:type="dxa"/>
            <w:tcBorders>
              <w:left w:val="single" w:sz="6" w:space="0" w:color="000000"/>
            </w:tcBorders>
          </w:tcPr>
          <w:p w:rsidR="00A8197C" w:rsidRDefault="00A16E4E">
            <w:pPr>
              <w:pStyle w:val="TableParagraph"/>
              <w:ind w:left="208" w:right="207"/>
              <w:rPr>
                <w:sz w:val="24"/>
              </w:rPr>
            </w:pPr>
            <w:r>
              <w:rPr>
                <w:sz w:val="24"/>
              </w:rPr>
              <w:t>1,97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152</w:t>
            </w:r>
          </w:p>
        </w:tc>
        <w:tc>
          <w:tcPr>
            <w:tcW w:w="1744" w:type="dxa"/>
            <w:tcBorders>
              <w:left w:val="single" w:sz="6" w:space="0" w:color="000000"/>
            </w:tcBorders>
          </w:tcPr>
          <w:p w:rsidR="00A8197C" w:rsidRDefault="00A16E4E">
            <w:pPr>
              <w:pStyle w:val="TableParagraph"/>
              <w:ind w:left="87" w:right="83"/>
              <w:rPr>
                <w:sz w:val="24"/>
              </w:rPr>
            </w:pPr>
            <w:r>
              <w:rPr>
                <w:sz w:val="24"/>
              </w:rPr>
              <w:t>0,1935</w:t>
            </w:r>
          </w:p>
        </w:tc>
        <w:tc>
          <w:tcPr>
            <w:tcW w:w="1744" w:type="dxa"/>
            <w:tcBorders>
              <w:right w:val="single" w:sz="6" w:space="0" w:color="000000"/>
            </w:tcBorders>
          </w:tcPr>
          <w:p w:rsidR="00A8197C" w:rsidRDefault="00A16E4E">
            <w:pPr>
              <w:pStyle w:val="TableParagraph"/>
              <w:ind w:right="439"/>
              <w:jc w:val="right"/>
              <w:rPr>
                <w:sz w:val="24"/>
              </w:rPr>
            </w:pPr>
            <w:r>
              <w:rPr>
                <w:sz w:val="24"/>
              </w:rPr>
              <w:t>2.481,65</w:t>
            </w:r>
          </w:p>
        </w:tc>
        <w:tc>
          <w:tcPr>
            <w:tcW w:w="1308" w:type="dxa"/>
            <w:tcBorders>
              <w:left w:val="single" w:sz="6" w:space="0" w:color="000000"/>
            </w:tcBorders>
          </w:tcPr>
          <w:p w:rsidR="00A8197C" w:rsidRDefault="00A16E4E">
            <w:pPr>
              <w:pStyle w:val="TableParagraph"/>
              <w:ind w:left="378"/>
              <w:jc w:val="left"/>
              <w:rPr>
                <w:sz w:val="24"/>
              </w:rPr>
            </w:pPr>
            <w:r>
              <w:rPr>
                <w:sz w:val="24"/>
              </w:rPr>
              <w:t>96,04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153</w:t>
            </w:r>
          </w:p>
        </w:tc>
        <w:tc>
          <w:tcPr>
            <w:tcW w:w="1744" w:type="dxa"/>
            <w:tcBorders>
              <w:left w:val="single" w:sz="6" w:space="0" w:color="000000"/>
            </w:tcBorders>
          </w:tcPr>
          <w:p w:rsidR="00A8197C" w:rsidRDefault="00A16E4E">
            <w:pPr>
              <w:pStyle w:val="TableParagraph"/>
              <w:ind w:left="87" w:right="83"/>
              <w:rPr>
                <w:sz w:val="24"/>
              </w:rPr>
            </w:pPr>
            <w:r>
              <w:rPr>
                <w:sz w:val="24"/>
              </w:rPr>
              <w:t>0,1260</w:t>
            </w:r>
          </w:p>
        </w:tc>
        <w:tc>
          <w:tcPr>
            <w:tcW w:w="1744" w:type="dxa"/>
            <w:tcBorders>
              <w:right w:val="single" w:sz="6" w:space="0" w:color="000000"/>
            </w:tcBorders>
          </w:tcPr>
          <w:p w:rsidR="00A8197C" w:rsidRDefault="00A16E4E">
            <w:pPr>
              <w:pStyle w:val="TableParagraph"/>
              <w:ind w:right="439"/>
              <w:jc w:val="right"/>
              <w:rPr>
                <w:sz w:val="24"/>
              </w:rPr>
            </w:pPr>
            <w:r>
              <w:rPr>
                <w:sz w:val="24"/>
              </w:rPr>
              <w:t>2.481,67</w:t>
            </w:r>
          </w:p>
        </w:tc>
        <w:tc>
          <w:tcPr>
            <w:tcW w:w="1308" w:type="dxa"/>
            <w:tcBorders>
              <w:left w:val="single" w:sz="6" w:space="0" w:color="000000"/>
            </w:tcBorders>
          </w:tcPr>
          <w:p w:rsidR="00A8197C" w:rsidRDefault="00A16E4E">
            <w:pPr>
              <w:pStyle w:val="TableParagraph"/>
              <w:ind w:left="378"/>
              <w:jc w:val="left"/>
              <w:rPr>
                <w:sz w:val="24"/>
              </w:rPr>
            </w:pPr>
            <w:r>
              <w:rPr>
                <w:sz w:val="24"/>
              </w:rPr>
              <w:t>62,54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154</w:t>
            </w:r>
          </w:p>
        </w:tc>
        <w:tc>
          <w:tcPr>
            <w:tcW w:w="1744" w:type="dxa"/>
            <w:tcBorders>
              <w:left w:val="single" w:sz="6" w:space="0" w:color="000000"/>
            </w:tcBorders>
          </w:tcPr>
          <w:p w:rsidR="00A8197C" w:rsidRDefault="00A16E4E">
            <w:pPr>
              <w:pStyle w:val="TableParagraph"/>
              <w:ind w:left="87" w:right="83"/>
              <w:rPr>
                <w:sz w:val="24"/>
              </w:rPr>
            </w:pPr>
            <w:r>
              <w:rPr>
                <w:sz w:val="24"/>
              </w:rPr>
              <w:t>0,4376</w:t>
            </w:r>
          </w:p>
        </w:tc>
        <w:tc>
          <w:tcPr>
            <w:tcW w:w="1744" w:type="dxa"/>
            <w:tcBorders>
              <w:right w:val="single" w:sz="6" w:space="0" w:color="000000"/>
            </w:tcBorders>
          </w:tcPr>
          <w:p w:rsidR="00A8197C" w:rsidRDefault="00A16E4E">
            <w:pPr>
              <w:pStyle w:val="TableParagraph"/>
              <w:ind w:right="439"/>
              <w:jc w:val="right"/>
              <w:rPr>
                <w:sz w:val="24"/>
              </w:rPr>
            </w:pPr>
            <w:r>
              <w:rPr>
                <w:sz w:val="24"/>
              </w:rPr>
              <w:t>3.836,43</w:t>
            </w:r>
          </w:p>
        </w:tc>
        <w:tc>
          <w:tcPr>
            <w:tcW w:w="1308" w:type="dxa"/>
            <w:tcBorders>
              <w:left w:val="single" w:sz="6" w:space="0" w:color="000000"/>
            </w:tcBorders>
          </w:tcPr>
          <w:p w:rsidR="00A8197C" w:rsidRDefault="00A16E4E">
            <w:pPr>
              <w:pStyle w:val="TableParagraph"/>
              <w:ind w:left="318"/>
              <w:jc w:val="left"/>
              <w:rPr>
                <w:sz w:val="24"/>
              </w:rPr>
            </w:pPr>
            <w:r>
              <w:rPr>
                <w:sz w:val="24"/>
              </w:rPr>
              <w:t>335,76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155</w:t>
            </w:r>
          </w:p>
        </w:tc>
        <w:tc>
          <w:tcPr>
            <w:tcW w:w="1744" w:type="dxa"/>
            <w:tcBorders>
              <w:left w:val="single" w:sz="6" w:space="0" w:color="000000"/>
            </w:tcBorders>
          </w:tcPr>
          <w:p w:rsidR="00A8197C" w:rsidRDefault="00A16E4E">
            <w:pPr>
              <w:pStyle w:val="TableParagraph"/>
              <w:ind w:left="87" w:right="83"/>
              <w:rPr>
                <w:sz w:val="24"/>
              </w:rPr>
            </w:pPr>
            <w:r>
              <w:rPr>
                <w:sz w:val="24"/>
              </w:rPr>
              <w:t>0,0156</w:t>
            </w:r>
          </w:p>
        </w:tc>
        <w:tc>
          <w:tcPr>
            <w:tcW w:w="1744" w:type="dxa"/>
            <w:tcBorders>
              <w:right w:val="single" w:sz="6" w:space="0" w:color="000000"/>
            </w:tcBorders>
          </w:tcPr>
          <w:p w:rsidR="00A8197C" w:rsidRDefault="00A16E4E">
            <w:pPr>
              <w:pStyle w:val="TableParagraph"/>
              <w:ind w:right="379"/>
              <w:jc w:val="right"/>
              <w:rPr>
                <w:sz w:val="24"/>
              </w:rPr>
            </w:pPr>
            <w:r>
              <w:rPr>
                <w:sz w:val="24"/>
              </w:rPr>
              <w:t>17.919,87</w:t>
            </w:r>
          </w:p>
        </w:tc>
        <w:tc>
          <w:tcPr>
            <w:tcW w:w="1308" w:type="dxa"/>
            <w:tcBorders>
              <w:left w:val="single" w:sz="6" w:space="0" w:color="000000"/>
            </w:tcBorders>
          </w:tcPr>
          <w:p w:rsidR="00A8197C" w:rsidRDefault="00A16E4E">
            <w:pPr>
              <w:pStyle w:val="TableParagraph"/>
              <w:ind w:left="378"/>
              <w:jc w:val="left"/>
              <w:rPr>
                <w:sz w:val="24"/>
              </w:rPr>
            </w:pPr>
            <w:r>
              <w:rPr>
                <w:sz w:val="24"/>
              </w:rPr>
              <w:t>55,91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156</w:t>
            </w:r>
          </w:p>
        </w:tc>
        <w:tc>
          <w:tcPr>
            <w:tcW w:w="1744" w:type="dxa"/>
            <w:tcBorders>
              <w:left w:val="single" w:sz="6" w:space="0" w:color="000000"/>
            </w:tcBorders>
          </w:tcPr>
          <w:p w:rsidR="00A8197C" w:rsidRDefault="00A16E4E">
            <w:pPr>
              <w:pStyle w:val="TableParagraph"/>
              <w:ind w:left="87" w:right="83"/>
              <w:rPr>
                <w:sz w:val="24"/>
              </w:rPr>
            </w:pPr>
            <w:r>
              <w:rPr>
                <w:sz w:val="24"/>
              </w:rPr>
              <w:t>0,0075</w:t>
            </w:r>
          </w:p>
        </w:tc>
        <w:tc>
          <w:tcPr>
            <w:tcW w:w="1744" w:type="dxa"/>
            <w:tcBorders>
              <w:right w:val="single" w:sz="6" w:space="0" w:color="000000"/>
            </w:tcBorders>
          </w:tcPr>
          <w:p w:rsidR="00A8197C" w:rsidRDefault="00A16E4E">
            <w:pPr>
              <w:pStyle w:val="TableParagraph"/>
              <w:ind w:right="379"/>
              <w:jc w:val="right"/>
              <w:rPr>
                <w:sz w:val="24"/>
              </w:rPr>
            </w:pPr>
            <w:r>
              <w:rPr>
                <w:sz w:val="24"/>
              </w:rPr>
              <w:t>12.477,33</w:t>
            </w:r>
          </w:p>
        </w:tc>
        <w:tc>
          <w:tcPr>
            <w:tcW w:w="1308" w:type="dxa"/>
            <w:tcBorders>
              <w:left w:val="single" w:sz="6" w:space="0" w:color="000000"/>
            </w:tcBorders>
          </w:tcPr>
          <w:p w:rsidR="00A8197C" w:rsidRDefault="00A16E4E">
            <w:pPr>
              <w:pStyle w:val="TableParagraph"/>
              <w:ind w:left="378"/>
              <w:jc w:val="left"/>
              <w:rPr>
                <w:sz w:val="24"/>
              </w:rPr>
            </w:pPr>
            <w:r>
              <w:rPr>
                <w:sz w:val="24"/>
              </w:rPr>
              <w:t>18,72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157</w:t>
            </w:r>
          </w:p>
        </w:tc>
        <w:tc>
          <w:tcPr>
            <w:tcW w:w="1744" w:type="dxa"/>
            <w:tcBorders>
              <w:left w:val="single" w:sz="6" w:space="0" w:color="000000"/>
            </w:tcBorders>
          </w:tcPr>
          <w:p w:rsidR="00A8197C" w:rsidRDefault="00A16E4E">
            <w:pPr>
              <w:pStyle w:val="TableParagraph"/>
              <w:ind w:left="87" w:right="83"/>
              <w:rPr>
                <w:sz w:val="24"/>
              </w:rPr>
            </w:pPr>
            <w:r>
              <w:rPr>
                <w:sz w:val="24"/>
              </w:rPr>
              <w:t>0,9296</w:t>
            </w:r>
          </w:p>
        </w:tc>
        <w:tc>
          <w:tcPr>
            <w:tcW w:w="1744" w:type="dxa"/>
            <w:tcBorders>
              <w:right w:val="single" w:sz="6" w:space="0" w:color="000000"/>
            </w:tcBorders>
          </w:tcPr>
          <w:p w:rsidR="00A8197C" w:rsidRDefault="00A16E4E">
            <w:pPr>
              <w:pStyle w:val="TableParagraph"/>
              <w:ind w:right="379"/>
              <w:jc w:val="right"/>
              <w:rPr>
                <w:sz w:val="24"/>
              </w:rPr>
            </w:pPr>
            <w:r>
              <w:rPr>
                <w:sz w:val="24"/>
              </w:rPr>
              <w:t>19.692,04</w:t>
            </w:r>
          </w:p>
        </w:tc>
        <w:tc>
          <w:tcPr>
            <w:tcW w:w="1308" w:type="dxa"/>
            <w:tcBorders>
              <w:left w:val="single" w:sz="6" w:space="0" w:color="000000"/>
            </w:tcBorders>
          </w:tcPr>
          <w:p w:rsidR="00A8197C" w:rsidRDefault="00A16E4E">
            <w:pPr>
              <w:pStyle w:val="TableParagraph"/>
              <w:ind w:right="224"/>
              <w:jc w:val="right"/>
              <w:rPr>
                <w:sz w:val="24"/>
              </w:rPr>
            </w:pPr>
            <w:r>
              <w:rPr>
                <w:sz w:val="24"/>
              </w:rPr>
              <w:t>3.661,14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165</w:t>
            </w:r>
          </w:p>
        </w:tc>
        <w:tc>
          <w:tcPr>
            <w:tcW w:w="1744" w:type="dxa"/>
            <w:tcBorders>
              <w:left w:val="single" w:sz="6" w:space="0" w:color="000000"/>
            </w:tcBorders>
          </w:tcPr>
          <w:p w:rsidR="00A8197C" w:rsidRDefault="00A16E4E">
            <w:pPr>
              <w:pStyle w:val="TableParagraph"/>
              <w:ind w:left="87" w:right="83"/>
              <w:rPr>
                <w:sz w:val="24"/>
              </w:rPr>
            </w:pPr>
            <w:r>
              <w:rPr>
                <w:sz w:val="24"/>
              </w:rPr>
              <w:t>8,0000</w:t>
            </w:r>
          </w:p>
        </w:tc>
        <w:tc>
          <w:tcPr>
            <w:tcW w:w="1744" w:type="dxa"/>
            <w:tcBorders>
              <w:right w:val="single" w:sz="6" w:space="0" w:color="000000"/>
            </w:tcBorders>
          </w:tcPr>
          <w:p w:rsidR="00A8197C" w:rsidRDefault="00A16E4E">
            <w:pPr>
              <w:pStyle w:val="TableParagraph"/>
              <w:ind w:right="379"/>
              <w:jc w:val="right"/>
              <w:rPr>
                <w:sz w:val="24"/>
              </w:rPr>
            </w:pPr>
            <w:r>
              <w:rPr>
                <w:sz w:val="24"/>
              </w:rPr>
              <w:t>13.319,04</w:t>
            </w:r>
          </w:p>
        </w:tc>
        <w:tc>
          <w:tcPr>
            <w:tcW w:w="1308" w:type="dxa"/>
            <w:tcBorders>
              <w:left w:val="single" w:sz="6" w:space="0" w:color="000000"/>
            </w:tcBorders>
          </w:tcPr>
          <w:p w:rsidR="00A8197C" w:rsidRDefault="00A16E4E">
            <w:pPr>
              <w:pStyle w:val="TableParagraph"/>
              <w:ind w:right="164"/>
              <w:jc w:val="right"/>
              <w:rPr>
                <w:sz w:val="24"/>
              </w:rPr>
            </w:pPr>
            <w:r>
              <w:rPr>
                <w:sz w:val="24"/>
              </w:rPr>
              <w:t>21.310,46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166</w:t>
            </w:r>
          </w:p>
        </w:tc>
        <w:tc>
          <w:tcPr>
            <w:tcW w:w="1744" w:type="dxa"/>
            <w:tcBorders>
              <w:left w:val="single" w:sz="6" w:space="0" w:color="000000"/>
            </w:tcBorders>
          </w:tcPr>
          <w:p w:rsidR="00A8197C" w:rsidRDefault="00A16E4E">
            <w:pPr>
              <w:pStyle w:val="TableParagraph"/>
              <w:ind w:left="87" w:right="83"/>
              <w:rPr>
                <w:sz w:val="24"/>
              </w:rPr>
            </w:pPr>
            <w:r>
              <w:rPr>
                <w:sz w:val="24"/>
              </w:rPr>
              <w:t>13,4224</w:t>
            </w:r>
          </w:p>
        </w:tc>
        <w:tc>
          <w:tcPr>
            <w:tcW w:w="1744" w:type="dxa"/>
            <w:tcBorders>
              <w:right w:val="single" w:sz="6" w:space="0" w:color="000000"/>
            </w:tcBorders>
          </w:tcPr>
          <w:p w:rsidR="00A8197C" w:rsidRDefault="00A16E4E">
            <w:pPr>
              <w:pStyle w:val="TableParagraph"/>
              <w:ind w:right="379"/>
              <w:jc w:val="right"/>
              <w:rPr>
                <w:sz w:val="24"/>
              </w:rPr>
            </w:pPr>
            <w:r>
              <w:rPr>
                <w:sz w:val="24"/>
              </w:rPr>
              <w:t>13.319,05</w:t>
            </w:r>
          </w:p>
        </w:tc>
        <w:tc>
          <w:tcPr>
            <w:tcW w:w="1308" w:type="dxa"/>
            <w:tcBorders>
              <w:left w:val="single" w:sz="6" w:space="0" w:color="000000"/>
            </w:tcBorders>
          </w:tcPr>
          <w:p w:rsidR="00A8197C" w:rsidRDefault="00A16E4E">
            <w:pPr>
              <w:pStyle w:val="TableParagraph"/>
              <w:ind w:right="164"/>
              <w:jc w:val="right"/>
              <w:rPr>
                <w:sz w:val="24"/>
              </w:rPr>
            </w:pPr>
            <w:r>
              <w:rPr>
                <w:sz w:val="24"/>
              </w:rPr>
              <w:t>35.754,72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170</w:t>
            </w:r>
          </w:p>
        </w:tc>
        <w:tc>
          <w:tcPr>
            <w:tcW w:w="1744" w:type="dxa"/>
            <w:tcBorders>
              <w:left w:val="single" w:sz="6" w:space="0" w:color="000000"/>
            </w:tcBorders>
          </w:tcPr>
          <w:p w:rsidR="00A8197C" w:rsidRDefault="00A16E4E">
            <w:pPr>
              <w:pStyle w:val="TableParagraph"/>
              <w:ind w:left="87" w:right="83"/>
              <w:rPr>
                <w:sz w:val="24"/>
              </w:rPr>
            </w:pPr>
            <w:r>
              <w:rPr>
                <w:sz w:val="24"/>
              </w:rPr>
              <w:t>3,9131</w:t>
            </w:r>
          </w:p>
        </w:tc>
        <w:tc>
          <w:tcPr>
            <w:tcW w:w="1744" w:type="dxa"/>
            <w:tcBorders>
              <w:right w:val="single" w:sz="6" w:space="0" w:color="000000"/>
            </w:tcBorders>
          </w:tcPr>
          <w:p w:rsidR="00A8197C" w:rsidRDefault="00A16E4E">
            <w:pPr>
              <w:pStyle w:val="TableParagraph"/>
              <w:ind w:right="379"/>
              <w:jc w:val="right"/>
              <w:rPr>
                <w:sz w:val="24"/>
              </w:rPr>
            </w:pPr>
            <w:r>
              <w:rPr>
                <w:sz w:val="24"/>
              </w:rPr>
              <w:t>19.608,77</w:t>
            </w:r>
          </w:p>
        </w:tc>
        <w:tc>
          <w:tcPr>
            <w:tcW w:w="1308" w:type="dxa"/>
            <w:tcBorders>
              <w:left w:val="single" w:sz="6" w:space="0" w:color="000000"/>
            </w:tcBorders>
          </w:tcPr>
          <w:p w:rsidR="00A8197C" w:rsidRDefault="00A16E4E">
            <w:pPr>
              <w:pStyle w:val="TableParagraph"/>
              <w:ind w:right="164"/>
              <w:jc w:val="right"/>
              <w:rPr>
                <w:sz w:val="24"/>
              </w:rPr>
            </w:pPr>
            <w:r>
              <w:rPr>
                <w:sz w:val="24"/>
              </w:rPr>
              <w:t>15.346,21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171</w:t>
            </w:r>
          </w:p>
        </w:tc>
        <w:tc>
          <w:tcPr>
            <w:tcW w:w="1744" w:type="dxa"/>
            <w:tcBorders>
              <w:left w:val="single" w:sz="6" w:space="0" w:color="000000"/>
            </w:tcBorders>
          </w:tcPr>
          <w:p w:rsidR="00A8197C" w:rsidRDefault="00A16E4E">
            <w:pPr>
              <w:pStyle w:val="TableParagraph"/>
              <w:ind w:left="87" w:right="83"/>
              <w:rPr>
                <w:sz w:val="24"/>
              </w:rPr>
            </w:pPr>
            <w:r>
              <w:rPr>
                <w:sz w:val="24"/>
              </w:rPr>
              <w:t>0,4495</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1.274,63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172</w:t>
            </w:r>
          </w:p>
        </w:tc>
        <w:tc>
          <w:tcPr>
            <w:tcW w:w="1744" w:type="dxa"/>
            <w:tcBorders>
              <w:left w:val="single" w:sz="6" w:space="0" w:color="000000"/>
            </w:tcBorders>
          </w:tcPr>
          <w:p w:rsidR="00A8197C" w:rsidRDefault="00A16E4E">
            <w:pPr>
              <w:pStyle w:val="TableParagraph"/>
              <w:ind w:left="87" w:right="83"/>
              <w:rPr>
                <w:sz w:val="24"/>
              </w:rPr>
            </w:pPr>
            <w:r>
              <w:rPr>
                <w:sz w:val="24"/>
              </w:rPr>
              <w:t>2,1141</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5.994,87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173</w:t>
            </w:r>
          </w:p>
        </w:tc>
        <w:tc>
          <w:tcPr>
            <w:tcW w:w="1744" w:type="dxa"/>
            <w:tcBorders>
              <w:left w:val="single" w:sz="6" w:space="0" w:color="000000"/>
            </w:tcBorders>
          </w:tcPr>
          <w:p w:rsidR="00A8197C" w:rsidRDefault="00A16E4E">
            <w:pPr>
              <w:pStyle w:val="TableParagraph"/>
              <w:ind w:left="87" w:right="83"/>
              <w:rPr>
                <w:sz w:val="24"/>
              </w:rPr>
            </w:pPr>
            <w:r>
              <w:rPr>
                <w:sz w:val="24"/>
              </w:rPr>
              <w:t>0,0024</w:t>
            </w:r>
          </w:p>
        </w:tc>
        <w:tc>
          <w:tcPr>
            <w:tcW w:w="1744" w:type="dxa"/>
            <w:tcBorders>
              <w:right w:val="single" w:sz="6" w:space="0" w:color="000000"/>
            </w:tcBorders>
          </w:tcPr>
          <w:p w:rsidR="00A8197C" w:rsidRDefault="00A16E4E">
            <w:pPr>
              <w:pStyle w:val="TableParagraph"/>
              <w:ind w:right="439"/>
              <w:jc w:val="right"/>
              <w:rPr>
                <w:sz w:val="24"/>
              </w:rPr>
            </w:pPr>
            <w:r>
              <w:rPr>
                <w:sz w:val="24"/>
              </w:rPr>
              <w:t>2.800,00</w:t>
            </w:r>
          </w:p>
        </w:tc>
        <w:tc>
          <w:tcPr>
            <w:tcW w:w="1308" w:type="dxa"/>
            <w:tcBorders>
              <w:left w:val="single" w:sz="6" w:space="0" w:color="000000"/>
            </w:tcBorders>
          </w:tcPr>
          <w:p w:rsidR="00A8197C" w:rsidRDefault="00A16E4E">
            <w:pPr>
              <w:pStyle w:val="TableParagraph"/>
              <w:ind w:left="208" w:right="207"/>
              <w:rPr>
                <w:sz w:val="24"/>
              </w:rPr>
            </w:pPr>
            <w:r>
              <w:rPr>
                <w:sz w:val="24"/>
              </w:rPr>
              <w:t>1,34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174</w:t>
            </w:r>
          </w:p>
        </w:tc>
        <w:tc>
          <w:tcPr>
            <w:tcW w:w="1744" w:type="dxa"/>
            <w:tcBorders>
              <w:left w:val="single" w:sz="6" w:space="0" w:color="000000"/>
            </w:tcBorders>
          </w:tcPr>
          <w:p w:rsidR="00A8197C" w:rsidRDefault="00A16E4E">
            <w:pPr>
              <w:pStyle w:val="TableParagraph"/>
              <w:ind w:left="87" w:right="83"/>
              <w:rPr>
                <w:sz w:val="24"/>
              </w:rPr>
            </w:pPr>
            <w:r>
              <w:rPr>
                <w:sz w:val="24"/>
              </w:rPr>
              <w:t>0,0511</w:t>
            </w:r>
          </w:p>
        </w:tc>
        <w:tc>
          <w:tcPr>
            <w:tcW w:w="1744" w:type="dxa"/>
            <w:tcBorders>
              <w:right w:val="single" w:sz="6" w:space="0" w:color="000000"/>
            </w:tcBorders>
          </w:tcPr>
          <w:p w:rsidR="00A8197C" w:rsidRDefault="00A16E4E">
            <w:pPr>
              <w:pStyle w:val="TableParagraph"/>
              <w:ind w:right="379"/>
              <w:jc w:val="right"/>
              <w:rPr>
                <w:sz w:val="24"/>
              </w:rPr>
            </w:pPr>
            <w:r>
              <w:rPr>
                <w:sz w:val="24"/>
              </w:rPr>
              <w:t>14.178,28</w:t>
            </w:r>
          </w:p>
        </w:tc>
        <w:tc>
          <w:tcPr>
            <w:tcW w:w="1308" w:type="dxa"/>
            <w:tcBorders>
              <w:left w:val="single" w:sz="6" w:space="0" w:color="000000"/>
            </w:tcBorders>
          </w:tcPr>
          <w:p w:rsidR="00A8197C" w:rsidRDefault="00A16E4E">
            <w:pPr>
              <w:pStyle w:val="TableParagraph"/>
              <w:ind w:left="318"/>
              <w:jc w:val="left"/>
              <w:rPr>
                <w:sz w:val="24"/>
              </w:rPr>
            </w:pPr>
            <w:r>
              <w:rPr>
                <w:sz w:val="24"/>
              </w:rPr>
              <w:t>144,90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175</w:t>
            </w:r>
          </w:p>
        </w:tc>
        <w:tc>
          <w:tcPr>
            <w:tcW w:w="1744" w:type="dxa"/>
            <w:tcBorders>
              <w:left w:val="single" w:sz="6" w:space="0" w:color="000000"/>
            </w:tcBorders>
          </w:tcPr>
          <w:p w:rsidR="00A8197C" w:rsidRDefault="00A16E4E">
            <w:pPr>
              <w:pStyle w:val="TableParagraph"/>
              <w:ind w:left="87" w:right="83"/>
              <w:rPr>
                <w:sz w:val="24"/>
              </w:rPr>
            </w:pPr>
            <w:r>
              <w:rPr>
                <w:sz w:val="24"/>
              </w:rPr>
              <w:t>0,6989</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1.981,84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Лозница</w:t>
            </w:r>
          </w:p>
        </w:tc>
        <w:tc>
          <w:tcPr>
            <w:tcW w:w="1744" w:type="dxa"/>
            <w:tcBorders>
              <w:right w:val="single" w:sz="6" w:space="0" w:color="000000"/>
            </w:tcBorders>
          </w:tcPr>
          <w:p w:rsidR="00A8197C" w:rsidRDefault="00A16E4E">
            <w:pPr>
              <w:pStyle w:val="TableParagraph"/>
              <w:ind w:left="87" w:right="77"/>
              <w:rPr>
                <w:sz w:val="24"/>
              </w:rPr>
            </w:pPr>
            <w:r>
              <w:rPr>
                <w:sz w:val="24"/>
              </w:rPr>
              <w:t>176</w:t>
            </w:r>
          </w:p>
        </w:tc>
        <w:tc>
          <w:tcPr>
            <w:tcW w:w="1744" w:type="dxa"/>
            <w:tcBorders>
              <w:left w:val="single" w:sz="6" w:space="0" w:color="000000"/>
            </w:tcBorders>
          </w:tcPr>
          <w:p w:rsidR="00A8197C" w:rsidRDefault="00A16E4E">
            <w:pPr>
              <w:pStyle w:val="TableParagraph"/>
              <w:ind w:left="87" w:right="83"/>
              <w:rPr>
                <w:sz w:val="24"/>
              </w:rPr>
            </w:pPr>
            <w:r>
              <w:rPr>
                <w:sz w:val="24"/>
              </w:rPr>
              <w:t>0,4876</w:t>
            </w:r>
          </w:p>
        </w:tc>
        <w:tc>
          <w:tcPr>
            <w:tcW w:w="1744" w:type="dxa"/>
            <w:tcBorders>
              <w:right w:val="single" w:sz="6" w:space="0" w:color="000000"/>
            </w:tcBorders>
          </w:tcPr>
          <w:p w:rsidR="00A8197C" w:rsidRDefault="00A16E4E">
            <w:pPr>
              <w:pStyle w:val="TableParagraph"/>
              <w:ind w:right="379"/>
              <w:jc w:val="right"/>
              <w:rPr>
                <w:sz w:val="24"/>
              </w:rPr>
            </w:pPr>
            <w:r>
              <w:rPr>
                <w:sz w:val="24"/>
              </w:rPr>
              <w:t>17.919,61</w:t>
            </w:r>
          </w:p>
        </w:tc>
        <w:tc>
          <w:tcPr>
            <w:tcW w:w="1308" w:type="dxa"/>
            <w:tcBorders>
              <w:left w:val="single" w:sz="6" w:space="0" w:color="000000"/>
            </w:tcBorders>
          </w:tcPr>
          <w:p w:rsidR="00A8197C" w:rsidRDefault="00A16E4E">
            <w:pPr>
              <w:pStyle w:val="TableParagraph"/>
              <w:ind w:right="224"/>
              <w:jc w:val="right"/>
              <w:rPr>
                <w:sz w:val="24"/>
              </w:rPr>
            </w:pPr>
            <w:r>
              <w:rPr>
                <w:sz w:val="24"/>
              </w:rPr>
              <w:t>1.747,52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177</w:t>
            </w:r>
          </w:p>
        </w:tc>
        <w:tc>
          <w:tcPr>
            <w:tcW w:w="1744" w:type="dxa"/>
            <w:tcBorders>
              <w:left w:val="single" w:sz="6" w:space="0" w:color="000000"/>
            </w:tcBorders>
          </w:tcPr>
          <w:p w:rsidR="00A8197C" w:rsidRDefault="00A16E4E">
            <w:pPr>
              <w:pStyle w:val="TableParagraph"/>
              <w:ind w:left="87" w:right="83"/>
              <w:rPr>
                <w:sz w:val="24"/>
              </w:rPr>
            </w:pPr>
            <w:r>
              <w:rPr>
                <w:sz w:val="24"/>
              </w:rPr>
              <w:t>0,5758</w:t>
            </w:r>
          </w:p>
        </w:tc>
        <w:tc>
          <w:tcPr>
            <w:tcW w:w="1744" w:type="dxa"/>
            <w:tcBorders>
              <w:right w:val="single" w:sz="6" w:space="0" w:color="000000"/>
            </w:tcBorders>
          </w:tcPr>
          <w:p w:rsidR="00A8197C" w:rsidRDefault="00A16E4E">
            <w:pPr>
              <w:pStyle w:val="TableParagraph"/>
              <w:ind w:right="379"/>
              <w:jc w:val="right"/>
              <w:rPr>
                <w:sz w:val="24"/>
              </w:rPr>
            </w:pPr>
            <w:r>
              <w:rPr>
                <w:sz w:val="24"/>
              </w:rPr>
              <w:t>14.516,00</w:t>
            </w:r>
          </w:p>
        </w:tc>
        <w:tc>
          <w:tcPr>
            <w:tcW w:w="1308" w:type="dxa"/>
            <w:tcBorders>
              <w:left w:val="single" w:sz="6" w:space="0" w:color="000000"/>
            </w:tcBorders>
          </w:tcPr>
          <w:p w:rsidR="00A8197C" w:rsidRDefault="00A16E4E">
            <w:pPr>
              <w:pStyle w:val="TableParagraph"/>
              <w:ind w:right="224"/>
              <w:jc w:val="right"/>
              <w:rPr>
                <w:sz w:val="24"/>
              </w:rPr>
            </w:pPr>
            <w:r>
              <w:rPr>
                <w:sz w:val="24"/>
              </w:rPr>
              <w:t>1.671,66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178</w:t>
            </w:r>
          </w:p>
        </w:tc>
        <w:tc>
          <w:tcPr>
            <w:tcW w:w="1744" w:type="dxa"/>
            <w:tcBorders>
              <w:left w:val="single" w:sz="6" w:space="0" w:color="000000"/>
            </w:tcBorders>
          </w:tcPr>
          <w:p w:rsidR="00A8197C" w:rsidRDefault="00A16E4E">
            <w:pPr>
              <w:pStyle w:val="TableParagraph"/>
              <w:ind w:left="87" w:right="83"/>
              <w:rPr>
                <w:sz w:val="24"/>
              </w:rPr>
            </w:pPr>
            <w:r>
              <w:rPr>
                <w:sz w:val="24"/>
              </w:rPr>
              <w:t>0,1011</w:t>
            </w:r>
          </w:p>
        </w:tc>
        <w:tc>
          <w:tcPr>
            <w:tcW w:w="1744" w:type="dxa"/>
            <w:tcBorders>
              <w:right w:val="single" w:sz="6" w:space="0" w:color="000000"/>
            </w:tcBorders>
          </w:tcPr>
          <w:p w:rsidR="00A8197C" w:rsidRDefault="00A16E4E">
            <w:pPr>
              <w:pStyle w:val="TableParagraph"/>
              <w:ind w:right="379"/>
              <w:jc w:val="right"/>
              <w:rPr>
                <w:sz w:val="24"/>
              </w:rPr>
            </w:pPr>
            <w:r>
              <w:rPr>
                <w:sz w:val="24"/>
              </w:rPr>
              <w:t>17.919,58</w:t>
            </w:r>
          </w:p>
        </w:tc>
        <w:tc>
          <w:tcPr>
            <w:tcW w:w="1308" w:type="dxa"/>
            <w:tcBorders>
              <w:left w:val="single" w:sz="6" w:space="0" w:color="000000"/>
            </w:tcBorders>
          </w:tcPr>
          <w:p w:rsidR="00A8197C" w:rsidRDefault="00A16E4E">
            <w:pPr>
              <w:pStyle w:val="TableParagraph"/>
              <w:ind w:left="318"/>
              <w:jc w:val="left"/>
              <w:rPr>
                <w:sz w:val="24"/>
              </w:rPr>
            </w:pPr>
            <w:r>
              <w:rPr>
                <w:sz w:val="24"/>
              </w:rPr>
              <w:t>362,33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179</w:t>
            </w:r>
          </w:p>
        </w:tc>
        <w:tc>
          <w:tcPr>
            <w:tcW w:w="1744" w:type="dxa"/>
            <w:tcBorders>
              <w:left w:val="single" w:sz="6" w:space="0" w:color="000000"/>
            </w:tcBorders>
          </w:tcPr>
          <w:p w:rsidR="00A8197C" w:rsidRDefault="00A16E4E">
            <w:pPr>
              <w:pStyle w:val="TableParagraph"/>
              <w:ind w:left="87" w:right="83"/>
              <w:rPr>
                <w:sz w:val="24"/>
              </w:rPr>
            </w:pPr>
            <w:r>
              <w:rPr>
                <w:sz w:val="24"/>
              </w:rPr>
              <w:t>1,1673</w:t>
            </w:r>
          </w:p>
        </w:tc>
        <w:tc>
          <w:tcPr>
            <w:tcW w:w="1744" w:type="dxa"/>
            <w:tcBorders>
              <w:right w:val="single" w:sz="6" w:space="0" w:color="000000"/>
            </w:tcBorders>
          </w:tcPr>
          <w:p w:rsidR="00A8197C" w:rsidRDefault="00A16E4E">
            <w:pPr>
              <w:pStyle w:val="TableParagraph"/>
              <w:ind w:right="379"/>
              <w:jc w:val="right"/>
              <w:rPr>
                <w:sz w:val="24"/>
              </w:rPr>
            </w:pPr>
            <w:r>
              <w:rPr>
                <w:sz w:val="24"/>
              </w:rPr>
              <w:t>14.662,42</w:t>
            </w:r>
          </w:p>
        </w:tc>
        <w:tc>
          <w:tcPr>
            <w:tcW w:w="1308" w:type="dxa"/>
            <w:tcBorders>
              <w:left w:val="single" w:sz="6" w:space="0" w:color="000000"/>
            </w:tcBorders>
          </w:tcPr>
          <w:p w:rsidR="00A8197C" w:rsidRDefault="00A16E4E">
            <w:pPr>
              <w:pStyle w:val="TableParagraph"/>
              <w:ind w:right="224"/>
              <w:jc w:val="right"/>
              <w:rPr>
                <w:sz w:val="24"/>
              </w:rPr>
            </w:pPr>
            <w:r>
              <w:rPr>
                <w:sz w:val="24"/>
              </w:rPr>
              <w:t>3.423,09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180</w:t>
            </w:r>
          </w:p>
        </w:tc>
        <w:tc>
          <w:tcPr>
            <w:tcW w:w="1744" w:type="dxa"/>
            <w:tcBorders>
              <w:left w:val="single" w:sz="6" w:space="0" w:color="000000"/>
            </w:tcBorders>
          </w:tcPr>
          <w:p w:rsidR="00A8197C" w:rsidRDefault="00A16E4E">
            <w:pPr>
              <w:pStyle w:val="TableParagraph"/>
              <w:ind w:left="87" w:right="83"/>
              <w:rPr>
                <w:sz w:val="24"/>
              </w:rPr>
            </w:pPr>
            <w:r>
              <w:rPr>
                <w:sz w:val="24"/>
              </w:rPr>
              <w:t>0,5738</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1.830,51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181</w:t>
            </w:r>
          </w:p>
        </w:tc>
        <w:tc>
          <w:tcPr>
            <w:tcW w:w="1744" w:type="dxa"/>
            <w:tcBorders>
              <w:left w:val="single" w:sz="6" w:space="0" w:color="000000"/>
            </w:tcBorders>
          </w:tcPr>
          <w:p w:rsidR="00A8197C" w:rsidRDefault="00A16E4E">
            <w:pPr>
              <w:pStyle w:val="TableParagraph"/>
              <w:ind w:left="87" w:right="83"/>
              <w:rPr>
                <w:sz w:val="24"/>
              </w:rPr>
            </w:pPr>
            <w:r>
              <w:rPr>
                <w:sz w:val="24"/>
              </w:rPr>
              <w:t>0,1696</w:t>
            </w:r>
          </w:p>
        </w:tc>
        <w:tc>
          <w:tcPr>
            <w:tcW w:w="1744" w:type="dxa"/>
            <w:tcBorders>
              <w:right w:val="single" w:sz="6" w:space="0" w:color="000000"/>
            </w:tcBorders>
          </w:tcPr>
          <w:p w:rsidR="00A8197C" w:rsidRDefault="00A16E4E">
            <w:pPr>
              <w:pStyle w:val="TableParagraph"/>
              <w:ind w:right="379"/>
              <w:jc w:val="right"/>
              <w:rPr>
                <w:sz w:val="24"/>
              </w:rPr>
            </w:pPr>
            <w:r>
              <w:rPr>
                <w:sz w:val="24"/>
              </w:rPr>
              <w:t>16.750,59</w:t>
            </w:r>
          </w:p>
        </w:tc>
        <w:tc>
          <w:tcPr>
            <w:tcW w:w="1308" w:type="dxa"/>
            <w:tcBorders>
              <w:left w:val="single" w:sz="6" w:space="0" w:color="000000"/>
            </w:tcBorders>
          </w:tcPr>
          <w:p w:rsidR="00A8197C" w:rsidRDefault="00A16E4E">
            <w:pPr>
              <w:pStyle w:val="TableParagraph"/>
              <w:ind w:left="318"/>
              <w:jc w:val="left"/>
              <w:rPr>
                <w:sz w:val="24"/>
              </w:rPr>
            </w:pPr>
            <w:r>
              <w:rPr>
                <w:sz w:val="24"/>
              </w:rPr>
              <w:t>568,18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182</w:t>
            </w:r>
          </w:p>
        </w:tc>
        <w:tc>
          <w:tcPr>
            <w:tcW w:w="1744" w:type="dxa"/>
            <w:tcBorders>
              <w:left w:val="single" w:sz="6" w:space="0" w:color="000000"/>
            </w:tcBorders>
          </w:tcPr>
          <w:p w:rsidR="00A8197C" w:rsidRDefault="00A16E4E">
            <w:pPr>
              <w:pStyle w:val="TableParagraph"/>
              <w:ind w:left="87" w:right="83"/>
              <w:rPr>
                <w:sz w:val="24"/>
              </w:rPr>
            </w:pPr>
            <w:r>
              <w:rPr>
                <w:sz w:val="24"/>
              </w:rPr>
              <w:t>0,9802</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224"/>
              <w:jc w:val="right"/>
              <w:rPr>
                <w:sz w:val="24"/>
              </w:rPr>
            </w:pPr>
            <w:r>
              <w:rPr>
                <w:sz w:val="24"/>
              </w:rPr>
              <w:t>2.432,05</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183</w:t>
            </w:r>
          </w:p>
        </w:tc>
        <w:tc>
          <w:tcPr>
            <w:tcW w:w="1744" w:type="dxa"/>
            <w:tcBorders>
              <w:left w:val="single" w:sz="6" w:space="0" w:color="000000"/>
            </w:tcBorders>
          </w:tcPr>
          <w:p w:rsidR="00A8197C" w:rsidRDefault="00A16E4E">
            <w:pPr>
              <w:pStyle w:val="TableParagraph"/>
              <w:ind w:left="87" w:right="83"/>
              <w:rPr>
                <w:sz w:val="24"/>
              </w:rPr>
            </w:pPr>
            <w:r>
              <w:rPr>
                <w:sz w:val="24"/>
              </w:rPr>
              <w:t>0,1688</w:t>
            </w:r>
          </w:p>
        </w:tc>
        <w:tc>
          <w:tcPr>
            <w:tcW w:w="1744" w:type="dxa"/>
            <w:tcBorders>
              <w:right w:val="single" w:sz="6" w:space="0" w:color="000000"/>
            </w:tcBorders>
          </w:tcPr>
          <w:p w:rsidR="00A8197C" w:rsidRDefault="00A16E4E">
            <w:pPr>
              <w:pStyle w:val="TableParagraph"/>
              <w:ind w:right="379"/>
              <w:jc w:val="right"/>
              <w:rPr>
                <w:sz w:val="24"/>
              </w:rPr>
            </w:pPr>
            <w:r>
              <w:rPr>
                <w:sz w:val="24"/>
              </w:rPr>
              <w:t>19.692,06</w:t>
            </w:r>
          </w:p>
        </w:tc>
        <w:tc>
          <w:tcPr>
            <w:tcW w:w="1308" w:type="dxa"/>
            <w:tcBorders>
              <w:left w:val="single" w:sz="6" w:space="0" w:color="000000"/>
            </w:tcBorders>
          </w:tcPr>
          <w:p w:rsidR="00A8197C" w:rsidRDefault="00A16E4E">
            <w:pPr>
              <w:pStyle w:val="TableParagraph"/>
              <w:ind w:left="318"/>
              <w:jc w:val="left"/>
              <w:rPr>
                <w:sz w:val="24"/>
              </w:rPr>
            </w:pPr>
            <w:r>
              <w:rPr>
                <w:sz w:val="24"/>
              </w:rPr>
              <w:t>664,80</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184</w:t>
            </w:r>
          </w:p>
        </w:tc>
        <w:tc>
          <w:tcPr>
            <w:tcW w:w="1744" w:type="dxa"/>
            <w:tcBorders>
              <w:left w:val="single" w:sz="6" w:space="0" w:color="000000"/>
            </w:tcBorders>
          </w:tcPr>
          <w:p w:rsidR="00A8197C" w:rsidRDefault="00A16E4E">
            <w:pPr>
              <w:pStyle w:val="TableParagraph"/>
              <w:ind w:left="87" w:right="83"/>
              <w:rPr>
                <w:sz w:val="24"/>
              </w:rPr>
            </w:pPr>
            <w:r>
              <w:rPr>
                <w:sz w:val="24"/>
              </w:rPr>
              <w:t>0,5226</w:t>
            </w:r>
          </w:p>
        </w:tc>
        <w:tc>
          <w:tcPr>
            <w:tcW w:w="1744" w:type="dxa"/>
            <w:tcBorders>
              <w:right w:val="single" w:sz="6" w:space="0" w:color="000000"/>
            </w:tcBorders>
          </w:tcPr>
          <w:p w:rsidR="00A8197C" w:rsidRDefault="00A16E4E">
            <w:pPr>
              <w:pStyle w:val="TableParagraph"/>
              <w:ind w:right="379"/>
              <w:jc w:val="right"/>
              <w:rPr>
                <w:sz w:val="24"/>
              </w:rPr>
            </w:pPr>
            <w:r>
              <w:rPr>
                <w:sz w:val="24"/>
              </w:rPr>
              <w:t>13.557,52</w:t>
            </w:r>
          </w:p>
        </w:tc>
        <w:tc>
          <w:tcPr>
            <w:tcW w:w="1308" w:type="dxa"/>
            <w:tcBorders>
              <w:left w:val="single" w:sz="6" w:space="0" w:color="000000"/>
            </w:tcBorders>
          </w:tcPr>
          <w:p w:rsidR="00A8197C" w:rsidRDefault="00A16E4E">
            <w:pPr>
              <w:pStyle w:val="TableParagraph"/>
              <w:ind w:right="224"/>
              <w:jc w:val="right"/>
              <w:rPr>
                <w:sz w:val="24"/>
              </w:rPr>
            </w:pPr>
            <w:r>
              <w:rPr>
                <w:sz w:val="24"/>
              </w:rPr>
              <w:t>1.417,03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185</w:t>
            </w:r>
          </w:p>
        </w:tc>
        <w:tc>
          <w:tcPr>
            <w:tcW w:w="1744" w:type="dxa"/>
            <w:tcBorders>
              <w:left w:val="single" w:sz="6" w:space="0" w:color="000000"/>
            </w:tcBorders>
          </w:tcPr>
          <w:p w:rsidR="00A8197C" w:rsidRDefault="00A16E4E">
            <w:pPr>
              <w:pStyle w:val="TableParagraph"/>
              <w:ind w:left="87" w:right="83"/>
              <w:rPr>
                <w:sz w:val="24"/>
              </w:rPr>
            </w:pPr>
            <w:r>
              <w:rPr>
                <w:sz w:val="24"/>
              </w:rPr>
              <w:t>2,2846</w:t>
            </w:r>
          </w:p>
        </w:tc>
        <w:tc>
          <w:tcPr>
            <w:tcW w:w="1744" w:type="dxa"/>
            <w:tcBorders>
              <w:right w:val="single" w:sz="6" w:space="0" w:color="000000"/>
            </w:tcBorders>
          </w:tcPr>
          <w:p w:rsidR="00A8197C" w:rsidRDefault="00A16E4E">
            <w:pPr>
              <w:pStyle w:val="TableParagraph"/>
              <w:ind w:right="439"/>
              <w:jc w:val="right"/>
              <w:rPr>
                <w:sz w:val="24"/>
              </w:rPr>
            </w:pPr>
            <w:r>
              <w:rPr>
                <w:sz w:val="24"/>
              </w:rPr>
              <w:t>3.189,68</w:t>
            </w:r>
          </w:p>
        </w:tc>
        <w:tc>
          <w:tcPr>
            <w:tcW w:w="1308" w:type="dxa"/>
            <w:tcBorders>
              <w:left w:val="single" w:sz="6" w:space="0" w:color="000000"/>
            </w:tcBorders>
          </w:tcPr>
          <w:p w:rsidR="00A8197C" w:rsidRDefault="00A16E4E">
            <w:pPr>
              <w:pStyle w:val="TableParagraph"/>
              <w:ind w:right="224"/>
              <w:jc w:val="right"/>
              <w:rPr>
                <w:sz w:val="24"/>
              </w:rPr>
            </w:pPr>
            <w:r>
              <w:rPr>
                <w:sz w:val="24"/>
              </w:rPr>
              <w:t>1.457,43</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186</w:t>
            </w:r>
          </w:p>
        </w:tc>
        <w:tc>
          <w:tcPr>
            <w:tcW w:w="1744" w:type="dxa"/>
            <w:tcBorders>
              <w:left w:val="single" w:sz="6" w:space="0" w:color="000000"/>
            </w:tcBorders>
          </w:tcPr>
          <w:p w:rsidR="00A8197C" w:rsidRDefault="00A16E4E">
            <w:pPr>
              <w:pStyle w:val="TableParagraph"/>
              <w:ind w:left="87" w:right="83"/>
              <w:rPr>
                <w:sz w:val="24"/>
              </w:rPr>
            </w:pPr>
            <w:r>
              <w:rPr>
                <w:sz w:val="24"/>
              </w:rPr>
              <w:t>0,3019</w:t>
            </w:r>
          </w:p>
        </w:tc>
        <w:tc>
          <w:tcPr>
            <w:tcW w:w="1744" w:type="dxa"/>
            <w:tcBorders>
              <w:right w:val="single" w:sz="6" w:space="0" w:color="000000"/>
            </w:tcBorders>
          </w:tcPr>
          <w:p w:rsidR="00A8197C" w:rsidRDefault="00A16E4E">
            <w:pPr>
              <w:pStyle w:val="TableParagraph"/>
              <w:ind w:right="379"/>
              <w:jc w:val="right"/>
              <w:rPr>
                <w:sz w:val="24"/>
              </w:rPr>
            </w:pPr>
            <w:r>
              <w:rPr>
                <w:sz w:val="24"/>
              </w:rPr>
              <w:t>17.919,61</w:t>
            </w:r>
          </w:p>
        </w:tc>
        <w:tc>
          <w:tcPr>
            <w:tcW w:w="1308" w:type="dxa"/>
            <w:tcBorders>
              <w:left w:val="single" w:sz="6" w:space="0" w:color="000000"/>
            </w:tcBorders>
          </w:tcPr>
          <w:p w:rsidR="00A8197C" w:rsidRDefault="00A16E4E">
            <w:pPr>
              <w:pStyle w:val="TableParagraph"/>
              <w:ind w:right="224"/>
              <w:jc w:val="right"/>
              <w:rPr>
                <w:sz w:val="24"/>
              </w:rPr>
            </w:pPr>
            <w:r>
              <w:rPr>
                <w:sz w:val="24"/>
              </w:rPr>
              <w:t>1.081,99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187</w:t>
            </w:r>
          </w:p>
        </w:tc>
        <w:tc>
          <w:tcPr>
            <w:tcW w:w="1744" w:type="dxa"/>
            <w:tcBorders>
              <w:left w:val="single" w:sz="6" w:space="0" w:color="000000"/>
            </w:tcBorders>
          </w:tcPr>
          <w:p w:rsidR="00A8197C" w:rsidRDefault="00A16E4E">
            <w:pPr>
              <w:pStyle w:val="TableParagraph"/>
              <w:ind w:left="87" w:right="83"/>
              <w:rPr>
                <w:sz w:val="24"/>
              </w:rPr>
            </w:pPr>
            <w:r>
              <w:rPr>
                <w:sz w:val="24"/>
              </w:rPr>
              <w:t>0,4900</w:t>
            </w:r>
          </w:p>
        </w:tc>
        <w:tc>
          <w:tcPr>
            <w:tcW w:w="1744" w:type="dxa"/>
            <w:tcBorders>
              <w:right w:val="single" w:sz="6" w:space="0" w:color="000000"/>
            </w:tcBorders>
          </w:tcPr>
          <w:p w:rsidR="00A8197C" w:rsidRDefault="00A16E4E">
            <w:pPr>
              <w:pStyle w:val="TableParagraph"/>
              <w:ind w:right="379"/>
              <w:jc w:val="right"/>
              <w:rPr>
                <w:sz w:val="24"/>
              </w:rPr>
            </w:pPr>
            <w:r>
              <w:rPr>
                <w:sz w:val="24"/>
              </w:rPr>
              <w:t>14.178,31</w:t>
            </w:r>
          </w:p>
        </w:tc>
        <w:tc>
          <w:tcPr>
            <w:tcW w:w="1308" w:type="dxa"/>
            <w:tcBorders>
              <w:left w:val="single" w:sz="6" w:space="0" w:color="000000"/>
            </w:tcBorders>
          </w:tcPr>
          <w:p w:rsidR="00A8197C" w:rsidRDefault="00A16E4E">
            <w:pPr>
              <w:pStyle w:val="TableParagraph"/>
              <w:ind w:right="224"/>
              <w:jc w:val="right"/>
              <w:rPr>
                <w:sz w:val="24"/>
              </w:rPr>
            </w:pPr>
            <w:r>
              <w:rPr>
                <w:sz w:val="24"/>
              </w:rPr>
              <w:t>1.389,47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188</w:t>
            </w:r>
          </w:p>
        </w:tc>
        <w:tc>
          <w:tcPr>
            <w:tcW w:w="1744" w:type="dxa"/>
            <w:tcBorders>
              <w:left w:val="single" w:sz="6" w:space="0" w:color="000000"/>
            </w:tcBorders>
          </w:tcPr>
          <w:p w:rsidR="00A8197C" w:rsidRDefault="00A16E4E">
            <w:pPr>
              <w:pStyle w:val="TableParagraph"/>
              <w:ind w:left="87" w:right="83"/>
              <w:rPr>
                <w:sz w:val="24"/>
              </w:rPr>
            </w:pPr>
            <w:r>
              <w:rPr>
                <w:sz w:val="24"/>
              </w:rPr>
              <w:t>0,1494</w:t>
            </w:r>
          </w:p>
        </w:tc>
        <w:tc>
          <w:tcPr>
            <w:tcW w:w="1744" w:type="dxa"/>
            <w:tcBorders>
              <w:right w:val="single" w:sz="6" w:space="0" w:color="000000"/>
            </w:tcBorders>
          </w:tcPr>
          <w:p w:rsidR="00A8197C" w:rsidRDefault="00A16E4E">
            <w:pPr>
              <w:pStyle w:val="TableParagraph"/>
              <w:ind w:right="379"/>
              <w:jc w:val="right"/>
              <w:rPr>
                <w:sz w:val="24"/>
              </w:rPr>
            </w:pPr>
            <w:r>
              <w:rPr>
                <w:sz w:val="24"/>
              </w:rPr>
              <w:t>15.950,74</w:t>
            </w:r>
          </w:p>
        </w:tc>
        <w:tc>
          <w:tcPr>
            <w:tcW w:w="1308" w:type="dxa"/>
            <w:tcBorders>
              <w:left w:val="single" w:sz="6" w:space="0" w:color="000000"/>
            </w:tcBorders>
          </w:tcPr>
          <w:p w:rsidR="00A8197C" w:rsidRDefault="00A16E4E">
            <w:pPr>
              <w:pStyle w:val="TableParagraph"/>
              <w:ind w:left="318"/>
              <w:jc w:val="left"/>
              <w:rPr>
                <w:sz w:val="24"/>
              </w:rPr>
            </w:pPr>
            <w:r>
              <w:rPr>
                <w:sz w:val="24"/>
              </w:rPr>
              <w:t>476,61</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189</w:t>
            </w:r>
          </w:p>
        </w:tc>
        <w:tc>
          <w:tcPr>
            <w:tcW w:w="1744" w:type="dxa"/>
            <w:tcBorders>
              <w:left w:val="single" w:sz="6" w:space="0" w:color="000000"/>
            </w:tcBorders>
          </w:tcPr>
          <w:p w:rsidR="00A8197C" w:rsidRDefault="00A16E4E">
            <w:pPr>
              <w:pStyle w:val="TableParagraph"/>
              <w:ind w:left="87" w:right="83"/>
              <w:rPr>
                <w:sz w:val="24"/>
              </w:rPr>
            </w:pPr>
            <w:r>
              <w:rPr>
                <w:sz w:val="24"/>
              </w:rPr>
              <w:t>0,2947</w:t>
            </w:r>
          </w:p>
        </w:tc>
        <w:tc>
          <w:tcPr>
            <w:tcW w:w="1744" w:type="dxa"/>
            <w:tcBorders>
              <w:right w:val="single" w:sz="6" w:space="0" w:color="000000"/>
            </w:tcBorders>
          </w:tcPr>
          <w:p w:rsidR="00A8197C" w:rsidRDefault="00A16E4E">
            <w:pPr>
              <w:pStyle w:val="TableParagraph"/>
              <w:ind w:right="379"/>
              <w:jc w:val="right"/>
              <w:rPr>
                <w:sz w:val="24"/>
              </w:rPr>
            </w:pPr>
            <w:r>
              <w:rPr>
                <w:sz w:val="24"/>
              </w:rPr>
              <w:t>17.919,61</w:t>
            </w:r>
          </w:p>
        </w:tc>
        <w:tc>
          <w:tcPr>
            <w:tcW w:w="1308" w:type="dxa"/>
            <w:tcBorders>
              <w:left w:val="single" w:sz="6" w:space="0" w:color="000000"/>
            </w:tcBorders>
          </w:tcPr>
          <w:p w:rsidR="00A8197C" w:rsidRDefault="00A16E4E">
            <w:pPr>
              <w:pStyle w:val="TableParagraph"/>
              <w:ind w:right="224"/>
              <w:jc w:val="right"/>
              <w:rPr>
                <w:sz w:val="24"/>
              </w:rPr>
            </w:pPr>
            <w:r>
              <w:rPr>
                <w:sz w:val="24"/>
              </w:rPr>
              <w:t>1.056,18</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190</w:t>
            </w:r>
          </w:p>
        </w:tc>
        <w:tc>
          <w:tcPr>
            <w:tcW w:w="1744" w:type="dxa"/>
            <w:tcBorders>
              <w:left w:val="single" w:sz="6" w:space="0" w:color="000000"/>
            </w:tcBorders>
          </w:tcPr>
          <w:p w:rsidR="00A8197C" w:rsidRDefault="00A16E4E">
            <w:pPr>
              <w:pStyle w:val="TableParagraph"/>
              <w:ind w:left="87" w:right="83"/>
              <w:rPr>
                <w:sz w:val="24"/>
              </w:rPr>
            </w:pPr>
            <w:r>
              <w:rPr>
                <w:sz w:val="24"/>
              </w:rPr>
              <w:t>0,1355</w:t>
            </w:r>
          </w:p>
        </w:tc>
        <w:tc>
          <w:tcPr>
            <w:tcW w:w="1744" w:type="dxa"/>
            <w:tcBorders>
              <w:right w:val="single" w:sz="6" w:space="0" w:color="000000"/>
            </w:tcBorders>
          </w:tcPr>
          <w:p w:rsidR="00A8197C" w:rsidRDefault="00A16E4E">
            <w:pPr>
              <w:pStyle w:val="TableParagraph"/>
              <w:ind w:right="439"/>
              <w:jc w:val="right"/>
              <w:rPr>
                <w:sz w:val="24"/>
              </w:rPr>
            </w:pPr>
            <w:r>
              <w:rPr>
                <w:sz w:val="24"/>
              </w:rPr>
              <w:t>3.189,67</w:t>
            </w:r>
          </w:p>
        </w:tc>
        <w:tc>
          <w:tcPr>
            <w:tcW w:w="1308" w:type="dxa"/>
            <w:tcBorders>
              <w:left w:val="single" w:sz="6" w:space="0" w:color="000000"/>
            </w:tcBorders>
          </w:tcPr>
          <w:p w:rsidR="00A8197C" w:rsidRDefault="00A16E4E">
            <w:pPr>
              <w:pStyle w:val="TableParagraph"/>
              <w:ind w:left="378"/>
              <w:jc w:val="left"/>
              <w:rPr>
                <w:sz w:val="24"/>
              </w:rPr>
            </w:pPr>
            <w:r>
              <w:rPr>
                <w:sz w:val="24"/>
              </w:rPr>
              <w:t>86,44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191</w:t>
            </w:r>
          </w:p>
        </w:tc>
        <w:tc>
          <w:tcPr>
            <w:tcW w:w="1744" w:type="dxa"/>
            <w:tcBorders>
              <w:left w:val="single" w:sz="6" w:space="0" w:color="000000"/>
            </w:tcBorders>
          </w:tcPr>
          <w:p w:rsidR="00A8197C" w:rsidRDefault="00A16E4E">
            <w:pPr>
              <w:pStyle w:val="TableParagraph"/>
              <w:ind w:left="87" w:right="83"/>
              <w:rPr>
                <w:sz w:val="24"/>
              </w:rPr>
            </w:pPr>
            <w:r>
              <w:rPr>
                <w:sz w:val="24"/>
              </w:rPr>
              <w:t>3,5791</w:t>
            </w:r>
          </w:p>
        </w:tc>
        <w:tc>
          <w:tcPr>
            <w:tcW w:w="1744" w:type="dxa"/>
            <w:tcBorders>
              <w:right w:val="single" w:sz="6" w:space="0" w:color="000000"/>
            </w:tcBorders>
          </w:tcPr>
          <w:p w:rsidR="00A8197C" w:rsidRDefault="00A16E4E">
            <w:pPr>
              <w:pStyle w:val="TableParagraph"/>
              <w:ind w:right="439"/>
              <w:jc w:val="right"/>
              <w:rPr>
                <w:sz w:val="24"/>
              </w:rPr>
            </w:pPr>
            <w:r>
              <w:rPr>
                <w:sz w:val="24"/>
              </w:rPr>
              <w:t>7.868,97</w:t>
            </w:r>
          </w:p>
        </w:tc>
        <w:tc>
          <w:tcPr>
            <w:tcW w:w="1308" w:type="dxa"/>
            <w:tcBorders>
              <w:left w:val="single" w:sz="6" w:space="0" w:color="000000"/>
            </w:tcBorders>
          </w:tcPr>
          <w:p w:rsidR="00A8197C" w:rsidRDefault="00A16E4E">
            <w:pPr>
              <w:pStyle w:val="TableParagraph"/>
              <w:ind w:right="224"/>
              <w:jc w:val="right"/>
              <w:rPr>
                <w:sz w:val="24"/>
              </w:rPr>
            </w:pPr>
            <w:r>
              <w:rPr>
                <w:sz w:val="24"/>
              </w:rPr>
              <w:t>5.632,77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193</w:t>
            </w:r>
          </w:p>
        </w:tc>
        <w:tc>
          <w:tcPr>
            <w:tcW w:w="1744" w:type="dxa"/>
            <w:tcBorders>
              <w:left w:val="single" w:sz="6" w:space="0" w:color="000000"/>
            </w:tcBorders>
          </w:tcPr>
          <w:p w:rsidR="00A8197C" w:rsidRDefault="00A16E4E">
            <w:pPr>
              <w:pStyle w:val="TableParagraph"/>
              <w:ind w:left="87" w:right="83"/>
              <w:rPr>
                <w:sz w:val="24"/>
              </w:rPr>
            </w:pPr>
            <w:r>
              <w:rPr>
                <w:sz w:val="24"/>
              </w:rPr>
              <w:t>3,8221</w:t>
            </w:r>
          </w:p>
        </w:tc>
        <w:tc>
          <w:tcPr>
            <w:tcW w:w="1744" w:type="dxa"/>
            <w:tcBorders>
              <w:right w:val="single" w:sz="6" w:space="0" w:color="000000"/>
            </w:tcBorders>
          </w:tcPr>
          <w:p w:rsidR="00A8197C" w:rsidRDefault="00A16E4E">
            <w:pPr>
              <w:pStyle w:val="TableParagraph"/>
              <w:ind w:right="439"/>
              <w:jc w:val="right"/>
              <w:rPr>
                <w:sz w:val="24"/>
              </w:rPr>
            </w:pPr>
            <w:r>
              <w:rPr>
                <w:sz w:val="24"/>
              </w:rPr>
              <w:t>2.481,64</w:t>
            </w:r>
          </w:p>
        </w:tc>
        <w:tc>
          <w:tcPr>
            <w:tcW w:w="1308" w:type="dxa"/>
            <w:tcBorders>
              <w:left w:val="single" w:sz="6" w:space="0" w:color="000000"/>
            </w:tcBorders>
          </w:tcPr>
          <w:p w:rsidR="00A8197C" w:rsidRDefault="00A16E4E">
            <w:pPr>
              <w:pStyle w:val="TableParagraph"/>
              <w:ind w:right="224"/>
              <w:jc w:val="right"/>
              <w:rPr>
                <w:sz w:val="24"/>
              </w:rPr>
            </w:pPr>
            <w:r>
              <w:rPr>
                <w:sz w:val="24"/>
              </w:rPr>
              <w:t>1.897,02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195</w:t>
            </w:r>
          </w:p>
        </w:tc>
        <w:tc>
          <w:tcPr>
            <w:tcW w:w="1744" w:type="dxa"/>
            <w:tcBorders>
              <w:left w:val="single" w:sz="6" w:space="0" w:color="000000"/>
            </w:tcBorders>
          </w:tcPr>
          <w:p w:rsidR="00A8197C" w:rsidRDefault="00A16E4E">
            <w:pPr>
              <w:pStyle w:val="TableParagraph"/>
              <w:ind w:left="87" w:right="83"/>
              <w:rPr>
                <w:sz w:val="24"/>
              </w:rPr>
            </w:pPr>
            <w:r>
              <w:rPr>
                <w:sz w:val="24"/>
              </w:rPr>
              <w:t>0,2147</w:t>
            </w:r>
          </w:p>
        </w:tc>
        <w:tc>
          <w:tcPr>
            <w:tcW w:w="1744" w:type="dxa"/>
            <w:tcBorders>
              <w:right w:val="single" w:sz="6" w:space="0" w:color="000000"/>
            </w:tcBorders>
          </w:tcPr>
          <w:p w:rsidR="00A8197C" w:rsidRDefault="00A16E4E">
            <w:pPr>
              <w:pStyle w:val="TableParagraph"/>
              <w:ind w:right="379"/>
              <w:jc w:val="right"/>
              <w:rPr>
                <w:sz w:val="24"/>
              </w:rPr>
            </w:pPr>
            <w:r>
              <w:rPr>
                <w:sz w:val="24"/>
              </w:rPr>
              <w:t>17.919,61</w:t>
            </w:r>
          </w:p>
        </w:tc>
        <w:tc>
          <w:tcPr>
            <w:tcW w:w="1308" w:type="dxa"/>
            <w:tcBorders>
              <w:left w:val="single" w:sz="6" w:space="0" w:color="000000"/>
            </w:tcBorders>
          </w:tcPr>
          <w:p w:rsidR="00A8197C" w:rsidRDefault="00A16E4E">
            <w:pPr>
              <w:pStyle w:val="TableParagraph"/>
              <w:ind w:left="318"/>
              <w:jc w:val="left"/>
              <w:rPr>
                <w:sz w:val="24"/>
              </w:rPr>
            </w:pPr>
            <w:r>
              <w:rPr>
                <w:sz w:val="24"/>
              </w:rPr>
              <w:t>769,47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196</w:t>
            </w:r>
          </w:p>
        </w:tc>
        <w:tc>
          <w:tcPr>
            <w:tcW w:w="1744" w:type="dxa"/>
            <w:tcBorders>
              <w:left w:val="single" w:sz="6" w:space="0" w:color="000000"/>
            </w:tcBorders>
          </w:tcPr>
          <w:p w:rsidR="00A8197C" w:rsidRDefault="00A16E4E">
            <w:pPr>
              <w:pStyle w:val="TableParagraph"/>
              <w:ind w:left="87" w:right="83"/>
              <w:rPr>
                <w:sz w:val="24"/>
              </w:rPr>
            </w:pPr>
            <w:r>
              <w:rPr>
                <w:sz w:val="24"/>
              </w:rPr>
              <w:t>6,9147</w:t>
            </w:r>
          </w:p>
        </w:tc>
        <w:tc>
          <w:tcPr>
            <w:tcW w:w="1744" w:type="dxa"/>
            <w:tcBorders>
              <w:right w:val="single" w:sz="6" w:space="0" w:color="000000"/>
            </w:tcBorders>
          </w:tcPr>
          <w:p w:rsidR="00A8197C" w:rsidRDefault="00A16E4E">
            <w:pPr>
              <w:pStyle w:val="TableParagraph"/>
              <w:ind w:right="439"/>
              <w:jc w:val="right"/>
              <w:rPr>
                <w:sz w:val="24"/>
              </w:rPr>
            </w:pPr>
            <w:r>
              <w:rPr>
                <w:sz w:val="24"/>
              </w:rPr>
              <w:t>2.481,64</w:t>
            </w:r>
          </w:p>
        </w:tc>
        <w:tc>
          <w:tcPr>
            <w:tcW w:w="1308" w:type="dxa"/>
            <w:tcBorders>
              <w:left w:val="single" w:sz="6" w:space="0" w:color="000000"/>
            </w:tcBorders>
          </w:tcPr>
          <w:p w:rsidR="00A8197C" w:rsidRDefault="00A16E4E">
            <w:pPr>
              <w:pStyle w:val="TableParagraph"/>
              <w:ind w:right="224"/>
              <w:jc w:val="right"/>
              <w:rPr>
                <w:sz w:val="24"/>
              </w:rPr>
            </w:pPr>
            <w:r>
              <w:rPr>
                <w:sz w:val="24"/>
              </w:rPr>
              <w:t>3.431,96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198</w:t>
            </w:r>
          </w:p>
        </w:tc>
        <w:tc>
          <w:tcPr>
            <w:tcW w:w="1744" w:type="dxa"/>
            <w:tcBorders>
              <w:left w:val="single" w:sz="6" w:space="0" w:color="000000"/>
            </w:tcBorders>
          </w:tcPr>
          <w:p w:rsidR="00A8197C" w:rsidRDefault="00A16E4E">
            <w:pPr>
              <w:pStyle w:val="TableParagraph"/>
              <w:ind w:left="87" w:right="83"/>
              <w:rPr>
                <w:sz w:val="24"/>
              </w:rPr>
            </w:pPr>
            <w:r>
              <w:rPr>
                <w:sz w:val="24"/>
              </w:rPr>
              <w:t>0,3359</w:t>
            </w:r>
          </w:p>
        </w:tc>
        <w:tc>
          <w:tcPr>
            <w:tcW w:w="1744" w:type="dxa"/>
            <w:tcBorders>
              <w:right w:val="single" w:sz="6" w:space="0" w:color="000000"/>
            </w:tcBorders>
          </w:tcPr>
          <w:p w:rsidR="00A8197C" w:rsidRDefault="00A16E4E">
            <w:pPr>
              <w:pStyle w:val="TableParagraph"/>
              <w:ind w:right="379"/>
              <w:jc w:val="right"/>
              <w:rPr>
                <w:sz w:val="24"/>
              </w:rPr>
            </w:pPr>
            <w:r>
              <w:rPr>
                <w:sz w:val="24"/>
              </w:rPr>
              <w:t>15.950,76</w:t>
            </w:r>
          </w:p>
        </w:tc>
        <w:tc>
          <w:tcPr>
            <w:tcW w:w="1308" w:type="dxa"/>
            <w:tcBorders>
              <w:left w:val="single" w:sz="6" w:space="0" w:color="000000"/>
            </w:tcBorders>
          </w:tcPr>
          <w:p w:rsidR="00A8197C" w:rsidRDefault="00A16E4E">
            <w:pPr>
              <w:pStyle w:val="TableParagraph"/>
              <w:ind w:right="224"/>
              <w:jc w:val="right"/>
              <w:rPr>
                <w:sz w:val="24"/>
              </w:rPr>
            </w:pPr>
            <w:r>
              <w:rPr>
                <w:sz w:val="24"/>
              </w:rPr>
              <w:t>1.071,57</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199</w:t>
            </w:r>
          </w:p>
        </w:tc>
        <w:tc>
          <w:tcPr>
            <w:tcW w:w="1744" w:type="dxa"/>
            <w:tcBorders>
              <w:left w:val="single" w:sz="6" w:space="0" w:color="000000"/>
            </w:tcBorders>
          </w:tcPr>
          <w:p w:rsidR="00A8197C" w:rsidRDefault="00A16E4E">
            <w:pPr>
              <w:pStyle w:val="TableParagraph"/>
              <w:ind w:left="87" w:right="83"/>
              <w:rPr>
                <w:sz w:val="24"/>
              </w:rPr>
            </w:pPr>
            <w:r>
              <w:rPr>
                <w:sz w:val="24"/>
              </w:rPr>
              <w:t>0,4154</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1.325,19</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200</w:t>
            </w:r>
          </w:p>
        </w:tc>
        <w:tc>
          <w:tcPr>
            <w:tcW w:w="1744" w:type="dxa"/>
            <w:tcBorders>
              <w:left w:val="single" w:sz="6" w:space="0" w:color="000000"/>
            </w:tcBorders>
          </w:tcPr>
          <w:p w:rsidR="00A8197C" w:rsidRDefault="00A16E4E">
            <w:pPr>
              <w:pStyle w:val="TableParagraph"/>
              <w:ind w:left="87" w:right="83"/>
              <w:rPr>
                <w:sz w:val="24"/>
              </w:rPr>
            </w:pPr>
            <w:r>
              <w:rPr>
                <w:sz w:val="24"/>
              </w:rPr>
              <w:t>1,6447</w:t>
            </w:r>
          </w:p>
        </w:tc>
        <w:tc>
          <w:tcPr>
            <w:tcW w:w="1744" w:type="dxa"/>
            <w:tcBorders>
              <w:right w:val="single" w:sz="6" w:space="0" w:color="000000"/>
            </w:tcBorders>
          </w:tcPr>
          <w:p w:rsidR="00A8197C" w:rsidRDefault="00A16E4E">
            <w:pPr>
              <w:pStyle w:val="TableParagraph"/>
              <w:ind w:right="379"/>
              <w:jc w:val="right"/>
              <w:rPr>
                <w:sz w:val="24"/>
              </w:rPr>
            </w:pPr>
            <w:r>
              <w:rPr>
                <w:sz w:val="24"/>
              </w:rPr>
              <w:t>15.950,75</w:t>
            </w:r>
          </w:p>
        </w:tc>
        <w:tc>
          <w:tcPr>
            <w:tcW w:w="1308" w:type="dxa"/>
            <w:tcBorders>
              <w:left w:val="single" w:sz="6" w:space="0" w:color="000000"/>
            </w:tcBorders>
          </w:tcPr>
          <w:p w:rsidR="00A8197C" w:rsidRDefault="00A16E4E">
            <w:pPr>
              <w:pStyle w:val="TableParagraph"/>
              <w:ind w:right="224"/>
              <w:jc w:val="right"/>
              <w:rPr>
                <w:sz w:val="24"/>
              </w:rPr>
            </w:pPr>
            <w:r>
              <w:rPr>
                <w:sz w:val="24"/>
              </w:rPr>
              <w:t>5.246,84</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201</w:t>
            </w:r>
          </w:p>
        </w:tc>
        <w:tc>
          <w:tcPr>
            <w:tcW w:w="1744" w:type="dxa"/>
            <w:tcBorders>
              <w:left w:val="single" w:sz="6" w:space="0" w:color="000000"/>
            </w:tcBorders>
          </w:tcPr>
          <w:p w:rsidR="00A8197C" w:rsidRDefault="00A16E4E">
            <w:pPr>
              <w:pStyle w:val="TableParagraph"/>
              <w:ind w:left="87" w:right="83"/>
              <w:rPr>
                <w:sz w:val="24"/>
              </w:rPr>
            </w:pPr>
            <w:r>
              <w:rPr>
                <w:sz w:val="24"/>
              </w:rPr>
              <w:t>0,9030</w:t>
            </w:r>
          </w:p>
        </w:tc>
        <w:tc>
          <w:tcPr>
            <w:tcW w:w="1744" w:type="dxa"/>
            <w:tcBorders>
              <w:right w:val="single" w:sz="6" w:space="0" w:color="000000"/>
            </w:tcBorders>
          </w:tcPr>
          <w:p w:rsidR="00A8197C" w:rsidRDefault="00A16E4E">
            <w:pPr>
              <w:pStyle w:val="TableParagraph"/>
              <w:ind w:right="439"/>
              <w:jc w:val="right"/>
              <w:rPr>
                <w:sz w:val="24"/>
              </w:rPr>
            </w:pPr>
            <w:r>
              <w:rPr>
                <w:sz w:val="24"/>
              </w:rPr>
              <w:t>3.189,68</w:t>
            </w:r>
          </w:p>
        </w:tc>
        <w:tc>
          <w:tcPr>
            <w:tcW w:w="1308" w:type="dxa"/>
            <w:tcBorders>
              <w:left w:val="single" w:sz="6" w:space="0" w:color="000000"/>
            </w:tcBorders>
          </w:tcPr>
          <w:p w:rsidR="00A8197C" w:rsidRDefault="00A16E4E">
            <w:pPr>
              <w:pStyle w:val="TableParagraph"/>
              <w:ind w:left="318"/>
              <w:jc w:val="left"/>
              <w:rPr>
                <w:sz w:val="24"/>
              </w:rPr>
            </w:pPr>
            <w:r>
              <w:rPr>
                <w:sz w:val="24"/>
              </w:rPr>
              <w:t>576,06</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Лешница</w:t>
            </w:r>
          </w:p>
        </w:tc>
        <w:tc>
          <w:tcPr>
            <w:tcW w:w="1744" w:type="dxa"/>
            <w:tcBorders>
              <w:right w:val="single" w:sz="6" w:space="0" w:color="000000"/>
            </w:tcBorders>
          </w:tcPr>
          <w:p w:rsidR="00A8197C" w:rsidRDefault="00A16E4E">
            <w:pPr>
              <w:pStyle w:val="TableParagraph"/>
              <w:ind w:left="87" w:right="77"/>
              <w:rPr>
                <w:sz w:val="24"/>
              </w:rPr>
            </w:pPr>
            <w:r>
              <w:rPr>
                <w:sz w:val="24"/>
              </w:rPr>
              <w:t>202</w:t>
            </w:r>
          </w:p>
        </w:tc>
        <w:tc>
          <w:tcPr>
            <w:tcW w:w="1744" w:type="dxa"/>
            <w:tcBorders>
              <w:left w:val="single" w:sz="6" w:space="0" w:color="000000"/>
            </w:tcBorders>
          </w:tcPr>
          <w:p w:rsidR="00A8197C" w:rsidRDefault="00A16E4E">
            <w:pPr>
              <w:pStyle w:val="TableParagraph"/>
              <w:ind w:left="87" w:right="83"/>
              <w:rPr>
                <w:sz w:val="24"/>
              </w:rPr>
            </w:pPr>
            <w:r>
              <w:rPr>
                <w:sz w:val="24"/>
              </w:rPr>
              <w:t>4,7164</w:t>
            </w:r>
          </w:p>
        </w:tc>
        <w:tc>
          <w:tcPr>
            <w:tcW w:w="1744" w:type="dxa"/>
            <w:tcBorders>
              <w:right w:val="single" w:sz="6" w:space="0" w:color="000000"/>
            </w:tcBorders>
          </w:tcPr>
          <w:p w:rsidR="00A8197C" w:rsidRDefault="00A16E4E">
            <w:pPr>
              <w:pStyle w:val="TableParagraph"/>
              <w:ind w:right="379"/>
              <w:jc w:val="right"/>
              <w:rPr>
                <w:sz w:val="24"/>
              </w:rPr>
            </w:pPr>
            <w:r>
              <w:rPr>
                <w:sz w:val="24"/>
              </w:rPr>
              <w:t>12.405,88</w:t>
            </w:r>
          </w:p>
        </w:tc>
        <w:tc>
          <w:tcPr>
            <w:tcW w:w="1308" w:type="dxa"/>
            <w:tcBorders>
              <w:left w:val="single" w:sz="6" w:space="0" w:color="000000"/>
            </w:tcBorders>
          </w:tcPr>
          <w:p w:rsidR="00A8197C" w:rsidRDefault="00A16E4E">
            <w:pPr>
              <w:pStyle w:val="TableParagraph"/>
              <w:ind w:right="164"/>
              <w:jc w:val="right"/>
              <w:rPr>
                <w:sz w:val="24"/>
              </w:rPr>
            </w:pPr>
            <w:r>
              <w:rPr>
                <w:sz w:val="24"/>
              </w:rPr>
              <w:t>11.702,22</w:t>
            </w:r>
          </w:p>
        </w:tc>
        <w:tc>
          <w:tcPr>
            <w:tcW w:w="1308" w:type="dxa"/>
            <w:tcBorders>
              <w:right w:val="single" w:sz="6" w:space="0" w:color="000000"/>
            </w:tcBorders>
          </w:tcPr>
          <w:p w:rsidR="00A8197C" w:rsidRDefault="00A16E4E">
            <w:pPr>
              <w:pStyle w:val="TableParagraph"/>
              <w:ind w:right="522"/>
              <w:jc w:val="right"/>
              <w:rPr>
                <w:sz w:val="24"/>
              </w:rPr>
            </w:pPr>
            <w:r>
              <w:rPr>
                <w:sz w:val="24"/>
              </w:rPr>
              <w:t>10</w:t>
            </w:r>
          </w:p>
        </w:tc>
        <w:tc>
          <w:tcPr>
            <w:tcW w:w="1308" w:type="dxa"/>
            <w:tcBorders>
              <w:left w:val="single" w:sz="6" w:space="0" w:color="000000"/>
            </w:tcBorders>
          </w:tcPr>
          <w:p w:rsidR="00A8197C" w:rsidRDefault="00A8197C">
            <w:pPr>
              <w:pStyle w:val="TableParagraph"/>
              <w:spacing w:before="0" w:line="240" w:lineRule="auto"/>
              <w:jc w:val="left"/>
            </w:pPr>
          </w:p>
        </w:tc>
      </w:tr>
      <w:tr w:rsidR="00A8197C">
        <w:trPr>
          <w:trHeight w:val="310"/>
        </w:trPr>
        <w:tc>
          <w:tcPr>
            <w:tcW w:w="1308" w:type="dxa"/>
          </w:tcPr>
          <w:p w:rsidR="00A8197C" w:rsidRDefault="00A16E4E">
            <w:pPr>
              <w:pStyle w:val="TableParagraph"/>
              <w:ind w:left="109" w:right="100"/>
              <w:rPr>
                <w:sz w:val="24"/>
              </w:rPr>
            </w:pPr>
            <w:r>
              <w:rPr>
                <w:sz w:val="24"/>
              </w:rPr>
              <w:t>Укупно</w:t>
            </w:r>
          </w:p>
        </w:tc>
        <w:tc>
          <w:tcPr>
            <w:tcW w:w="1744" w:type="dxa"/>
            <w:tcBorders>
              <w:right w:val="single" w:sz="6" w:space="0" w:color="000000"/>
            </w:tcBorders>
          </w:tcPr>
          <w:p w:rsidR="00A8197C" w:rsidRDefault="00A8197C">
            <w:pPr>
              <w:pStyle w:val="TableParagraph"/>
              <w:spacing w:before="0" w:line="240" w:lineRule="auto"/>
              <w:jc w:val="left"/>
            </w:pPr>
          </w:p>
        </w:tc>
        <w:tc>
          <w:tcPr>
            <w:tcW w:w="1744" w:type="dxa"/>
            <w:tcBorders>
              <w:left w:val="single" w:sz="6" w:space="0" w:color="000000"/>
            </w:tcBorders>
          </w:tcPr>
          <w:p w:rsidR="00A8197C" w:rsidRDefault="00A16E4E">
            <w:pPr>
              <w:pStyle w:val="TableParagraph"/>
              <w:ind w:left="87" w:right="83"/>
              <w:rPr>
                <w:sz w:val="24"/>
              </w:rPr>
            </w:pPr>
            <w:r>
              <w:rPr>
                <w:sz w:val="24"/>
              </w:rPr>
              <w:t>226,0132</w:t>
            </w:r>
          </w:p>
        </w:tc>
        <w:tc>
          <w:tcPr>
            <w:tcW w:w="1744" w:type="dxa"/>
            <w:tcBorders>
              <w:right w:val="single" w:sz="6" w:space="0" w:color="000000"/>
            </w:tcBorders>
          </w:tcPr>
          <w:p w:rsidR="00A8197C" w:rsidRDefault="00A8197C">
            <w:pPr>
              <w:pStyle w:val="TableParagraph"/>
              <w:spacing w:before="0" w:line="240" w:lineRule="auto"/>
              <w:jc w:val="left"/>
            </w:pPr>
          </w:p>
        </w:tc>
        <w:tc>
          <w:tcPr>
            <w:tcW w:w="1308" w:type="dxa"/>
            <w:tcBorders>
              <w:left w:val="single" w:sz="6" w:space="0" w:color="000000"/>
            </w:tcBorders>
          </w:tcPr>
          <w:p w:rsidR="00A8197C" w:rsidRDefault="00A8197C">
            <w:pPr>
              <w:pStyle w:val="TableParagraph"/>
              <w:spacing w:before="0" w:line="240" w:lineRule="auto"/>
              <w:jc w:val="left"/>
            </w:pPr>
          </w:p>
        </w:tc>
        <w:tc>
          <w:tcPr>
            <w:tcW w:w="1308" w:type="dxa"/>
            <w:tcBorders>
              <w:right w:val="single" w:sz="6" w:space="0" w:color="000000"/>
            </w:tcBorders>
          </w:tcPr>
          <w:p w:rsidR="00A8197C" w:rsidRDefault="00A8197C">
            <w:pPr>
              <w:pStyle w:val="TableParagraph"/>
              <w:spacing w:before="0" w:line="240" w:lineRule="auto"/>
              <w:jc w:val="left"/>
            </w:pPr>
          </w:p>
        </w:tc>
        <w:tc>
          <w:tcPr>
            <w:tcW w:w="1308" w:type="dxa"/>
            <w:tcBorders>
              <w:left w:val="single" w:sz="6" w:space="0" w:color="000000"/>
            </w:tcBorders>
          </w:tcPr>
          <w:p w:rsidR="00A8197C" w:rsidRDefault="00A8197C">
            <w:pPr>
              <w:pStyle w:val="TableParagraph"/>
              <w:spacing w:before="0" w:line="240" w:lineRule="auto"/>
              <w:jc w:val="left"/>
            </w:pPr>
          </w:p>
        </w:tc>
      </w:tr>
    </w:tbl>
    <w:p w:rsidR="00A8197C" w:rsidRDefault="00A8197C">
      <w:pPr>
        <w:pStyle w:val="BodyText"/>
        <w:rPr>
          <w:sz w:val="20"/>
        </w:rPr>
      </w:pPr>
    </w:p>
    <w:p w:rsidR="00A8197C" w:rsidRDefault="00A8197C">
      <w:pPr>
        <w:pStyle w:val="BodyText"/>
        <w:rPr>
          <w:sz w:val="20"/>
        </w:rPr>
      </w:pPr>
    </w:p>
    <w:p w:rsidR="00A8197C" w:rsidRDefault="00A8197C">
      <w:pPr>
        <w:pStyle w:val="BodyText"/>
        <w:rPr>
          <w:sz w:val="20"/>
        </w:rPr>
      </w:pPr>
    </w:p>
    <w:p w:rsidR="00A8197C" w:rsidRDefault="00A8197C">
      <w:pPr>
        <w:pStyle w:val="BodyText"/>
        <w:rPr>
          <w:sz w:val="20"/>
        </w:rPr>
      </w:pPr>
    </w:p>
    <w:p w:rsidR="00A8197C" w:rsidRDefault="00A8197C">
      <w:pPr>
        <w:pStyle w:val="BodyText"/>
        <w:rPr>
          <w:sz w:val="20"/>
        </w:rPr>
      </w:pPr>
    </w:p>
    <w:p w:rsidR="00A8197C" w:rsidRDefault="00A8197C">
      <w:pPr>
        <w:pStyle w:val="BodyText"/>
        <w:spacing w:before="3"/>
        <w:rPr>
          <w:sz w:val="22"/>
        </w:rPr>
      </w:pPr>
    </w:p>
    <w:p w:rsidR="00A8197C" w:rsidRDefault="00A16E4E">
      <w:pPr>
        <w:pStyle w:val="ListParagraph"/>
        <w:numPr>
          <w:ilvl w:val="0"/>
          <w:numId w:val="7"/>
        </w:numPr>
        <w:tabs>
          <w:tab w:val="left" w:pos="1040"/>
        </w:tabs>
        <w:spacing w:line="278" w:lineRule="auto"/>
        <w:ind w:left="120" w:right="134" w:firstLine="615"/>
        <w:jc w:val="both"/>
        <w:rPr>
          <w:sz w:val="24"/>
        </w:rPr>
      </w:pPr>
      <w:r>
        <w:rPr>
          <w:sz w:val="24"/>
        </w:rPr>
        <w:t xml:space="preserve">Увид у документацију: графички преглед катастарских парцела по катастарским општинама и списак парцела по формираним јавним надметањима (комплексима), која су предмет издавања у </w:t>
      </w:r>
      <w:r>
        <w:rPr>
          <w:spacing w:val="4"/>
          <w:sz w:val="24"/>
        </w:rPr>
        <w:t xml:space="preserve">закуп </w:t>
      </w:r>
      <w:r>
        <w:rPr>
          <w:sz w:val="24"/>
        </w:rPr>
        <w:t xml:space="preserve">и </w:t>
      </w:r>
      <w:r>
        <w:rPr>
          <w:spacing w:val="2"/>
          <w:sz w:val="24"/>
        </w:rPr>
        <w:t xml:space="preserve">на </w:t>
      </w:r>
      <w:r>
        <w:rPr>
          <w:spacing w:val="4"/>
          <w:sz w:val="24"/>
        </w:rPr>
        <w:t xml:space="preserve">коришћење, </w:t>
      </w:r>
      <w:r>
        <w:rPr>
          <w:spacing w:val="3"/>
          <w:sz w:val="24"/>
        </w:rPr>
        <w:t xml:space="preserve">може </w:t>
      </w:r>
      <w:r>
        <w:rPr>
          <w:spacing w:val="2"/>
          <w:sz w:val="24"/>
        </w:rPr>
        <w:t xml:space="preserve">се </w:t>
      </w:r>
      <w:r>
        <w:rPr>
          <w:spacing w:val="4"/>
          <w:sz w:val="24"/>
        </w:rPr>
        <w:t xml:space="preserve">извршити </w:t>
      </w:r>
      <w:r>
        <w:rPr>
          <w:sz w:val="24"/>
        </w:rPr>
        <w:t xml:space="preserve">у </w:t>
      </w:r>
      <w:r>
        <w:rPr>
          <w:spacing w:val="4"/>
          <w:sz w:val="24"/>
        </w:rPr>
        <w:t xml:space="preserve">згради града ЛОЗНИЦА, </w:t>
      </w:r>
      <w:r>
        <w:rPr>
          <w:sz w:val="24"/>
        </w:rPr>
        <w:t xml:space="preserve">у </w:t>
      </w:r>
      <w:r>
        <w:rPr>
          <w:spacing w:val="4"/>
          <w:sz w:val="24"/>
        </w:rPr>
        <w:t xml:space="preserve">канцеларији </w:t>
      </w:r>
      <w:r>
        <w:rPr>
          <w:spacing w:val="2"/>
          <w:sz w:val="24"/>
        </w:rPr>
        <w:t xml:space="preserve">бр </w:t>
      </w:r>
      <w:r>
        <w:rPr>
          <w:sz w:val="24"/>
        </w:rPr>
        <w:t>2</w:t>
      </w:r>
      <w:r>
        <w:rPr>
          <w:spacing w:val="-20"/>
          <w:sz w:val="24"/>
        </w:rPr>
        <w:t xml:space="preserve"> </w:t>
      </w:r>
      <w:r>
        <w:rPr>
          <w:spacing w:val="5"/>
          <w:sz w:val="24"/>
        </w:rPr>
        <w:t>сваког</w:t>
      </w:r>
    </w:p>
    <w:p w:rsidR="00A8197C" w:rsidRDefault="00A8197C">
      <w:pPr>
        <w:spacing w:line="278" w:lineRule="auto"/>
        <w:jc w:val="both"/>
        <w:rPr>
          <w:sz w:val="24"/>
        </w:rPr>
        <w:sectPr w:rsidR="00A8197C">
          <w:pgSz w:w="11900" w:h="16840"/>
          <w:pgMar w:top="720" w:right="580" w:bottom="480" w:left="600" w:header="0" w:footer="298" w:gutter="0"/>
          <w:cols w:space="720"/>
        </w:sectPr>
      </w:pPr>
    </w:p>
    <w:p w:rsidR="00A8197C" w:rsidRDefault="00A16E4E">
      <w:pPr>
        <w:pStyle w:val="BodyText"/>
        <w:spacing w:before="76"/>
        <w:ind w:left="120"/>
      </w:pPr>
      <w:proofErr w:type="gramStart"/>
      <w:r>
        <w:lastRenderedPageBreak/>
        <w:t>радног</w:t>
      </w:r>
      <w:proofErr w:type="gramEnd"/>
      <w:r>
        <w:t xml:space="preserve"> дана од 7 до 15 часова.</w:t>
      </w:r>
    </w:p>
    <w:p w:rsidR="00A8197C" w:rsidRDefault="00A16E4E">
      <w:pPr>
        <w:pStyle w:val="BodyText"/>
        <w:spacing w:before="44"/>
        <w:ind w:left="120"/>
      </w:pPr>
      <w:proofErr w:type="gramStart"/>
      <w:r>
        <w:t>Контакт особа Александар Искић, тел.</w:t>
      </w:r>
      <w:proofErr w:type="gramEnd"/>
      <w:r>
        <w:t xml:space="preserve"> </w:t>
      </w:r>
      <w:proofErr w:type="gramStart"/>
      <w:r>
        <w:t>015/879200 локал 329.</w:t>
      </w:r>
      <w:proofErr w:type="gramEnd"/>
    </w:p>
    <w:p w:rsidR="00A8197C" w:rsidRDefault="00A8197C">
      <w:pPr>
        <w:pStyle w:val="BodyText"/>
        <w:spacing w:before="7"/>
        <w:rPr>
          <w:sz w:val="31"/>
        </w:rPr>
      </w:pPr>
    </w:p>
    <w:p w:rsidR="00A8197C" w:rsidRDefault="00A16E4E">
      <w:pPr>
        <w:pStyle w:val="ListParagraph"/>
        <w:numPr>
          <w:ilvl w:val="0"/>
          <w:numId w:val="7"/>
        </w:numPr>
        <w:tabs>
          <w:tab w:val="left" w:pos="1319"/>
          <w:tab w:val="left" w:pos="1320"/>
        </w:tabs>
        <w:ind w:left="1320" w:hanging="420"/>
        <w:jc w:val="left"/>
        <w:rPr>
          <w:sz w:val="24"/>
        </w:rPr>
      </w:pPr>
      <w:r>
        <w:rPr>
          <w:sz w:val="24"/>
        </w:rPr>
        <w:t>Земљиште из овог огласа даје се у виђеном</w:t>
      </w:r>
      <w:r>
        <w:rPr>
          <w:spacing w:val="-8"/>
          <w:sz w:val="24"/>
        </w:rPr>
        <w:t xml:space="preserve"> </w:t>
      </w:r>
      <w:r>
        <w:rPr>
          <w:sz w:val="24"/>
        </w:rPr>
        <w:t>стању.</w:t>
      </w:r>
    </w:p>
    <w:p w:rsidR="00A8197C" w:rsidRDefault="00A8197C">
      <w:pPr>
        <w:pStyle w:val="BodyText"/>
        <w:spacing w:before="8"/>
        <w:rPr>
          <w:sz w:val="31"/>
        </w:rPr>
      </w:pPr>
    </w:p>
    <w:p w:rsidR="00A8197C" w:rsidRDefault="00A16E4E">
      <w:pPr>
        <w:pStyle w:val="ListParagraph"/>
        <w:numPr>
          <w:ilvl w:val="0"/>
          <w:numId w:val="7"/>
        </w:numPr>
        <w:tabs>
          <w:tab w:val="left" w:pos="1321"/>
          <w:tab w:val="left" w:pos="1322"/>
        </w:tabs>
        <w:spacing w:line="278" w:lineRule="auto"/>
        <w:ind w:left="120" w:right="130" w:firstLine="756"/>
        <w:jc w:val="left"/>
        <w:rPr>
          <w:sz w:val="24"/>
        </w:rPr>
      </w:pPr>
      <w:r>
        <w:rPr>
          <w:spacing w:val="5"/>
          <w:sz w:val="24"/>
        </w:rPr>
        <w:t xml:space="preserve">Обилазак пољопривредног земљишта, </w:t>
      </w:r>
      <w:r>
        <w:rPr>
          <w:spacing w:val="4"/>
          <w:sz w:val="24"/>
        </w:rPr>
        <w:t xml:space="preserve">које </w:t>
      </w:r>
      <w:r>
        <w:rPr>
          <w:spacing w:val="3"/>
          <w:sz w:val="24"/>
        </w:rPr>
        <w:t xml:space="preserve">се </w:t>
      </w:r>
      <w:r>
        <w:rPr>
          <w:spacing w:val="4"/>
          <w:sz w:val="24"/>
        </w:rPr>
        <w:t xml:space="preserve">даје </w:t>
      </w:r>
      <w:r>
        <w:rPr>
          <w:sz w:val="24"/>
        </w:rPr>
        <w:t xml:space="preserve">у </w:t>
      </w:r>
      <w:r>
        <w:rPr>
          <w:spacing w:val="4"/>
          <w:sz w:val="24"/>
        </w:rPr>
        <w:t xml:space="preserve">закуп </w:t>
      </w:r>
      <w:r>
        <w:rPr>
          <w:sz w:val="24"/>
        </w:rPr>
        <w:t xml:space="preserve">и </w:t>
      </w:r>
      <w:r>
        <w:rPr>
          <w:spacing w:val="3"/>
          <w:sz w:val="24"/>
        </w:rPr>
        <w:t xml:space="preserve">на </w:t>
      </w:r>
      <w:r>
        <w:rPr>
          <w:spacing w:val="5"/>
          <w:sz w:val="24"/>
        </w:rPr>
        <w:t xml:space="preserve">коришћење </w:t>
      </w:r>
      <w:r>
        <w:rPr>
          <w:spacing w:val="4"/>
          <w:sz w:val="24"/>
        </w:rPr>
        <w:t xml:space="preserve">може </w:t>
      </w:r>
      <w:r>
        <w:rPr>
          <w:spacing w:val="6"/>
          <w:sz w:val="24"/>
        </w:rPr>
        <w:t xml:space="preserve">се </w:t>
      </w:r>
      <w:r>
        <w:rPr>
          <w:sz w:val="24"/>
        </w:rPr>
        <w:t>извршити:</w:t>
      </w:r>
    </w:p>
    <w:p w:rsidR="00A8197C" w:rsidRDefault="00A8197C">
      <w:pPr>
        <w:pStyle w:val="BodyText"/>
        <w:rPr>
          <w:sz w:val="20"/>
        </w:rPr>
      </w:pPr>
    </w:p>
    <w:p w:rsidR="00A8197C" w:rsidRDefault="00A8197C">
      <w:pPr>
        <w:pStyle w:val="BodyText"/>
        <w:spacing w:before="10" w:after="1"/>
        <w:rPr>
          <w:sz w:val="1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3"/>
        <w:gridCol w:w="3804"/>
        <w:gridCol w:w="3804"/>
      </w:tblGrid>
      <w:tr w:rsidR="00A8197C">
        <w:trPr>
          <w:trHeight w:val="310"/>
        </w:trPr>
        <w:tc>
          <w:tcPr>
            <w:tcW w:w="2853" w:type="dxa"/>
            <w:shd w:val="clear" w:color="auto" w:fill="BFBFBF"/>
          </w:tcPr>
          <w:p w:rsidR="00A8197C" w:rsidRDefault="00A16E4E">
            <w:pPr>
              <w:pStyle w:val="TableParagraph"/>
              <w:spacing w:before="51" w:line="239" w:lineRule="exact"/>
              <w:ind w:left="399" w:right="390"/>
              <w:rPr>
                <w:sz w:val="24"/>
              </w:rPr>
            </w:pPr>
            <w:r>
              <w:rPr>
                <w:sz w:val="24"/>
              </w:rPr>
              <w:t>КО</w:t>
            </w:r>
          </w:p>
        </w:tc>
        <w:tc>
          <w:tcPr>
            <w:tcW w:w="3804" w:type="dxa"/>
            <w:shd w:val="clear" w:color="auto" w:fill="BFBFBF"/>
          </w:tcPr>
          <w:p w:rsidR="00A8197C" w:rsidRDefault="00A16E4E">
            <w:pPr>
              <w:pStyle w:val="TableParagraph"/>
              <w:spacing w:before="51" w:line="239" w:lineRule="exact"/>
              <w:ind w:left="920" w:right="911"/>
              <w:rPr>
                <w:sz w:val="24"/>
              </w:rPr>
            </w:pPr>
            <w:r>
              <w:rPr>
                <w:sz w:val="24"/>
              </w:rPr>
              <w:t>Дана</w:t>
            </w:r>
          </w:p>
        </w:tc>
        <w:tc>
          <w:tcPr>
            <w:tcW w:w="3804" w:type="dxa"/>
            <w:shd w:val="clear" w:color="auto" w:fill="BFBFBF"/>
          </w:tcPr>
          <w:p w:rsidR="00A8197C" w:rsidRDefault="00A16E4E">
            <w:pPr>
              <w:pStyle w:val="TableParagraph"/>
              <w:spacing w:before="51" w:line="239" w:lineRule="exact"/>
              <w:ind w:left="920" w:right="911"/>
              <w:rPr>
                <w:sz w:val="24"/>
              </w:rPr>
            </w:pPr>
            <w:r>
              <w:rPr>
                <w:sz w:val="24"/>
              </w:rPr>
              <w:t>Од (часова)</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Бања Ковиљача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Брадић</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Брњац</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Цикоте</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Чокешина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Доња Бадања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Доњи Добрић</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Филиповићи</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Горња Бадања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Горња Сипуља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Горњи Добрић</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Грнчара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Јадранска Лешница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Јаребице</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Јелав</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Јошева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Коренита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Козјак</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Лешница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Липница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Лозница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Милина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Ново Село</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Пасковац</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Помијача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Рибарице</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Руњани</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7" w:right="390"/>
              <w:rPr>
                <w:sz w:val="24"/>
              </w:rPr>
            </w:pPr>
            <w:r>
              <w:rPr>
                <w:sz w:val="24"/>
              </w:rPr>
              <w:t>Симино Брдо</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Шор</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Стража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Ступница</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Шурице</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Текериш</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Трбосиље</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Тршић</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6" w:right="390"/>
              <w:rPr>
                <w:sz w:val="24"/>
              </w:rPr>
            </w:pPr>
            <w:r>
              <w:rPr>
                <w:sz w:val="24"/>
              </w:rPr>
              <w:t>Велико Село</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Воћњак</w:t>
            </w:r>
          </w:p>
        </w:tc>
        <w:tc>
          <w:tcPr>
            <w:tcW w:w="3804" w:type="dxa"/>
          </w:tcPr>
          <w:p w:rsidR="00A8197C" w:rsidRDefault="00A16E4E">
            <w:pPr>
              <w:pStyle w:val="TableParagraph"/>
              <w:spacing w:before="51" w:line="239" w:lineRule="exact"/>
              <w:ind w:left="920" w:right="911"/>
              <w:rPr>
                <w:sz w:val="24"/>
              </w:rPr>
            </w:pPr>
            <w:r>
              <w:rPr>
                <w:sz w:val="24"/>
              </w:rPr>
              <w:t>27.09.2019</w:t>
            </w:r>
          </w:p>
        </w:tc>
        <w:tc>
          <w:tcPr>
            <w:tcW w:w="3804" w:type="dxa"/>
          </w:tcPr>
          <w:p w:rsidR="00A8197C" w:rsidRDefault="00A16E4E">
            <w:pPr>
              <w:pStyle w:val="TableParagraph"/>
              <w:spacing w:before="51" w:line="239" w:lineRule="exact"/>
              <w:ind w:left="919" w:right="911"/>
              <w:rPr>
                <w:sz w:val="24"/>
              </w:rPr>
            </w:pPr>
            <w:r>
              <w:rPr>
                <w:sz w:val="24"/>
              </w:rPr>
              <w:t>10</w:t>
            </w:r>
          </w:p>
        </w:tc>
      </w:tr>
    </w:tbl>
    <w:p w:rsidR="00A8197C" w:rsidRDefault="00A8197C">
      <w:pPr>
        <w:spacing w:line="239" w:lineRule="exact"/>
        <w:rPr>
          <w:sz w:val="24"/>
        </w:rPr>
        <w:sectPr w:rsidR="00A8197C">
          <w:pgSz w:w="11900" w:h="16840"/>
          <w:pgMar w:top="740" w:right="580" w:bottom="560" w:left="600" w:header="0" w:footer="298" w:gutter="0"/>
          <w:cols w:space="720"/>
        </w:sectPr>
      </w:pPr>
    </w:p>
    <w:p w:rsidR="00A8197C" w:rsidRDefault="00A16E4E">
      <w:pPr>
        <w:pStyle w:val="ListParagraph"/>
        <w:numPr>
          <w:ilvl w:val="0"/>
          <w:numId w:val="7"/>
        </w:numPr>
        <w:tabs>
          <w:tab w:val="left" w:pos="1280"/>
        </w:tabs>
        <w:spacing w:before="76" w:line="278" w:lineRule="auto"/>
        <w:ind w:left="120" w:right="125" w:firstLine="773"/>
        <w:jc w:val="both"/>
        <w:rPr>
          <w:sz w:val="24"/>
        </w:rPr>
      </w:pPr>
      <w:r>
        <w:rPr>
          <w:spacing w:val="7"/>
          <w:sz w:val="24"/>
        </w:rPr>
        <w:lastRenderedPageBreak/>
        <w:t xml:space="preserve">Уколико након </w:t>
      </w:r>
      <w:r>
        <w:rPr>
          <w:spacing w:val="8"/>
          <w:sz w:val="24"/>
        </w:rPr>
        <w:t xml:space="preserve">расписивања </w:t>
      </w:r>
      <w:r>
        <w:rPr>
          <w:spacing w:val="7"/>
          <w:sz w:val="24"/>
        </w:rPr>
        <w:t xml:space="preserve">Огласа </w:t>
      </w:r>
      <w:r>
        <w:rPr>
          <w:spacing w:val="4"/>
          <w:sz w:val="24"/>
        </w:rPr>
        <w:t xml:space="preserve">за </w:t>
      </w:r>
      <w:r>
        <w:rPr>
          <w:spacing w:val="7"/>
          <w:sz w:val="24"/>
        </w:rPr>
        <w:t xml:space="preserve">јавно </w:t>
      </w:r>
      <w:r>
        <w:rPr>
          <w:spacing w:val="8"/>
          <w:sz w:val="24"/>
        </w:rPr>
        <w:t xml:space="preserve">надметање </w:t>
      </w:r>
      <w:r>
        <w:rPr>
          <w:spacing w:val="4"/>
          <w:sz w:val="24"/>
        </w:rPr>
        <w:t xml:space="preserve">за </w:t>
      </w:r>
      <w:r>
        <w:rPr>
          <w:spacing w:val="7"/>
          <w:sz w:val="24"/>
        </w:rPr>
        <w:t xml:space="preserve">закуп </w:t>
      </w:r>
      <w:r>
        <w:rPr>
          <w:sz w:val="24"/>
        </w:rPr>
        <w:t xml:space="preserve">и </w:t>
      </w:r>
      <w:r>
        <w:rPr>
          <w:spacing w:val="4"/>
          <w:sz w:val="24"/>
        </w:rPr>
        <w:t xml:space="preserve">на </w:t>
      </w:r>
      <w:r>
        <w:rPr>
          <w:spacing w:val="9"/>
          <w:sz w:val="24"/>
        </w:rPr>
        <w:t xml:space="preserve">коришћење </w:t>
      </w:r>
      <w:r>
        <w:rPr>
          <w:spacing w:val="2"/>
          <w:sz w:val="24"/>
        </w:rPr>
        <w:t xml:space="preserve">пољопривредног земљишта </w:t>
      </w:r>
      <w:r>
        <w:rPr>
          <w:sz w:val="24"/>
        </w:rPr>
        <w:t xml:space="preserve">у </w:t>
      </w:r>
      <w:r>
        <w:rPr>
          <w:spacing w:val="2"/>
          <w:sz w:val="24"/>
        </w:rPr>
        <w:t xml:space="preserve">државној својини дође </w:t>
      </w:r>
      <w:r>
        <w:rPr>
          <w:sz w:val="24"/>
        </w:rPr>
        <w:t xml:space="preserve">до </w:t>
      </w:r>
      <w:r>
        <w:rPr>
          <w:spacing w:val="2"/>
          <w:sz w:val="24"/>
        </w:rPr>
        <w:t xml:space="preserve">промена површине </w:t>
      </w:r>
      <w:r>
        <w:rPr>
          <w:sz w:val="24"/>
        </w:rPr>
        <w:t xml:space="preserve">из </w:t>
      </w:r>
      <w:r>
        <w:rPr>
          <w:spacing w:val="2"/>
          <w:sz w:val="24"/>
        </w:rPr>
        <w:t xml:space="preserve">огласа </w:t>
      </w:r>
      <w:r>
        <w:rPr>
          <w:sz w:val="24"/>
        </w:rPr>
        <w:t xml:space="preserve">по </w:t>
      </w:r>
      <w:r>
        <w:rPr>
          <w:spacing w:val="2"/>
          <w:sz w:val="24"/>
        </w:rPr>
        <w:t xml:space="preserve">било </w:t>
      </w:r>
      <w:r>
        <w:rPr>
          <w:spacing w:val="3"/>
          <w:sz w:val="24"/>
        </w:rPr>
        <w:t xml:space="preserve">ком </w:t>
      </w:r>
      <w:r>
        <w:rPr>
          <w:sz w:val="24"/>
        </w:rPr>
        <w:t>законском основу, даљи поступак давања пољопривредног земљишта у закуп и на коришћење ће се спровести само за тако утврђену површину</w:t>
      </w:r>
      <w:r>
        <w:rPr>
          <w:spacing w:val="-5"/>
          <w:sz w:val="24"/>
        </w:rPr>
        <w:t xml:space="preserve"> </w:t>
      </w:r>
      <w:r>
        <w:rPr>
          <w:sz w:val="24"/>
        </w:rPr>
        <w:t>земљишта.</w:t>
      </w:r>
    </w:p>
    <w:p w:rsidR="00A8197C" w:rsidRDefault="00A16E4E">
      <w:pPr>
        <w:pStyle w:val="ListParagraph"/>
        <w:numPr>
          <w:ilvl w:val="0"/>
          <w:numId w:val="7"/>
        </w:numPr>
        <w:tabs>
          <w:tab w:val="left" w:pos="1278"/>
        </w:tabs>
        <w:spacing w:line="278" w:lineRule="auto"/>
        <w:ind w:left="120" w:right="138" w:firstLine="732"/>
        <w:jc w:val="both"/>
        <w:rPr>
          <w:sz w:val="24"/>
        </w:rPr>
      </w:pPr>
      <w:r>
        <w:rPr>
          <w:sz w:val="24"/>
        </w:rPr>
        <w:t>Све трошкове који настану по основу закупа и коришћења пољопривривредног земљишта у државној својини сноси лице које добије то земљиште у закуп, односно на</w:t>
      </w:r>
      <w:r>
        <w:rPr>
          <w:spacing w:val="-21"/>
          <w:sz w:val="24"/>
        </w:rPr>
        <w:t xml:space="preserve"> </w:t>
      </w:r>
      <w:r>
        <w:rPr>
          <w:sz w:val="24"/>
        </w:rPr>
        <w:t>коришћење.</w:t>
      </w:r>
    </w:p>
    <w:p w:rsidR="00A8197C" w:rsidRDefault="00A16E4E">
      <w:pPr>
        <w:pStyle w:val="ListParagraph"/>
        <w:numPr>
          <w:ilvl w:val="0"/>
          <w:numId w:val="7"/>
        </w:numPr>
        <w:tabs>
          <w:tab w:val="left" w:pos="1266"/>
        </w:tabs>
        <w:spacing w:line="278" w:lineRule="auto"/>
        <w:ind w:left="120" w:right="135" w:firstLine="754"/>
        <w:jc w:val="both"/>
        <w:rPr>
          <w:sz w:val="24"/>
        </w:rPr>
      </w:pPr>
      <w:r>
        <w:rPr>
          <w:sz w:val="24"/>
        </w:rPr>
        <w:t>Земљиште из овог Огласа даје се у закуп и на коришћење искључиво за пољопривредну производњу, не може се користити у друге</w:t>
      </w:r>
      <w:r>
        <w:rPr>
          <w:spacing w:val="-9"/>
          <w:sz w:val="24"/>
        </w:rPr>
        <w:t xml:space="preserve"> </w:t>
      </w:r>
      <w:r>
        <w:rPr>
          <w:sz w:val="24"/>
        </w:rPr>
        <w:t>сврхе.</w:t>
      </w:r>
    </w:p>
    <w:p w:rsidR="00A8197C" w:rsidRDefault="00A16E4E">
      <w:pPr>
        <w:pStyle w:val="ListParagraph"/>
        <w:numPr>
          <w:ilvl w:val="0"/>
          <w:numId w:val="7"/>
        </w:numPr>
        <w:tabs>
          <w:tab w:val="left" w:pos="1260"/>
        </w:tabs>
        <w:spacing w:line="276" w:lineRule="exact"/>
        <w:ind w:left="1259" w:hanging="375"/>
        <w:jc w:val="both"/>
        <w:rPr>
          <w:sz w:val="24"/>
        </w:rPr>
      </w:pPr>
      <w:r>
        <w:rPr>
          <w:sz w:val="24"/>
        </w:rPr>
        <w:t>Пољопривредно</w:t>
      </w:r>
      <w:r>
        <w:rPr>
          <w:spacing w:val="7"/>
          <w:sz w:val="24"/>
        </w:rPr>
        <w:t xml:space="preserve"> </w:t>
      </w:r>
      <w:r>
        <w:rPr>
          <w:sz w:val="24"/>
        </w:rPr>
        <w:t>земљиште</w:t>
      </w:r>
      <w:r>
        <w:rPr>
          <w:spacing w:val="7"/>
          <w:sz w:val="24"/>
        </w:rPr>
        <w:t xml:space="preserve"> </w:t>
      </w:r>
      <w:r>
        <w:rPr>
          <w:sz w:val="24"/>
        </w:rPr>
        <w:t>у</w:t>
      </w:r>
      <w:r>
        <w:rPr>
          <w:spacing w:val="7"/>
          <w:sz w:val="24"/>
        </w:rPr>
        <w:t xml:space="preserve"> </w:t>
      </w:r>
      <w:r>
        <w:rPr>
          <w:sz w:val="24"/>
        </w:rPr>
        <w:t>државној</w:t>
      </w:r>
      <w:r>
        <w:rPr>
          <w:spacing w:val="7"/>
          <w:sz w:val="24"/>
        </w:rPr>
        <w:t xml:space="preserve"> </w:t>
      </w:r>
      <w:r>
        <w:rPr>
          <w:sz w:val="24"/>
        </w:rPr>
        <w:t>својини</w:t>
      </w:r>
      <w:r>
        <w:rPr>
          <w:spacing w:val="7"/>
          <w:sz w:val="24"/>
        </w:rPr>
        <w:t xml:space="preserve"> </w:t>
      </w:r>
      <w:r>
        <w:rPr>
          <w:sz w:val="24"/>
        </w:rPr>
        <w:t>груписано</w:t>
      </w:r>
      <w:r>
        <w:rPr>
          <w:spacing w:val="7"/>
          <w:sz w:val="24"/>
        </w:rPr>
        <w:t xml:space="preserve"> </w:t>
      </w:r>
      <w:r>
        <w:rPr>
          <w:sz w:val="24"/>
        </w:rPr>
        <w:t>у</w:t>
      </w:r>
      <w:r>
        <w:rPr>
          <w:spacing w:val="7"/>
          <w:sz w:val="24"/>
        </w:rPr>
        <w:t xml:space="preserve"> </w:t>
      </w:r>
      <w:r>
        <w:rPr>
          <w:sz w:val="24"/>
        </w:rPr>
        <w:t>јавна</w:t>
      </w:r>
      <w:r>
        <w:rPr>
          <w:spacing w:val="7"/>
          <w:sz w:val="24"/>
        </w:rPr>
        <w:t xml:space="preserve"> </w:t>
      </w:r>
      <w:r>
        <w:rPr>
          <w:sz w:val="24"/>
        </w:rPr>
        <w:t>надметања</w:t>
      </w:r>
      <w:r>
        <w:rPr>
          <w:spacing w:val="7"/>
          <w:sz w:val="24"/>
        </w:rPr>
        <w:t xml:space="preserve"> </w:t>
      </w:r>
      <w:r>
        <w:rPr>
          <w:sz w:val="24"/>
        </w:rPr>
        <w:t>означена</w:t>
      </w:r>
      <w:r>
        <w:rPr>
          <w:spacing w:val="7"/>
          <w:sz w:val="24"/>
        </w:rPr>
        <w:t xml:space="preserve"> </w:t>
      </w:r>
      <w:r>
        <w:rPr>
          <w:sz w:val="24"/>
        </w:rPr>
        <w:t>*</w:t>
      </w:r>
      <w:r>
        <w:rPr>
          <w:spacing w:val="7"/>
          <w:sz w:val="24"/>
        </w:rPr>
        <w:t xml:space="preserve"> </w:t>
      </w:r>
      <w:r>
        <w:rPr>
          <w:sz w:val="24"/>
        </w:rPr>
        <w:t>и</w:t>
      </w:r>
    </w:p>
    <w:p w:rsidR="00A8197C" w:rsidRDefault="00A16E4E">
      <w:pPr>
        <w:pStyle w:val="BodyText"/>
        <w:spacing w:before="43" w:line="278" w:lineRule="auto"/>
        <w:ind w:left="120" w:right="134"/>
        <w:jc w:val="both"/>
      </w:pPr>
      <w:r>
        <w:t xml:space="preserve">** </w:t>
      </w:r>
      <w:proofErr w:type="gramStart"/>
      <w:r>
        <w:t>у</w:t>
      </w:r>
      <w:proofErr w:type="gramEnd"/>
      <w:r>
        <w:t xml:space="preserve"> табели тачке 1. </w:t>
      </w:r>
      <w:proofErr w:type="gramStart"/>
      <w:r>
        <w:t>овог</w:t>
      </w:r>
      <w:proofErr w:type="gramEnd"/>
      <w:r>
        <w:t xml:space="preserve"> огласа није било издато најмање последње три агроекономске године и није било предмет коришћења.</w:t>
      </w:r>
    </w:p>
    <w:p w:rsidR="00A8197C" w:rsidRDefault="00A8197C">
      <w:pPr>
        <w:pStyle w:val="BodyText"/>
        <w:spacing w:before="9"/>
        <w:rPr>
          <w:sz w:val="27"/>
        </w:rPr>
      </w:pPr>
    </w:p>
    <w:p w:rsidR="00A8197C" w:rsidRDefault="00A16E4E">
      <w:pPr>
        <w:pStyle w:val="ListParagraph"/>
        <w:numPr>
          <w:ilvl w:val="0"/>
          <w:numId w:val="7"/>
        </w:numPr>
        <w:tabs>
          <w:tab w:val="left" w:pos="1200"/>
        </w:tabs>
        <w:ind w:left="1200" w:hanging="360"/>
        <w:jc w:val="both"/>
        <w:rPr>
          <w:sz w:val="24"/>
        </w:rPr>
      </w:pPr>
      <w:r>
        <w:rPr>
          <w:sz w:val="24"/>
        </w:rPr>
        <w:t>Земљиште из овог огласа не може се давати у</w:t>
      </w:r>
      <w:r>
        <w:rPr>
          <w:spacing w:val="-10"/>
          <w:sz w:val="24"/>
        </w:rPr>
        <w:t xml:space="preserve"> </w:t>
      </w:r>
      <w:r>
        <w:rPr>
          <w:sz w:val="24"/>
        </w:rPr>
        <w:t>подзакуп.</w:t>
      </w:r>
    </w:p>
    <w:p w:rsidR="00A8197C" w:rsidRDefault="00A8197C">
      <w:pPr>
        <w:pStyle w:val="BodyText"/>
        <w:spacing w:before="8"/>
      </w:pPr>
    </w:p>
    <w:p w:rsidR="00A8197C" w:rsidRDefault="00A16E4E">
      <w:pPr>
        <w:pStyle w:val="Heading1"/>
        <w:ind w:right="317"/>
      </w:pPr>
      <w:r>
        <w:rPr>
          <w:w w:val="95"/>
        </w:rPr>
        <w:t>II</w:t>
      </w:r>
    </w:p>
    <w:p w:rsidR="00A8197C" w:rsidRDefault="00A16E4E">
      <w:pPr>
        <w:spacing w:before="44"/>
        <w:ind w:left="251" w:right="328"/>
        <w:jc w:val="center"/>
        <w:rPr>
          <w:b/>
          <w:sz w:val="24"/>
        </w:rPr>
      </w:pPr>
      <w:r>
        <w:rPr>
          <w:b/>
          <w:sz w:val="24"/>
        </w:rPr>
        <w:t>– Услови за пријављивање на јавно надметање-</w:t>
      </w:r>
    </w:p>
    <w:p w:rsidR="00A8197C" w:rsidRDefault="00A8197C">
      <w:pPr>
        <w:pStyle w:val="BodyText"/>
        <w:spacing w:before="8"/>
        <w:rPr>
          <w:b/>
        </w:rPr>
      </w:pPr>
    </w:p>
    <w:p w:rsidR="00A8197C" w:rsidRDefault="00A16E4E">
      <w:pPr>
        <w:pStyle w:val="ListParagraph"/>
        <w:numPr>
          <w:ilvl w:val="1"/>
          <w:numId w:val="7"/>
        </w:numPr>
        <w:tabs>
          <w:tab w:val="left" w:pos="1321"/>
        </w:tabs>
        <w:spacing w:line="278" w:lineRule="auto"/>
        <w:ind w:right="135" w:firstLine="832"/>
        <w:jc w:val="left"/>
        <w:rPr>
          <w:sz w:val="24"/>
        </w:rPr>
      </w:pPr>
      <w:r>
        <w:rPr>
          <w:spacing w:val="5"/>
          <w:sz w:val="24"/>
        </w:rPr>
        <w:t xml:space="preserve">Право учешћа </w:t>
      </w:r>
      <w:r>
        <w:rPr>
          <w:sz w:val="24"/>
        </w:rPr>
        <w:t xml:space="preserve">у </w:t>
      </w:r>
      <w:r>
        <w:rPr>
          <w:spacing w:val="5"/>
          <w:sz w:val="24"/>
        </w:rPr>
        <w:t xml:space="preserve">јавном </w:t>
      </w:r>
      <w:r>
        <w:rPr>
          <w:spacing w:val="6"/>
          <w:sz w:val="24"/>
        </w:rPr>
        <w:t xml:space="preserve">надметању </w:t>
      </w:r>
      <w:r>
        <w:rPr>
          <w:spacing w:val="3"/>
          <w:sz w:val="24"/>
        </w:rPr>
        <w:t xml:space="preserve">за </w:t>
      </w:r>
      <w:r>
        <w:rPr>
          <w:spacing w:val="5"/>
          <w:sz w:val="24"/>
        </w:rPr>
        <w:t xml:space="preserve">давање </w:t>
      </w:r>
      <w:r>
        <w:rPr>
          <w:sz w:val="24"/>
        </w:rPr>
        <w:t xml:space="preserve">у </w:t>
      </w:r>
      <w:r>
        <w:rPr>
          <w:spacing w:val="5"/>
          <w:sz w:val="24"/>
        </w:rPr>
        <w:t xml:space="preserve">закуп </w:t>
      </w:r>
      <w:r>
        <w:rPr>
          <w:spacing w:val="6"/>
          <w:sz w:val="24"/>
        </w:rPr>
        <w:t xml:space="preserve">пољопривредног земљишта </w:t>
      </w:r>
      <w:r>
        <w:rPr>
          <w:sz w:val="24"/>
        </w:rPr>
        <w:t>у државној својини</w:t>
      </w:r>
      <w:r>
        <w:rPr>
          <w:spacing w:val="-3"/>
          <w:sz w:val="24"/>
        </w:rPr>
        <w:t xml:space="preserve"> </w:t>
      </w:r>
      <w:r>
        <w:rPr>
          <w:sz w:val="24"/>
        </w:rPr>
        <w:t>има:</w:t>
      </w:r>
    </w:p>
    <w:p w:rsidR="00A8197C" w:rsidRDefault="00A16E4E">
      <w:pPr>
        <w:pStyle w:val="ListParagraph"/>
        <w:numPr>
          <w:ilvl w:val="0"/>
          <w:numId w:val="6"/>
        </w:numPr>
        <w:tabs>
          <w:tab w:val="left" w:pos="559"/>
          <w:tab w:val="left" w:pos="560"/>
        </w:tabs>
        <w:spacing w:line="276" w:lineRule="exact"/>
        <w:ind w:left="559"/>
        <w:rPr>
          <w:sz w:val="24"/>
        </w:rPr>
      </w:pPr>
      <w:r>
        <w:rPr>
          <w:b/>
          <w:sz w:val="24"/>
        </w:rPr>
        <w:t xml:space="preserve">физичко лице </w:t>
      </w:r>
      <w:r>
        <w:rPr>
          <w:sz w:val="24"/>
        </w:rPr>
        <w:t>које је уписано у Регистар пољопривредних газдинстава</w:t>
      </w:r>
      <w:r>
        <w:rPr>
          <w:spacing w:val="-30"/>
          <w:sz w:val="24"/>
        </w:rPr>
        <w:t xml:space="preserve"> </w:t>
      </w:r>
      <w:r>
        <w:rPr>
          <w:sz w:val="24"/>
        </w:rPr>
        <w:t>и</w:t>
      </w:r>
    </w:p>
    <w:p w:rsidR="00A8197C" w:rsidRDefault="00A16E4E">
      <w:pPr>
        <w:pStyle w:val="BodyText"/>
        <w:spacing w:before="44" w:line="278" w:lineRule="auto"/>
        <w:ind w:left="540" w:right="1204"/>
      </w:pPr>
      <w:proofErr w:type="gramStart"/>
      <w:r>
        <w:t>налази</w:t>
      </w:r>
      <w:proofErr w:type="gramEnd"/>
      <w:r>
        <w:t xml:space="preserve"> се у активном статусу најмање три године, са пребивалиштем најмање </w:t>
      </w:r>
      <w:r>
        <w:rPr>
          <w:b/>
        </w:rPr>
        <w:t xml:space="preserve">три године </w:t>
      </w:r>
      <w:r>
        <w:t>у катастарској општини на којој се налази земљиште које је предмет закупа и које је власник најмање 0,5 ха пољопривредног земљишта;</w:t>
      </w:r>
    </w:p>
    <w:p w:rsidR="00A8197C" w:rsidRDefault="00A16E4E">
      <w:pPr>
        <w:pStyle w:val="ListParagraph"/>
        <w:numPr>
          <w:ilvl w:val="0"/>
          <w:numId w:val="6"/>
        </w:numPr>
        <w:tabs>
          <w:tab w:val="left" w:pos="559"/>
          <w:tab w:val="left" w:pos="560"/>
        </w:tabs>
        <w:spacing w:line="278" w:lineRule="auto"/>
        <w:ind w:right="1923" w:hanging="420"/>
        <w:rPr>
          <w:sz w:val="24"/>
        </w:rPr>
      </w:pPr>
      <w:r>
        <w:rPr>
          <w:b/>
          <w:sz w:val="24"/>
        </w:rPr>
        <w:t xml:space="preserve">физичко лице </w:t>
      </w:r>
      <w:r>
        <w:rPr>
          <w:sz w:val="24"/>
        </w:rPr>
        <w:t>- уписано у Регистар пољопривредних газдинстава и налази се у активном</w:t>
      </w:r>
      <w:r>
        <w:rPr>
          <w:spacing w:val="-12"/>
          <w:sz w:val="24"/>
        </w:rPr>
        <w:t xml:space="preserve"> </w:t>
      </w:r>
      <w:r>
        <w:rPr>
          <w:sz w:val="24"/>
        </w:rPr>
        <w:t>статусу</w:t>
      </w:r>
      <w:r>
        <w:rPr>
          <w:spacing w:val="-12"/>
          <w:sz w:val="24"/>
        </w:rPr>
        <w:t xml:space="preserve"> </w:t>
      </w:r>
      <w:r>
        <w:rPr>
          <w:sz w:val="24"/>
        </w:rPr>
        <w:t>најмање</w:t>
      </w:r>
      <w:r>
        <w:rPr>
          <w:spacing w:val="-12"/>
          <w:sz w:val="24"/>
        </w:rPr>
        <w:t xml:space="preserve"> </w:t>
      </w:r>
      <w:r>
        <w:rPr>
          <w:b/>
          <w:sz w:val="24"/>
        </w:rPr>
        <w:t>три</w:t>
      </w:r>
      <w:r>
        <w:rPr>
          <w:b/>
          <w:spacing w:val="-10"/>
          <w:sz w:val="24"/>
        </w:rPr>
        <w:t xml:space="preserve"> </w:t>
      </w:r>
      <w:r>
        <w:rPr>
          <w:b/>
          <w:sz w:val="24"/>
        </w:rPr>
        <w:t>године</w:t>
      </w:r>
      <w:r>
        <w:rPr>
          <w:sz w:val="24"/>
        </w:rPr>
        <w:t>,</w:t>
      </w:r>
      <w:r>
        <w:rPr>
          <w:spacing w:val="-11"/>
          <w:sz w:val="24"/>
        </w:rPr>
        <w:t xml:space="preserve"> </w:t>
      </w:r>
      <w:r>
        <w:rPr>
          <w:sz w:val="24"/>
        </w:rPr>
        <w:t>са</w:t>
      </w:r>
      <w:r>
        <w:rPr>
          <w:spacing w:val="-12"/>
          <w:sz w:val="24"/>
        </w:rPr>
        <w:t xml:space="preserve"> </w:t>
      </w:r>
      <w:r>
        <w:rPr>
          <w:sz w:val="24"/>
        </w:rPr>
        <w:t>пребивалиштем</w:t>
      </w:r>
      <w:r>
        <w:rPr>
          <w:spacing w:val="-12"/>
          <w:sz w:val="24"/>
        </w:rPr>
        <w:t xml:space="preserve"> </w:t>
      </w:r>
      <w:r>
        <w:rPr>
          <w:sz w:val="24"/>
        </w:rPr>
        <w:t>најмање</w:t>
      </w:r>
      <w:r>
        <w:rPr>
          <w:spacing w:val="-11"/>
          <w:sz w:val="24"/>
        </w:rPr>
        <w:t xml:space="preserve"> </w:t>
      </w:r>
      <w:r>
        <w:rPr>
          <w:sz w:val="24"/>
        </w:rPr>
        <w:t>три</w:t>
      </w:r>
      <w:r>
        <w:rPr>
          <w:spacing w:val="-11"/>
          <w:sz w:val="24"/>
        </w:rPr>
        <w:t xml:space="preserve"> </w:t>
      </w:r>
      <w:r>
        <w:rPr>
          <w:sz w:val="24"/>
        </w:rPr>
        <w:t>године</w:t>
      </w:r>
      <w:r>
        <w:rPr>
          <w:spacing w:val="-12"/>
          <w:sz w:val="24"/>
        </w:rPr>
        <w:t xml:space="preserve"> </w:t>
      </w:r>
      <w:r>
        <w:rPr>
          <w:sz w:val="24"/>
        </w:rPr>
        <w:t>на</w:t>
      </w:r>
    </w:p>
    <w:p w:rsidR="00A8197C" w:rsidRDefault="00A16E4E">
      <w:pPr>
        <w:pStyle w:val="BodyText"/>
        <w:spacing w:line="278" w:lineRule="auto"/>
        <w:ind w:left="540" w:right="39"/>
      </w:pPr>
      <w:proofErr w:type="gramStart"/>
      <w:r>
        <w:t>територији</w:t>
      </w:r>
      <w:proofErr w:type="gramEnd"/>
      <w:r>
        <w:t xml:space="preserve"> јединице локалне самоуправе која спроводи јавно надметање, а чија се парцела граничи са земљиштем у државној својини које је предмет закупа;</w:t>
      </w:r>
    </w:p>
    <w:p w:rsidR="00A8197C" w:rsidRDefault="00A16E4E">
      <w:pPr>
        <w:pStyle w:val="ListParagraph"/>
        <w:numPr>
          <w:ilvl w:val="0"/>
          <w:numId w:val="6"/>
        </w:numPr>
        <w:tabs>
          <w:tab w:val="left" w:pos="499"/>
          <w:tab w:val="left" w:pos="500"/>
        </w:tabs>
        <w:spacing w:line="278" w:lineRule="auto"/>
        <w:ind w:right="1917" w:hanging="420"/>
        <w:rPr>
          <w:sz w:val="24"/>
        </w:rPr>
      </w:pPr>
      <w:r>
        <w:rPr>
          <w:b/>
          <w:sz w:val="24"/>
        </w:rPr>
        <w:t>правно</w:t>
      </w:r>
      <w:r>
        <w:rPr>
          <w:b/>
          <w:spacing w:val="-14"/>
          <w:sz w:val="24"/>
        </w:rPr>
        <w:t xml:space="preserve"> </w:t>
      </w:r>
      <w:r>
        <w:rPr>
          <w:b/>
          <w:sz w:val="24"/>
        </w:rPr>
        <w:t>лице</w:t>
      </w:r>
      <w:r>
        <w:rPr>
          <w:b/>
          <w:spacing w:val="-12"/>
          <w:sz w:val="24"/>
        </w:rPr>
        <w:t xml:space="preserve"> </w:t>
      </w:r>
      <w:r>
        <w:rPr>
          <w:sz w:val="24"/>
        </w:rPr>
        <w:t>које</w:t>
      </w:r>
      <w:r>
        <w:rPr>
          <w:spacing w:val="-13"/>
          <w:sz w:val="24"/>
        </w:rPr>
        <w:t xml:space="preserve"> </w:t>
      </w:r>
      <w:r>
        <w:rPr>
          <w:sz w:val="24"/>
        </w:rPr>
        <w:t>је</w:t>
      </w:r>
      <w:r>
        <w:rPr>
          <w:spacing w:val="-13"/>
          <w:sz w:val="24"/>
        </w:rPr>
        <w:t xml:space="preserve"> </w:t>
      </w:r>
      <w:r>
        <w:rPr>
          <w:sz w:val="24"/>
        </w:rPr>
        <w:t>уписано</w:t>
      </w:r>
      <w:r>
        <w:rPr>
          <w:spacing w:val="-12"/>
          <w:sz w:val="24"/>
        </w:rPr>
        <w:t xml:space="preserve"> </w:t>
      </w:r>
      <w:r>
        <w:rPr>
          <w:sz w:val="24"/>
        </w:rPr>
        <w:t>у</w:t>
      </w:r>
      <w:r>
        <w:rPr>
          <w:spacing w:val="-12"/>
          <w:sz w:val="24"/>
        </w:rPr>
        <w:t xml:space="preserve"> </w:t>
      </w:r>
      <w:r>
        <w:rPr>
          <w:sz w:val="24"/>
        </w:rPr>
        <w:t>Регистар</w:t>
      </w:r>
      <w:r>
        <w:rPr>
          <w:spacing w:val="-14"/>
          <w:sz w:val="24"/>
        </w:rPr>
        <w:t xml:space="preserve"> </w:t>
      </w:r>
      <w:r>
        <w:rPr>
          <w:sz w:val="24"/>
        </w:rPr>
        <w:t>пољопривредних</w:t>
      </w:r>
      <w:r>
        <w:rPr>
          <w:spacing w:val="-13"/>
          <w:sz w:val="24"/>
        </w:rPr>
        <w:t xml:space="preserve"> </w:t>
      </w:r>
      <w:r>
        <w:rPr>
          <w:sz w:val="24"/>
        </w:rPr>
        <w:t>газдинстава</w:t>
      </w:r>
      <w:r>
        <w:rPr>
          <w:spacing w:val="-13"/>
          <w:sz w:val="24"/>
        </w:rPr>
        <w:t xml:space="preserve"> </w:t>
      </w:r>
      <w:r>
        <w:rPr>
          <w:sz w:val="24"/>
        </w:rPr>
        <w:t>и</w:t>
      </w:r>
      <w:r>
        <w:rPr>
          <w:spacing w:val="-13"/>
          <w:sz w:val="24"/>
        </w:rPr>
        <w:t xml:space="preserve"> </w:t>
      </w:r>
      <w:r>
        <w:rPr>
          <w:sz w:val="24"/>
        </w:rPr>
        <w:t>налази</w:t>
      </w:r>
      <w:r>
        <w:rPr>
          <w:spacing w:val="-13"/>
          <w:sz w:val="24"/>
        </w:rPr>
        <w:t xml:space="preserve"> </w:t>
      </w:r>
      <w:r>
        <w:rPr>
          <w:sz w:val="24"/>
        </w:rPr>
        <w:t>се у</w:t>
      </w:r>
      <w:r>
        <w:rPr>
          <w:spacing w:val="-6"/>
          <w:sz w:val="24"/>
        </w:rPr>
        <w:t xml:space="preserve"> </w:t>
      </w:r>
      <w:r>
        <w:rPr>
          <w:sz w:val="24"/>
        </w:rPr>
        <w:t>активном</w:t>
      </w:r>
      <w:r>
        <w:rPr>
          <w:spacing w:val="-6"/>
          <w:sz w:val="24"/>
        </w:rPr>
        <w:t xml:space="preserve"> </w:t>
      </w:r>
      <w:r>
        <w:rPr>
          <w:sz w:val="24"/>
        </w:rPr>
        <w:t>статусу</w:t>
      </w:r>
      <w:r>
        <w:rPr>
          <w:spacing w:val="-5"/>
          <w:sz w:val="24"/>
        </w:rPr>
        <w:t xml:space="preserve"> </w:t>
      </w:r>
      <w:r>
        <w:rPr>
          <w:sz w:val="24"/>
        </w:rPr>
        <w:t>најмање</w:t>
      </w:r>
      <w:r>
        <w:rPr>
          <w:spacing w:val="-6"/>
          <w:sz w:val="24"/>
        </w:rPr>
        <w:t xml:space="preserve"> </w:t>
      </w:r>
      <w:r>
        <w:rPr>
          <w:b/>
          <w:sz w:val="24"/>
        </w:rPr>
        <w:t>три</w:t>
      </w:r>
      <w:r>
        <w:rPr>
          <w:b/>
          <w:spacing w:val="-6"/>
          <w:sz w:val="24"/>
        </w:rPr>
        <w:t xml:space="preserve"> </w:t>
      </w:r>
      <w:r>
        <w:rPr>
          <w:b/>
          <w:sz w:val="24"/>
        </w:rPr>
        <w:t>године</w:t>
      </w:r>
      <w:r>
        <w:rPr>
          <w:sz w:val="24"/>
        </w:rPr>
        <w:t>,</w:t>
      </w:r>
      <w:r>
        <w:rPr>
          <w:spacing w:val="-5"/>
          <w:sz w:val="24"/>
        </w:rPr>
        <w:t xml:space="preserve"> </w:t>
      </w:r>
      <w:r>
        <w:rPr>
          <w:sz w:val="24"/>
        </w:rPr>
        <w:t>које</w:t>
      </w:r>
      <w:r>
        <w:rPr>
          <w:spacing w:val="-6"/>
          <w:sz w:val="24"/>
        </w:rPr>
        <w:t xml:space="preserve"> </w:t>
      </w:r>
      <w:r>
        <w:rPr>
          <w:sz w:val="24"/>
        </w:rPr>
        <w:t>је</w:t>
      </w:r>
      <w:r>
        <w:rPr>
          <w:spacing w:val="-6"/>
          <w:sz w:val="24"/>
        </w:rPr>
        <w:t xml:space="preserve"> </w:t>
      </w:r>
      <w:r>
        <w:rPr>
          <w:sz w:val="24"/>
        </w:rPr>
        <w:t>власник</w:t>
      </w:r>
      <w:r>
        <w:rPr>
          <w:spacing w:val="-5"/>
          <w:sz w:val="24"/>
        </w:rPr>
        <w:t xml:space="preserve"> </w:t>
      </w:r>
      <w:r>
        <w:rPr>
          <w:sz w:val="24"/>
        </w:rPr>
        <w:t>пољопривредног</w:t>
      </w:r>
    </w:p>
    <w:p w:rsidR="00A8197C" w:rsidRDefault="00A16E4E">
      <w:pPr>
        <w:pStyle w:val="BodyText"/>
        <w:spacing w:line="278" w:lineRule="auto"/>
        <w:ind w:left="540" w:right="833"/>
      </w:pPr>
      <w:proofErr w:type="gramStart"/>
      <w:r>
        <w:t>земљишта</w:t>
      </w:r>
      <w:proofErr w:type="gramEnd"/>
      <w:r>
        <w:t xml:space="preserve"> најмање 10 ха у катастарској општини у којој се налази земљиште које је предмет закупа и има седиште на територији јединице локалне самоуправе којој припада та катастарска општина.</w:t>
      </w:r>
    </w:p>
    <w:p w:rsidR="00A8197C" w:rsidRDefault="00A8197C">
      <w:pPr>
        <w:pStyle w:val="BodyText"/>
        <w:spacing w:before="8"/>
        <w:rPr>
          <w:sz w:val="27"/>
        </w:rPr>
      </w:pPr>
    </w:p>
    <w:p w:rsidR="00A8197C" w:rsidRDefault="00A16E4E">
      <w:pPr>
        <w:pStyle w:val="ListParagraph"/>
        <w:numPr>
          <w:ilvl w:val="1"/>
          <w:numId w:val="7"/>
        </w:numPr>
        <w:tabs>
          <w:tab w:val="left" w:pos="1256"/>
        </w:tabs>
        <w:spacing w:line="278" w:lineRule="auto"/>
        <w:ind w:right="137" w:firstLine="762"/>
        <w:jc w:val="left"/>
        <w:rPr>
          <w:sz w:val="24"/>
        </w:rPr>
      </w:pPr>
      <w:r>
        <w:rPr>
          <w:sz w:val="24"/>
        </w:rPr>
        <w:t>Право учешћа у јавном надметању за давање на коришћење пољопривредног земљишта у државној својини за бројеве јавних надметања означених * и ** у табели тачке 1. овог огласа</w:t>
      </w:r>
      <w:r>
        <w:rPr>
          <w:spacing w:val="-31"/>
          <w:sz w:val="24"/>
        </w:rPr>
        <w:t xml:space="preserve"> </w:t>
      </w:r>
      <w:r>
        <w:rPr>
          <w:sz w:val="24"/>
        </w:rPr>
        <w:t>има:</w:t>
      </w:r>
    </w:p>
    <w:p w:rsidR="00A8197C" w:rsidRDefault="00A16E4E">
      <w:pPr>
        <w:pStyle w:val="ListParagraph"/>
        <w:numPr>
          <w:ilvl w:val="0"/>
          <w:numId w:val="6"/>
        </w:numPr>
        <w:tabs>
          <w:tab w:val="left" w:pos="499"/>
          <w:tab w:val="left" w:pos="500"/>
        </w:tabs>
        <w:spacing w:line="278" w:lineRule="auto"/>
        <w:ind w:right="1079" w:hanging="420"/>
        <w:rPr>
          <w:sz w:val="24"/>
        </w:rPr>
      </w:pPr>
      <w:r>
        <w:rPr>
          <w:sz w:val="24"/>
        </w:rPr>
        <w:t>физичко</w:t>
      </w:r>
      <w:r>
        <w:rPr>
          <w:spacing w:val="-6"/>
          <w:sz w:val="24"/>
        </w:rPr>
        <w:t xml:space="preserve"> </w:t>
      </w:r>
      <w:r>
        <w:rPr>
          <w:sz w:val="24"/>
        </w:rPr>
        <w:t>и</w:t>
      </w:r>
      <w:r>
        <w:rPr>
          <w:spacing w:val="-5"/>
          <w:sz w:val="24"/>
        </w:rPr>
        <w:t xml:space="preserve"> </w:t>
      </w:r>
      <w:r>
        <w:rPr>
          <w:sz w:val="24"/>
        </w:rPr>
        <w:t>правно</w:t>
      </w:r>
      <w:r>
        <w:rPr>
          <w:spacing w:val="-5"/>
          <w:sz w:val="24"/>
        </w:rPr>
        <w:t xml:space="preserve"> </w:t>
      </w:r>
      <w:r>
        <w:rPr>
          <w:sz w:val="24"/>
        </w:rPr>
        <w:t>лице</w:t>
      </w:r>
      <w:r>
        <w:rPr>
          <w:spacing w:val="-5"/>
          <w:sz w:val="24"/>
        </w:rPr>
        <w:t xml:space="preserve"> </w:t>
      </w:r>
      <w:r>
        <w:rPr>
          <w:sz w:val="24"/>
        </w:rPr>
        <w:t>које</w:t>
      </w:r>
      <w:r>
        <w:rPr>
          <w:spacing w:val="-5"/>
          <w:sz w:val="24"/>
        </w:rPr>
        <w:t xml:space="preserve"> </w:t>
      </w:r>
      <w:r>
        <w:rPr>
          <w:sz w:val="24"/>
        </w:rPr>
        <w:t>је</w:t>
      </w:r>
      <w:r>
        <w:rPr>
          <w:spacing w:val="-5"/>
          <w:sz w:val="24"/>
        </w:rPr>
        <w:t xml:space="preserve"> </w:t>
      </w:r>
      <w:r>
        <w:rPr>
          <w:sz w:val="24"/>
        </w:rPr>
        <w:t>уписано</w:t>
      </w:r>
      <w:r>
        <w:rPr>
          <w:spacing w:val="-5"/>
          <w:sz w:val="24"/>
        </w:rPr>
        <w:t xml:space="preserve"> </w:t>
      </w:r>
      <w:r>
        <w:rPr>
          <w:sz w:val="24"/>
        </w:rPr>
        <w:t>у</w:t>
      </w:r>
      <w:r>
        <w:rPr>
          <w:spacing w:val="-4"/>
          <w:sz w:val="24"/>
        </w:rPr>
        <w:t xml:space="preserve"> </w:t>
      </w:r>
      <w:r>
        <w:rPr>
          <w:sz w:val="24"/>
        </w:rPr>
        <w:t>Регистар</w:t>
      </w:r>
      <w:r>
        <w:rPr>
          <w:spacing w:val="-5"/>
          <w:sz w:val="24"/>
        </w:rPr>
        <w:t xml:space="preserve"> </w:t>
      </w:r>
      <w:r>
        <w:rPr>
          <w:sz w:val="24"/>
        </w:rPr>
        <w:t>пољопривредних</w:t>
      </w:r>
      <w:r>
        <w:rPr>
          <w:spacing w:val="-5"/>
          <w:sz w:val="24"/>
        </w:rPr>
        <w:t xml:space="preserve"> </w:t>
      </w:r>
      <w:r>
        <w:rPr>
          <w:sz w:val="24"/>
        </w:rPr>
        <w:t>газдинстава</w:t>
      </w:r>
      <w:r>
        <w:rPr>
          <w:spacing w:val="-5"/>
          <w:sz w:val="24"/>
        </w:rPr>
        <w:t xml:space="preserve"> </w:t>
      </w:r>
      <w:r>
        <w:rPr>
          <w:sz w:val="24"/>
        </w:rPr>
        <w:t>и</w:t>
      </w:r>
      <w:r>
        <w:rPr>
          <w:spacing w:val="-5"/>
          <w:sz w:val="24"/>
        </w:rPr>
        <w:t xml:space="preserve"> </w:t>
      </w:r>
      <w:r>
        <w:rPr>
          <w:sz w:val="24"/>
        </w:rPr>
        <w:t>налази се у активном статусу-</w:t>
      </w:r>
      <w:r>
        <w:rPr>
          <w:b/>
          <w:sz w:val="24"/>
        </w:rPr>
        <w:t>за пољопривредну</w:t>
      </w:r>
      <w:r>
        <w:rPr>
          <w:b/>
          <w:spacing w:val="-20"/>
          <w:sz w:val="24"/>
        </w:rPr>
        <w:t xml:space="preserve"> </w:t>
      </w:r>
      <w:r>
        <w:rPr>
          <w:b/>
          <w:sz w:val="24"/>
        </w:rPr>
        <w:t>производњу</w:t>
      </w:r>
      <w:r>
        <w:rPr>
          <w:sz w:val="24"/>
        </w:rPr>
        <w:t>;</w:t>
      </w:r>
    </w:p>
    <w:p w:rsidR="00A8197C" w:rsidRDefault="00A16E4E">
      <w:pPr>
        <w:pStyle w:val="ListParagraph"/>
        <w:numPr>
          <w:ilvl w:val="0"/>
          <w:numId w:val="6"/>
        </w:numPr>
        <w:tabs>
          <w:tab w:val="left" w:pos="499"/>
          <w:tab w:val="left" w:pos="500"/>
        </w:tabs>
        <w:spacing w:line="278" w:lineRule="auto"/>
        <w:ind w:right="855" w:hanging="420"/>
        <w:rPr>
          <w:sz w:val="24"/>
        </w:rPr>
      </w:pPr>
      <w:r>
        <w:rPr>
          <w:sz w:val="24"/>
        </w:rPr>
        <w:t>физичко и правно лице које које је уписано у Регистар пољопривредних газдинстава и налази се у активном статусу, уз обавезу да у року наведеном у уговору о коришћењу прибаве</w:t>
      </w:r>
      <w:r>
        <w:rPr>
          <w:spacing w:val="-5"/>
          <w:sz w:val="24"/>
        </w:rPr>
        <w:t xml:space="preserve"> </w:t>
      </w:r>
      <w:r>
        <w:rPr>
          <w:sz w:val="24"/>
        </w:rPr>
        <w:t>одобрење</w:t>
      </w:r>
      <w:r>
        <w:rPr>
          <w:spacing w:val="-3"/>
          <w:sz w:val="24"/>
        </w:rPr>
        <w:t xml:space="preserve"> </w:t>
      </w:r>
      <w:r>
        <w:rPr>
          <w:sz w:val="24"/>
        </w:rPr>
        <w:t>за</w:t>
      </w:r>
      <w:r>
        <w:rPr>
          <w:spacing w:val="-4"/>
          <w:sz w:val="24"/>
        </w:rPr>
        <w:t xml:space="preserve"> </w:t>
      </w:r>
      <w:r>
        <w:rPr>
          <w:sz w:val="24"/>
        </w:rPr>
        <w:t>инвестиционе</w:t>
      </w:r>
      <w:r>
        <w:rPr>
          <w:spacing w:val="-4"/>
          <w:sz w:val="24"/>
        </w:rPr>
        <w:t xml:space="preserve"> </w:t>
      </w:r>
      <w:r>
        <w:rPr>
          <w:sz w:val="24"/>
        </w:rPr>
        <w:t>радове</w:t>
      </w:r>
      <w:r>
        <w:rPr>
          <w:spacing w:val="-3"/>
          <w:sz w:val="24"/>
        </w:rPr>
        <w:t xml:space="preserve"> </w:t>
      </w:r>
      <w:r>
        <w:rPr>
          <w:sz w:val="24"/>
        </w:rPr>
        <w:t>које</w:t>
      </w:r>
      <w:r>
        <w:rPr>
          <w:spacing w:val="-5"/>
          <w:sz w:val="24"/>
        </w:rPr>
        <w:t xml:space="preserve"> </w:t>
      </w:r>
      <w:r>
        <w:rPr>
          <w:sz w:val="24"/>
        </w:rPr>
        <w:t>даје</w:t>
      </w:r>
      <w:r>
        <w:rPr>
          <w:spacing w:val="-4"/>
          <w:sz w:val="24"/>
        </w:rPr>
        <w:t xml:space="preserve"> </w:t>
      </w:r>
      <w:r>
        <w:rPr>
          <w:sz w:val="24"/>
        </w:rPr>
        <w:t>Министарство</w:t>
      </w:r>
      <w:r>
        <w:rPr>
          <w:spacing w:val="-4"/>
          <w:sz w:val="24"/>
        </w:rPr>
        <w:t xml:space="preserve"> </w:t>
      </w:r>
      <w:r>
        <w:rPr>
          <w:sz w:val="24"/>
        </w:rPr>
        <w:t>и</w:t>
      </w:r>
      <w:r>
        <w:rPr>
          <w:spacing w:val="-5"/>
          <w:sz w:val="24"/>
        </w:rPr>
        <w:t xml:space="preserve"> </w:t>
      </w:r>
      <w:r>
        <w:rPr>
          <w:sz w:val="24"/>
        </w:rPr>
        <w:t>то</w:t>
      </w:r>
      <w:r>
        <w:rPr>
          <w:spacing w:val="-3"/>
          <w:sz w:val="24"/>
        </w:rPr>
        <w:t xml:space="preserve"> </w:t>
      </w:r>
      <w:r>
        <w:rPr>
          <w:sz w:val="24"/>
        </w:rPr>
        <w:t>у</w:t>
      </w:r>
      <w:r>
        <w:rPr>
          <w:spacing w:val="-3"/>
          <w:sz w:val="24"/>
        </w:rPr>
        <w:t xml:space="preserve"> </w:t>
      </w:r>
      <w:r>
        <w:rPr>
          <w:sz w:val="24"/>
        </w:rPr>
        <w:t>складу</w:t>
      </w:r>
      <w:r>
        <w:rPr>
          <w:spacing w:val="-5"/>
          <w:sz w:val="24"/>
        </w:rPr>
        <w:t xml:space="preserve"> </w:t>
      </w:r>
      <w:r>
        <w:rPr>
          <w:sz w:val="24"/>
        </w:rPr>
        <w:t>са</w:t>
      </w:r>
      <w:r>
        <w:rPr>
          <w:spacing w:val="-4"/>
          <w:sz w:val="24"/>
        </w:rPr>
        <w:t xml:space="preserve"> </w:t>
      </w:r>
      <w:r>
        <w:rPr>
          <w:sz w:val="24"/>
        </w:rPr>
        <w:t>чланом</w:t>
      </w:r>
    </w:p>
    <w:p w:rsidR="00A8197C" w:rsidRDefault="00A16E4E">
      <w:pPr>
        <w:pStyle w:val="ListParagraph"/>
        <w:numPr>
          <w:ilvl w:val="0"/>
          <w:numId w:val="5"/>
        </w:numPr>
        <w:tabs>
          <w:tab w:val="left" w:pos="900"/>
        </w:tabs>
        <w:spacing w:line="278" w:lineRule="auto"/>
        <w:ind w:right="1804" w:firstLine="0"/>
        <w:rPr>
          <w:sz w:val="24"/>
        </w:rPr>
      </w:pPr>
      <w:r>
        <w:rPr>
          <w:sz w:val="24"/>
        </w:rPr>
        <w:t>Закона</w:t>
      </w:r>
      <w:r>
        <w:rPr>
          <w:spacing w:val="-32"/>
          <w:sz w:val="24"/>
        </w:rPr>
        <w:t xml:space="preserve"> </w:t>
      </w:r>
      <w:r>
        <w:rPr>
          <w:sz w:val="24"/>
        </w:rPr>
        <w:t>о</w:t>
      </w:r>
      <w:r>
        <w:rPr>
          <w:spacing w:val="-30"/>
          <w:sz w:val="24"/>
        </w:rPr>
        <w:t xml:space="preserve"> </w:t>
      </w:r>
      <w:r>
        <w:rPr>
          <w:sz w:val="24"/>
        </w:rPr>
        <w:t>пољопривредном</w:t>
      </w:r>
      <w:r>
        <w:rPr>
          <w:spacing w:val="-31"/>
          <w:sz w:val="24"/>
        </w:rPr>
        <w:t xml:space="preserve"> </w:t>
      </w:r>
      <w:r>
        <w:rPr>
          <w:sz w:val="24"/>
        </w:rPr>
        <w:t>земљишту-</w:t>
      </w:r>
      <w:r>
        <w:rPr>
          <w:spacing w:val="-31"/>
          <w:sz w:val="24"/>
        </w:rPr>
        <w:t xml:space="preserve"> </w:t>
      </w:r>
      <w:r>
        <w:rPr>
          <w:b/>
          <w:sz w:val="24"/>
        </w:rPr>
        <w:t>за</w:t>
      </w:r>
      <w:r>
        <w:rPr>
          <w:b/>
          <w:spacing w:val="-30"/>
          <w:sz w:val="24"/>
        </w:rPr>
        <w:t xml:space="preserve"> </w:t>
      </w:r>
      <w:r>
        <w:rPr>
          <w:b/>
          <w:sz w:val="24"/>
        </w:rPr>
        <w:t>производњу</w:t>
      </w:r>
      <w:r>
        <w:rPr>
          <w:b/>
          <w:spacing w:val="-31"/>
          <w:sz w:val="24"/>
        </w:rPr>
        <w:t xml:space="preserve"> </w:t>
      </w:r>
      <w:r>
        <w:rPr>
          <w:b/>
          <w:sz w:val="24"/>
        </w:rPr>
        <w:t>енергије</w:t>
      </w:r>
      <w:r>
        <w:rPr>
          <w:b/>
          <w:spacing w:val="-31"/>
          <w:sz w:val="24"/>
        </w:rPr>
        <w:t xml:space="preserve"> </w:t>
      </w:r>
      <w:r>
        <w:rPr>
          <w:b/>
          <w:sz w:val="24"/>
        </w:rPr>
        <w:t>из</w:t>
      </w:r>
      <w:r>
        <w:rPr>
          <w:b/>
          <w:spacing w:val="-31"/>
          <w:sz w:val="24"/>
        </w:rPr>
        <w:t xml:space="preserve"> </w:t>
      </w:r>
      <w:r>
        <w:rPr>
          <w:b/>
          <w:sz w:val="24"/>
        </w:rPr>
        <w:t>обновљивих извора од биомасе и</w:t>
      </w:r>
      <w:r>
        <w:rPr>
          <w:b/>
          <w:spacing w:val="-13"/>
          <w:sz w:val="24"/>
        </w:rPr>
        <w:t xml:space="preserve"> </w:t>
      </w:r>
      <w:r>
        <w:rPr>
          <w:b/>
          <w:sz w:val="24"/>
        </w:rPr>
        <w:t>сточарства</w:t>
      </w:r>
      <w:r>
        <w:rPr>
          <w:sz w:val="24"/>
        </w:rPr>
        <w:t>.</w:t>
      </w:r>
    </w:p>
    <w:p w:rsidR="00A8197C" w:rsidRDefault="00A8197C">
      <w:pPr>
        <w:pStyle w:val="BodyText"/>
        <w:spacing w:before="8"/>
        <w:rPr>
          <w:sz w:val="27"/>
        </w:rPr>
      </w:pPr>
    </w:p>
    <w:p w:rsidR="00A8197C" w:rsidRDefault="00A16E4E">
      <w:pPr>
        <w:pStyle w:val="ListParagraph"/>
        <w:numPr>
          <w:ilvl w:val="1"/>
          <w:numId w:val="5"/>
        </w:numPr>
        <w:tabs>
          <w:tab w:val="left" w:pos="1341"/>
        </w:tabs>
        <w:spacing w:before="1" w:line="278" w:lineRule="auto"/>
        <w:ind w:right="127" w:firstLine="854"/>
        <w:jc w:val="left"/>
        <w:rPr>
          <w:sz w:val="24"/>
        </w:rPr>
      </w:pPr>
      <w:r>
        <w:rPr>
          <w:spacing w:val="6"/>
          <w:sz w:val="24"/>
        </w:rPr>
        <w:t xml:space="preserve">Испуњеност </w:t>
      </w:r>
      <w:r>
        <w:rPr>
          <w:spacing w:val="5"/>
          <w:sz w:val="24"/>
        </w:rPr>
        <w:t xml:space="preserve">услова </w:t>
      </w:r>
      <w:r>
        <w:rPr>
          <w:spacing w:val="3"/>
          <w:sz w:val="24"/>
        </w:rPr>
        <w:t xml:space="preserve">за </w:t>
      </w:r>
      <w:r>
        <w:rPr>
          <w:spacing w:val="6"/>
          <w:sz w:val="24"/>
        </w:rPr>
        <w:t xml:space="preserve">пријављивање </w:t>
      </w:r>
      <w:r>
        <w:rPr>
          <w:spacing w:val="3"/>
          <w:sz w:val="24"/>
        </w:rPr>
        <w:t xml:space="preserve">на </w:t>
      </w:r>
      <w:r>
        <w:rPr>
          <w:spacing w:val="5"/>
          <w:sz w:val="24"/>
        </w:rPr>
        <w:t xml:space="preserve">јавно </w:t>
      </w:r>
      <w:r>
        <w:rPr>
          <w:spacing w:val="6"/>
          <w:sz w:val="24"/>
        </w:rPr>
        <w:t xml:space="preserve">надметање </w:t>
      </w:r>
      <w:r>
        <w:rPr>
          <w:spacing w:val="3"/>
          <w:sz w:val="24"/>
        </w:rPr>
        <w:t xml:space="preserve">за </w:t>
      </w:r>
      <w:r>
        <w:rPr>
          <w:spacing w:val="5"/>
          <w:sz w:val="24"/>
        </w:rPr>
        <w:t xml:space="preserve">закуп </w:t>
      </w:r>
      <w:r>
        <w:rPr>
          <w:spacing w:val="7"/>
          <w:sz w:val="24"/>
        </w:rPr>
        <w:t xml:space="preserve">пољопривредног </w:t>
      </w:r>
      <w:r>
        <w:rPr>
          <w:sz w:val="24"/>
        </w:rPr>
        <w:t>земљишта у државној својини понуђач доказује фотокопијама следећих</w:t>
      </w:r>
      <w:r>
        <w:rPr>
          <w:spacing w:val="-18"/>
          <w:sz w:val="24"/>
        </w:rPr>
        <w:t xml:space="preserve"> </w:t>
      </w:r>
      <w:r>
        <w:rPr>
          <w:sz w:val="24"/>
        </w:rPr>
        <w:t>докумената:</w:t>
      </w:r>
    </w:p>
    <w:p w:rsidR="00A8197C" w:rsidRDefault="00A16E4E">
      <w:pPr>
        <w:pStyle w:val="ListParagraph"/>
        <w:numPr>
          <w:ilvl w:val="1"/>
          <w:numId w:val="6"/>
        </w:numPr>
        <w:tabs>
          <w:tab w:val="left" w:pos="800"/>
        </w:tabs>
        <w:spacing w:line="276" w:lineRule="exact"/>
        <w:ind w:left="799"/>
        <w:rPr>
          <w:sz w:val="24"/>
        </w:rPr>
      </w:pPr>
      <w:r>
        <w:rPr>
          <w:sz w:val="24"/>
        </w:rPr>
        <w:t>доказ о месту пребивалишта три године за физичка</w:t>
      </w:r>
      <w:r>
        <w:rPr>
          <w:spacing w:val="-9"/>
          <w:sz w:val="24"/>
        </w:rPr>
        <w:t xml:space="preserve"> </w:t>
      </w:r>
      <w:r>
        <w:rPr>
          <w:sz w:val="24"/>
        </w:rPr>
        <w:t>лица;</w:t>
      </w:r>
    </w:p>
    <w:p w:rsidR="00A8197C" w:rsidRDefault="00A16E4E">
      <w:pPr>
        <w:pStyle w:val="ListParagraph"/>
        <w:numPr>
          <w:ilvl w:val="1"/>
          <w:numId w:val="6"/>
        </w:numPr>
        <w:tabs>
          <w:tab w:val="left" w:pos="800"/>
        </w:tabs>
        <w:spacing w:before="44" w:line="278" w:lineRule="auto"/>
        <w:ind w:right="1003" w:hanging="240"/>
        <w:rPr>
          <w:sz w:val="24"/>
        </w:rPr>
      </w:pPr>
      <w:r>
        <w:rPr>
          <w:sz w:val="24"/>
        </w:rPr>
        <w:t>извод из привредног регистра (не старији од шест месеци до дана објављивања</w:t>
      </w:r>
      <w:r>
        <w:rPr>
          <w:spacing w:val="-35"/>
          <w:sz w:val="24"/>
        </w:rPr>
        <w:t xml:space="preserve"> </w:t>
      </w:r>
      <w:r>
        <w:rPr>
          <w:sz w:val="24"/>
        </w:rPr>
        <w:t>огласа) као доказ да има седиште на територији јединице локалне самоуправе којој</w:t>
      </w:r>
      <w:r>
        <w:rPr>
          <w:spacing w:val="-42"/>
          <w:sz w:val="24"/>
        </w:rPr>
        <w:t xml:space="preserve"> </w:t>
      </w:r>
      <w:r>
        <w:rPr>
          <w:sz w:val="24"/>
        </w:rPr>
        <w:t>припада</w:t>
      </w:r>
    </w:p>
    <w:p w:rsidR="00A8197C" w:rsidRDefault="00A8197C">
      <w:pPr>
        <w:spacing w:line="278" w:lineRule="auto"/>
        <w:rPr>
          <w:sz w:val="24"/>
        </w:rPr>
        <w:sectPr w:rsidR="00A8197C">
          <w:pgSz w:w="11900" w:h="16840"/>
          <w:pgMar w:top="740" w:right="580" w:bottom="560" w:left="600" w:header="0" w:footer="298" w:gutter="0"/>
          <w:cols w:space="720"/>
        </w:sectPr>
      </w:pPr>
    </w:p>
    <w:p w:rsidR="00A8197C" w:rsidRDefault="00A16E4E">
      <w:pPr>
        <w:pStyle w:val="BodyText"/>
        <w:spacing w:before="76"/>
        <w:ind w:left="780"/>
      </w:pPr>
      <w:proofErr w:type="gramStart"/>
      <w:r>
        <w:lastRenderedPageBreak/>
        <w:t>катастарска</w:t>
      </w:r>
      <w:proofErr w:type="gramEnd"/>
      <w:r>
        <w:t xml:space="preserve"> општина у којој се налази земљиште које је предмет закупа за правна лица;</w:t>
      </w:r>
    </w:p>
    <w:p w:rsidR="00A8197C" w:rsidRDefault="00A16E4E">
      <w:pPr>
        <w:pStyle w:val="BodyText"/>
        <w:tabs>
          <w:tab w:val="left" w:pos="1128"/>
        </w:tabs>
        <w:spacing w:before="44"/>
        <w:ind w:left="790"/>
      </w:pPr>
      <w:r>
        <w:t>-</w:t>
      </w:r>
      <w:r>
        <w:tab/>
      </w:r>
      <w:proofErr w:type="gramStart"/>
      <w:r>
        <w:rPr>
          <w:spacing w:val="5"/>
        </w:rPr>
        <w:t>потврда</w:t>
      </w:r>
      <w:proofErr w:type="gramEnd"/>
      <w:r>
        <w:rPr>
          <w:spacing w:val="5"/>
        </w:rPr>
        <w:t xml:space="preserve"> </w:t>
      </w:r>
      <w:r>
        <w:t xml:space="preserve">о </w:t>
      </w:r>
      <w:r>
        <w:rPr>
          <w:spacing w:val="5"/>
        </w:rPr>
        <w:t xml:space="preserve">активном статусу </w:t>
      </w:r>
      <w:r>
        <w:t xml:space="preserve">у </w:t>
      </w:r>
      <w:r>
        <w:rPr>
          <w:spacing w:val="5"/>
        </w:rPr>
        <w:t xml:space="preserve">Регистру пољопривредних газдинстава </w:t>
      </w:r>
      <w:r>
        <w:rPr>
          <w:spacing w:val="3"/>
        </w:rPr>
        <w:t xml:space="preserve">за </w:t>
      </w:r>
      <w:r>
        <w:rPr>
          <w:spacing w:val="4"/>
        </w:rPr>
        <w:t>три</w:t>
      </w:r>
      <w:r>
        <w:rPr>
          <w:spacing w:val="11"/>
        </w:rPr>
        <w:t xml:space="preserve"> </w:t>
      </w:r>
      <w:r>
        <w:rPr>
          <w:spacing w:val="6"/>
        </w:rPr>
        <w:t>године;</w:t>
      </w:r>
    </w:p>
    <w:p w:rsidR="00A8197C" w:rsidRDefault="00A8197C">
      <w:pPr>
        <w:pStyle w:val="BodyText"/>
        <w:spacing w:before="7"/>
        <w:rPr>
          <w:sz w:val="31"/>
        </w:rPr>
      </w:pPr>
    </w:p>
    <w:p w:rsidR="00A8197C" w:rsidRDefault="00A16E4E">
      <w:pPr>
        <w:pStyle w:val="ListParagraph"/>
        <w:numPr>
          <w:ilvl w:val="1"/>
          <w:numId w:val="6"/>
        </w:numPr>
        <w:tabs>
          <w:tab w:val="left" w:pos="740"/>
        </w:tabs>
        <w:spacing w:line="278" w:lineRule="auto"/>
        <w:ind w:right="1555" w:hanging="180"/>
        <w:rPr>
          <w:sz w:val="24"/>
        </w:rPr>
      </w:pPr>
      <w:r>
        <w:rPr>
          <w:sz w:val="24"/>
        </w:rPr>
        <w:t>извод</w:t>
      </w:r>
      <w:r>
        <w:rPr>
          <w:spacing w:val="-5"/>
          <w:sz w:val="24"/>
        </w:rPr>
        <w:t xml:space="preserve"> </w:t>
      </w:r>
      <w:r>
        <w:rPr>
          <w:sz w:val="24"/>
        </w:rPr>
        <w:t>из</w:t>
      </w:r>
      <w:r>
        <w:rPr>
          <w:spacing w:val="-5"/>
          <w:sz w:val="24"/>
        </w:rPr>
        <w:t xml:space="preserve"> </w:t>
      </w:r>
      <w:r>
        <w:rPr>
          <w:sz w:val="24"/>
        </w:rPr>
        <w:t>јавне</w:t>
      </w:r>
      <w:r>
        <w:rPr>
          <w:spacing w:val="-5"/>
          <w:sz w:val="24"/>
        </w:rPr>
        <w:t xml:space="preserve"> </w:t>
      </w:r>
      <w:r>
        <w:rPr>
          <w:sz w:val="24"/>
        </w:rPr>
        <w:t>евиденције</w:t>
      </w:r>
      <w:r>
        <w:rPr>
          <w:spacing w:val="-5"/>
          <w:sz w:val="24"/>
        </w:rPr>
        <w:t xml:space="preserve"> </w:t>
      </w:r>
      <w:r>
        <w:rPr>
          <w:sz w:val="24"/>
        </w:rPr>
        <w:t>о</w:t>
      </w:r>
      <w:r>
        <w:rPr>
          <w:spacing w:val="-4"/>
          <w:sz w:val="24"/>
        </w:rPr>
        <w:t xml:space="preserve"> </w:t>
      </w:r>
      <w:r>
        <w:rPr>
          <w:sz w:val="24"/>
        </w:rPr>
        <w:t>непокретности</w:t>
      </w:r>
      <w:r>
        <w:rPr>
          <w:spacing w:val="-5"/>
          <w:sz w:val="24"/>
        </w:rPr>
        <w:t xml:space="preserve"> </w:t>
      </w:r>
      <w:r>
        <w:rPr>
          <w:sz w:val="24"/>
        </w:rPr>
        <w:t>као</w:t>
      </w:r>
      <w:r>
        <w:rPr>
          <w:spacing w:val="-5"/>
          <w:sz w:val="24"/>
        </w:rPr>
        <w:t xml:space="preserve"> </w:t>
      </w:r>
      <w:r>
        <w:rPr>
          <w:sz w:val="24"/>
        </w:rPr>
        <w:t>доказ</w:t>
      </w:r>
      <w:r>
        <w:rPr>
          <w:spacing w:val="-5"/>
          <w:sz w:val="24"/>
        </w:rPr>
        <w:t xml:space="preserve"> </w:t>
      </w:r>
      <w:r>
        <w:rPr>
          <w:sz w:val="24"/>
        </w:rPr>
        <w:t>о</w:t>
      </w:r>
      <w:r>
        <w:rPr>
          <w:spacing w:val="-4"/>
          <w:sz w:val="24"/>
        </w:rPr>
        <w:t xml:space="preserve"> </w:t>
      </w:r>
      <w:r>
        <w:rPr>
          <w:sz w:val="24"/>
        </w:rPr>
        <w:t>власништву</w:t>
      </w:r>
      <w:r>
        <w:rPr>
          <w:spacing w:val="-5"/>
          <w:sz w:val="24"/>
        </w:rPr>
        <w:t xml:space="preserve"> </w:t>
      </w:r>
      <w:r>
        <w:rPr>
          <w:sz w:val="24"/>
        </w:rPr>
        <w:t>најмање</w:t>
      </w:r>
      <w:r>
        <w:rPr>
          <w:spacing w:val="-5"/>
          <w:sz w:val="24"/>
        </w:rPr>
        <w:t xml:space="preserve"> </w:t>
      </w:r>
      <w:r>
        <w:rPr>
          <w:sz w:val="24"/>
        </w:rPr>
        <w:t>0,5</w:t>
      </w:r>
      <w:r>
        <w:rPr>
          <w:spacing w:val="-4"/>
          <w:sz w:val="24"/>
        </w:rPr>
        <w:t xml:space="preserve"> </w:t>
      </w:r>
      <w:r>
        <w:rPr>
          <w:sz w:val="24"/>
        </w:rPr>
        <w:t>ха пољопривредног земљишта за физичка лица (не старији од шест</w:t>
      </w:r>
      <w:r>
        <w:rPr>
          <w:spacing w:val="-18"/>
          <w:sz w:val="24"/>
        </w:rPr>
        <w:t xml:space="preserve"> </w:t>
      </w:r>
      <w:r>
        <w:rPr>
          <w:sz w:val="24"/>
        </w:rPr>
        <w:t>месеци);</w:t>
      </w:r>
    </w:p>
    <w:p w:rsidR="00A8197C" w:rsidRDefault="00A16E4E">
      <w:pPr>
        <w:pStyle w:val="ListParagraph"/>
        <w:numPr>
          <w:ilvl w:val="1"/>
          <w:numId w:val="6"/>
        </w:numPr>
        <w:tabs>
          <w:tab w:val="left" w:pos="800"/>
        </w:tabs>
        <w:spacing w:line="278" w:lineRule="auto"/>
        <w:ind w:right="1030" w:hanging="240"/>
        <w:rPr>
          <w:sz w:val="24"/>
        </w:rPr>
      </w:pPr>
      <w:r>
        <w:rPr>
          <w:sz w:val="24"/>
        </w:rPr>
        <w:t>извод</w:t>
      </w:r>
      <w:r>
        <w:rPr>
          <w:spacing w:val="-6"/>
          <w:sz w:val="24"/>
        </w:rPr>
        <w:t xml:space="preserve"> </w:t>
      </w:r>
      <w:r>
        <w:rPr>
          <w:sz w:val="24"/>
        </w:rPr>
        <w:t>из</w:t>
      </w:r>
      <w:r>
        <w:rPr>
          <w:spacing w:val="-6"/>
          <w:sz w:val="24"/>
        </w:rPr>
        <w:t xml:space="preserve"> </w:t>
      </w:r>
      <w:r>
        <w:rPr>
          <w:sz w:val="24"/>
        </w:rPr>
        <w:t>јавне</w:t>
      </w:r>
      <w:r>
        <w:rPr>
          <w:spacing w:val="-5"/>
          <w:sz w:val="24"/>
        </w:rPr>
        <w:t xml:space="preserve"> </w:t>
      </w:r>
      <w:r>
        <w:rPr>
          <w:sz w:val="24"/>
        </w:rPr>
        <w:t>евиденције</w:t>
      </w:r>
      <w:r>
        <w:rPr>
          <w:spacing w:val="-6"/>
          <w:sz w:val="24"/>
        </w:rPr>
        <w:t xml:space="preserve"> </w:t>
      </w:r>
      <w:r>
        <w:rPr>
          <w:sz w:val="24"/>
        </w:rPr>
        <w:t>о</w:t>
      </w:r>
      <w:r>
        <w:rPr>
          <w:spacing w:val="-4"/>
          <w:sz w:val="24"/>
        </w:rPr>
        <w:t xml:space="preserve"> </w:t>
      </w:r>
      <w:r>
        <w:rPr>
          <w:sz w:val="24"/>
        </w:rPr>
        <w:t>непокретности</w:t>
      </w:r>
      <w:r>
        <w:rPr>
          <w:spacing w:val="-6"/>
          <w:sz w:val="24"/>
        </w:rPr>
        <w:t xml:space="preserve"> </w:t>
      </w:r>
      <w:r>
        <w:rPr>
          <w:sz w:val="24"/>
        </w:rPr>
        <w:t>и</w:t>
      </w:r>
      <w:r>
        <w:rPr>
          <w:spacing w:val="-5"/>
          <w:sz w:val="24"/>
        </w:rPr>
        <w:t xml:space="preserve"> </w:t>
      </w:r>
      <w:r>
        <w:rPr>
          <w:sz w:val="24"/>
        </w:rPr>
        <w:t>катастарски</w:t>
      </w:r>
      <w:r>
        <w:rPr>
          <w:spacing w:val="-6"/>
          <w:sz w:val="24"/>
        </w:rPr>
        <w:t xml:space="preserve"> </w:t>
      </w:r>
      <w:r>
        <w:rPr>
          <w:sz w:val="24"/>
        </w:rPr>
        <w:t>план</w:t>
      </w:r>
      <w:r>
        <w:rPr>
          <w:spacing w:val="-5"/>
          <w:sz w:val="24"/>
        </w:rPr>
        <w:t xml:space="preserve"> </w:t>
      </w:r>
      <w:r>
        <w:rPr>
          <w:sz w:val="24"/>
        </w:rPr>
        <w:t>као</w:t>
      </w:r>
      <w:r>
        <w:rPr>
          <w:spacing w:val="-6"/>
          <w:sz w:val="24"/>
        </w:rPr>
        <w:t xml:space="preserve"> </w:t>
      </w:r>
      <w:r>
        <w:rPr>
          <w:sz w:val="24"/>
        </w:rPr>
        <w:t>доказ</w:t>
      </w:r>
      <w:r>
        <w:rPr>
          <w:spacing w:val="-6"/>
          <w:sz w:val="24"/>
        </w:rPr>
        <w:t xml:space="preserve"> </w:t>
      </w:r>
      <w:r>
        <w:rPr>
          <w:sz w:val="24"/>
        </w:rPr>
        <w:t>о</w:t>
      </w:r>
      <w:r>
        <w:rPr>
          <w:spacing w:val="-4"/>
          <w:sz w:val="24"/>
        </w:rPr>
        <w:t xml:space="preserve"> </w:t>
      </w:r>
      <w:r>
        <w:rPr>
          <w:sz w:val="24"/>
        </w:rPr>
        <w:t>власништву пољопривредног земљишта које се граничи са земљиштем које је предмет закупа за физичка лица (не старији од шест</w:t>
      </w:r>
      <w:r>
        <w:rPr>
          <w:spacing w:val="-5"/>
          <w:sz w:val="24"/>
        </w:rPr>
        <w:t xml:space="preserve"> </w:t>
      </w:r>
      <w:r>
        <w:rPr>
          <w:sz w:val="24"/>
        </w:rPr>
        <w:t>месеци);</w:t>
      </w:r>
    </w:p>
    <w:p w:rsidR="00A8197C" w:rsidRDefault="00A16E4E">
      <w:pPr>
        <w:pStyle w:val="ListParagraph"/>
        <w:numPr>
          <w:ilvl w:val="1"/>
          <w:numId w:val="6"/>
        </w:numPr>
        <w:tabs>
          <w:tab w:val="left" w:pos="800"/>
        </w:tabs>
        <w:spacing w:line="278" w:lineRule="auto"/>
        <w:ind w:right="1435" w:hanging="240"/>
        <w:rPr>
          <w:sz w:val="24"/>
        </w:rPr>
      </w:pPr>
      <w:proofErr w:type="gramStart"/>
      <w:r>
        <w:rPr>
          <w:sz w:val="24"/>
        </w:rPr>
        <w:t>извод</w:t>
      </w:r>
      <w:proofErr w:type="gramEnd"/>
      <w:r>
        <w:rPr>
          <w:sz w:val="24"/>
        </w:rPr>
        <w:t xml:space="preserve"> из јавне евиденције о непокретности као доказ о власништву најмање 10 ха пољопривредног</w:t>
      </w:r>
      <w:r>
        <w:rPr>
          <w:spacing w:val="-6"/>
          <w:sz w:val="24"/>
        </w:rPr>
        <w:t xml:space="preserve"> </w:t>
      </w:r>
      <w:r>
        <w:rPr>
          <w:sz w:val="24"/>
        </w:rPr>
        <w:t>земљишта</w:t>
      </w:r>
      <w:r>
        <w:rPr>
          <w:spacing w:val="-4"/>
          <w:sz w:val="24"/>
        </w:rPr>
        <w:t xml:space="preserve"> </w:t>
      </w:r>
      <w:r>
        <w:rPr>
          <w:sz w:val="24"/>
        </w:rPr>
        <w:t>правног</w:t>
      </w:r>
      <w:r>
        <w:rPr>
          <w:spacing w:val="-5"/>
          <w:sz w:val="24"/>
        </w:rPr>
        <w:t xml:space="preserve"> </w:t>
      </w:r>
      <w:r>
        <w:rPr>
          <w:sz w:val="24"/>
        </w:rPr>
        <w:t>лица</w:t>
      </w:r>
      <w:r>
        <w:rPr>
          <w:spacing w:val="-5"/>
          <w:sz w:val="24"/>
        </w:rPr>
        <w:t xml:space="preserve"> </w:t>
      </w:r>
      <w:r>
        <w:rPr>
          <w:sz w:val="24"/>
        </w:rPr>
        <w:t>у</w:t>
      </w:r>
      <w:r>
        <w:rPr>
          <w:spacing w:val="-4"/>
          <w:sz w:val="24"/>
        </w:rPr>
        <w:t xml:space="preserve"> </w:t>
      </w:r>
      <w:r>
        <w:rPr>
          <w:sz w:val="24"/>
        </w:rPr>
        <w:t>катастарској</w:t>
      </w:r>
      <w:r>
        <w:rPr>
          <w:spacing w:val="-5"/>
          <w:sz w:val="24"/>
        </w:rPr>
        <w:t xml:space="preserve"> </w:t>
      </w:r>
      <w:r>
        <w:rPr>
          <w:sz w:val="24"/>
        </w:rPr>
        <w:t>општини</w:t>
      </w:r>
      <w:r>
        <w:rPr>
          <w:spacing w:val="-4"/>
          <w:sz w:val="24"/>
        </w:rPr>
        <w:t xml:space="preserve"> </w:t>
      </w:r>
      <w:r>
        <w:rPr>
          <w:sz w:val="24"/>
        </w:rPr>
        <w:t>у</w:t>
      </w:r>
      <w:r>
        <w:rPr>
          <w:spacing w:val="-4"/>
          <w:sz w:val="24"/>
        </w:rPr>
        <w:t xml:space="preserve"> </w:t>
      </w:r>
      <w:r>
        <w:rPr>
          <w:sz w:val="24"/>
        </w:rPr>
        <w:t>којој</w:t>
      </w:r>
      <w:r>
        <w:rPr>
          <w:spacing w:val="-5"/>
          <w:sz w:val="24"/>
        </w:rPr>
        <w:t xml:space="preserve"> </w:t>
      </w:r>
      <w:r>
        <w:rPr>
          <w:sz w:val="24"/>
        </w:rPr>
        <w:t>се</w:t>
      </w:r>
      <w:r>
        <w:rPr>
          <w:spacing w:val="-6"/>
          <w:sz w:val="24"/>
        </w:rPr>
        <w:t xml:space="preserve"> </w:t>
      </w:r>
      <w:r>
        <w:rPr>
          <w:sz w:val="24"/>
        </w:rPr>
        <w:t>налази земљиште које је предмет закупа (не старији од шест</w:t>
      </w:r>
      <w:r>
        <w:rPr>
          <w:spacing w:val="-9"/>
          <w:sz w:val="24"/>
        </w:rPr>
        <w:t xml:space="preserve"> </w:t>
      </w:r>
      <w:r>
        <w:rPr>
          <w:sz w:val="24"/>
        </w:rPr>
        <w:t>месеци).</w:t>
      </w:r>
    </w:p>
    <w:p w:rsidR="00A8197C" w:rsidRDefault="00A8197C">
      <w:pPr>
        <w:pStyle w:val="BodyText"/>
        <w:spacing w:before="8"/>
        <w:rPr>
          <w:sz w:val="27"/>
        </w:rPr>
      </w:pPr>
    </w:p>
    <w:p w:rsidR="00A8197C" w:rsidRDefault="00A16E4E">
      <w:pPr>
        <w:pStyle w:val="ListParagraph"/>
        <w:numPr>
          <w:ilvl w:val="1"/>
          <w:numId w:val="5"/>
        </w:numPr>
        <w:tabs>
          <w:tab w:val="left" w:pos="1628"/>
        </w:tabs>
        <w:spacing w:before="1" w:line="278" w:lineRule="auto"/>
        <w:ind w:right="135" w:firstLine="1068"/>
        <w:jc w:val="both"/>
        <w:rPr>
          <w:sz w:val="24"/>
        </w:rPr>
      </w:pPr>
      <w:r>
        <w:rPr>
          <w:spacing w:val="5"/>
          <w:sz w:val="24"/>
        </w:rPr>
        <w:t xml:space="preserve">Испуњеност услова </w:t>
      </w:r>
      <w:r>
        <w:rPr>
          <w:spacing w:val="3"/>
          <w:sz w:val="24"/>
        </w:rPr>
        <w:t xml:space="preserve">за </w:t>
      </w:r>
      <w:r>
        <w:rPr>
          <w:spacing w:val="5"/>
          <w:sz w:val="24"/>
        </w:rPr>
        <w:t xml:space="preserve">пријављивање </w:t>
      </w:r>
      <w:r>
        <w:rPr>
          <w:spacing w:val="3"/>
          <w:sz w:val="24"/>
        </w:rPr>
        <w:t xml:space="preserve">за </w:t>
      </w:r>
      <w:r>
        <w:rPr>
          <w:spacing w:val="5"/>
          <w:sz w:val="24"/>
        </w:rPr>
        <w:t xml:space="preserve">коришћење пољопривредног земљишта </w:t>
      </w:r>
      <w:r>
        <w:rPr>
          <w:sz w:val="24"/>
        </w:rPr>
        <w:t>у државној својини за пољопривредну производњу за бројеве јавних надметања означених * у табели тачке 1. овог огласа понуђач доказује фотокопијама следећих</w:t>
      </w:r>
      <w:r>
        <w:rPr>
          <w:spacing w:val="-10"/>
          <w:sz w:val="24"/>
        </w:rPr>
        <w:t xml:space="preserve"> </w:t>
      </w:r>
      <w:r>
        <w:rPr>
          <w:sz w:val="24"/>
        </w:rPr>
        <w:t>докумената:</w:t>
      </w:r>
    </w:p>
    <w:p w:rsidR="00A8197C" w:rsidRDefault="00A16E4E">
      <w:pPr>
        <w:pStyle w:val="ListParagraph"/>
        <w:numPr>
          <w:ilvl w:val="0"/>
          <w:numId w:val="4"/>
        </w:numPr>
        <w:tabs>
          <w:tab w:val="left" w:pos="740"/>
        </w:tabs>
        <w:spacing w:line="278" w:lineRule="auto"/>
        <w:ind w:right="1452" w:hanging="300"/>
        <w:jc w:val="both"/>
        <w:rPr>
          <w:sz w:val="24"/>
        </w:rPr>
      </w:pPr>
      <w:r>
        <w:rPr>
          <w:sz w:val="24"/>
        </w:rPr>
        <w:t>фотокопијом личне карте или очитаном личном картом за личне карте са чипом за физичка лица, односно, фотокопијом извода из привредног регистра (не старији од шест месеци до дана објављивања огласа) за правна</w:t>
      </w:r>
      <w:r>
        <w:rPr>
          <w:spacing w:val="-7"/>
          <w:sz w:val="24"/>
        </w:rPr>
        <w:t xml:space="preserve"> </w:t>
      </w:r>
      <w:r>
        <w:rPr>
          <w:sz w:val="24"/>
        </w:rPr>
        <w:t>лица;</w:t>
      </w:r>
    </w:p>
    <w:p w:rsidR="00A8197C" w:rsidRDefault="00A16E4E">
      <w:pPr>
        <w:pStyle w:val="ListParagraph"/>
        <w:numPr>
          <w:ilvl w:val="0"/>
          <w:numId w:val="4"/>
        </w:numPr>
        <w:tabs>
          <w:tab w:val="left" w:pos="740"/>
        </w:tabs>
        <w:spacing w:line="276" w:lineRule="exact"/>
        <w:ind w:left="739" w:hanging="260"/>
        <w:jc w:val="both"/>
        <w:rPr>
          <w:sz w:val="24"/>
        </w:rPr>
      </w:pPr>
      <w:proofErr w:type="gramStart"/>
      <w:r>
        <w:rPr>
          <w:sz w:val="24"/>
        </w:rPr>
        <w:t>потврда</w:t>
      </w:r>
      <w:proofErr w:type="gramEnd"/>
      <w:r>
        <w:rPr>
          <w:sz w:val="24"/>
        </w:rPr>
        <w:t xml:space="preserve"> о активном статусу у Регистру пољопривредних</w:t>
      </w:r>
      <w:r>
        <w:rPr>
          <w:spacing w:val="-12"/>
          <w:sz w:val="24"/>
        </w:rPr>
        <w:t xml:space="preserve"> </w:t>
      </w:r>
      <w:r>
        <w:rPr>
          <w:sz w:val="24"/>
        </w:rPr>
        <w:t>газдинстава.</w:t>
      </w:r>
    </w:p>
    <w:p w:rsidR="00A8197C" w:rsidRDefault="00A8197C">
      <w:pPr>
        <w:pStyle w:val="BodyText"/>
        <w:spacing w:before="7"/>
        <w:rPr>
          <w:sz w:val="31"/>
        </w:rPr>
      </w:pPr>
    </w:p>
    <w:p w:rsidR="00A8197C" w:rsidRDefault="00A16E4E">
      <w:pPr>
        <w:pStyle w:val="ListParagraph"/>
        <w:numPr>
          <w:ilvl w:val="1"/>
          <w:numId w:val="5"/>
        </w:numPr>
        <w:tabs>
          <w:tab w:val="left" w:pos="1366"/>
        </w:tabs>
        <w:spacing w:line="278" w:lineRule="auto"/>
        <w:ind w:right="134" w:firstLine="876"/>
        <w:jc w:val="both"/>
        <w:rPr>
          <w:sz w:val="24"/>
        </w:rPr>
      </w:pPr>
      <w:r>
        <w:rPr>
          <w:sz w:val="24"/>
        </w:rPr>
        <w:t xml:space="preserve">Испуњеност услова за пријављивање на јавно надметање за коришћење пољопривредног </w:t>
      </w:r>
      <w:r>
        <w:rPr>
          <w:spacing w:val="8"/>
          <w:sz w:val="24"/>
        </w:rPr>
        <w:t xml:space="preserve">земљишта </w:t>
      </w:r>
      <w:r>
        <w:rPr>
          <w:sz w:val="24"/>
        </w:rPr>
        <w:t xml:space="preserve">у </w:t>
      </w:r>
      <w:r>
        <w:rPr>
          <w:spacing w:val="7"/>
          <w:sz w:val="24"/>
        </w:rPr>
        <w:t xml:space="preserve">државној својини </w:t>
      </w:r>
      <w:r>
        <w:rPr>
          <w:spacing w:val="5"/>
          <w:sz w:val="24"/>
        </w:rPr>
        <w:t xml:space="preserve">за </w:t>
      </w:r>
      <w:r>
        <w:rPr>
          <w:spacing w:val="9"/>
          <w:sz w:val="24"/>
        </w:rPr>
        <w:t xml:space="preserve">производњу </w:t>
      </w:r>
      <w:r>
        <w:rPr>
          <w:spacing w:val="7"/>
          <w:sz w:val="24"/>
        </w:rPr>
        <w:t xml:space="preserve">енергије </w:t>
      </w:r>
      <w:r>
        <w:rPr>
          <w:spacing w:val="5"/>
          <w:sz w:val="24"/>
        </w:rPr>
        <w:t xml:space="preserve">из </w:t>
      </w:r>
      <w:r>
        <w:rPr>
          <w:spacing w:val="9"/>
          <w:sz w:val="24"/>
        </w:rPr>
        <w:t xml:space="preserve">обновљивих </w:t>
      </w:r>
      <w:r>
        <w:rPr>
          <w:spacing w:val="8"/>
          <w:sz w:val="24"/>
        </w:rPr>
        <w:t xml:space="preserve">извора </w:t>
      </w:r>
      <w:r>
        <w:rPr>
          <w:spacing w:val="5"/>
          <w:sz w:val="24"/>
        </w:rPr>
        <w:t xml:space="preserve">од </w:t>
      </w:r>
      <w:r>
        <w:rPr>
          <w:spacing w:val="7"/>
          <w:sz w:val="24"/>
        </w:rPr>
        <w:t xml:space="preserve">биомасе </w:t>
      </w:r>
      <w:r>
        <w:rPr>
          <w:sz w:val="24"/>
        </w:rPr>
        <w:t>и сточарства понуђач за бројеве јавних надметања означених ** у табели тачке 1. овог огласа доказује фотокопијама следећих</w:t>
      </w:r>
      <w:r>
        <w:rPr>
          <w:spacing w:val="-3"/>
          <w:sz w:val="24"/>
        </w:rPr>
        <w:t xml:space="preserve"> </w:t>
      </w:r>
      <w:r>
        <w:rPr>
          <w:sz w:val="24"/>
        </w:rPr>
        <w:t>докумената:</w:t>
      </w:r>
    </w:p>
    <w:p w:rsidR="00A8197C" w:rsidRDefault="00A16E4E">
      <w:pPr>
        <w:pStyle w:val="ListParagraph"/>
        <w:numPr>
          <w:ilvl w:val="0"/>
          <w:numId w:val="3"/>
        </w:numPr>
        <w:tabs>
          <w:tab w:val="left" w:pos="740"/>
        </w:tabs>
        <w:spacing w:line="275" w:lineRule="exact"/>
        <w:ind w:left="739"/>
        <w:jc w:val="both"/>
        <w:rPr>
          <w:sz w:val="24"/>
        </w:rPr>
      </w:pPr>
      <w:r>
        <w:rPr>
          <w:sz w:val="24"/>
        </w:rPr>
        <w:t>потврда о активном статусу у Регистру пољопривредних</w:t>
      </w:r>
      <w:r>
        <w:rPr>
          <w:spacing w:val="-12"/>
          <w:sz w:val="24"/>
        </w:rPr>
        <w:t xml:space="preserve"> </w:t>
      </w:r>
      <w:r>
        <w:rPr>
          <w:sz w:val="24"/>
        </w:rPr>
        <w:t>газдинстава;</w:t>
      </w:r>
    </w:p>
    <w:p w:rsidR="00A8197C" w:rsidRDefault="00A16E4E">
      <w:pPr>
        <w:pStyle w:val="ListParagraph"/>
        <w:numPr>
          <w:ilvl w:val="0"/>
          <w:numId w:val="3"/>
        </w:numPr>
        <w:tabs>
          <w:tab w:val="left" w:pos="694"/>
        </w:tabs>
        <w:spacing w:before="44" w:line="278" w:lineRule="auto"/>
        <w:ind w:right="128" w:firstLine="184"/>
        <w:jc w:val="both"/>
        <w:rPr>
          <w:sz w:val="24"/>
        </w:rPr>
      </w:pPr>
      <w:r>
        <w:rPr>
          <w:b/>
          <w:sz w:val="24"/>
        </w:rPr>
        <w:t>за</w:t>
      </w:r>
      <w:r>
        <w:rPr>
          <w:b/>
          <w:spacing w:val="-7"/>
          <w:sz w:val="24"/>
        </w:rPr>
        <w:t xml:space="preserve"> </w:t>
      </w:r>
      <w:r>
        <w:rPr>
          <w:b/>
          <w:sz w:val="24"/>
        </w:rPr>
        <w:t>правна</w:t>
      </w:r>
      <w:r>
        <w:rPr>
          <w:b/>
          <w:spacing w:val="-7"/>
          <w:sz w:val="24"/>
        </w:rPr>
        <w:t xml:space="preserve"> </w:t>
      </w:r>
      <w:r>
        <w:rPr>
          <w:b/>
          <w:sz w:val="24"/>
        </w:rPr>
        <w:t>лица</w:t>
      </w:r>
      <w:r>
        <w:rPr>
          <w:b/>
          <w:spacing w:val="-7"/>
          <w:sz w:val="24"/>
        </w:rPr>
        <w:t xml:space="preserve"> </w:t>
      </w:r>
      <w:r>
        <w:rPr>
          <w:sz w:val="24"/>
        </w:rPr>
        <w:t>-</w:t>
      </w:r>
      <w:r>
        <w:rPr>
          <w:spacing w:val="-7"/>
          <w:sz w:val="24"/>
        </w:rPr>
        <w:t xml:space="preserve"> </w:t>
      </w:r>
      <w:r>
        <w:rPr>
          <w:sz w:val="24"/>
        </w:rPr>
        <w:t>извод</w:t>
      </w:r>
      <w:r>
        <w:rPr>
          <w:spacing w:val="-7"/>
          <w:sz w:val="24"/>
        </w:rPr>
        <w:t xml:space="preserve"> </w:t>
      </w:r>
      <w:r>
        <w:rPr>
          <w:sz w:val="24"/>
        </w:rPr>
        <w:t>из</w:t>
      </w:r>
      <w:r>
        <w:rPr>
          <w:spacing w:val="-7"/>
          <w:sz w:val="24"/>
        </w:rPr>
        <w:t xml:space="preserve"> </w:t>
      </w:r>
      <w:r>
        <w:rPr>
          <w:sz w:val="24"/>
        </w:rPr>
        <w:t>привредног</w:t>
      </w:r>
      <w:r>
        <w:rPr>
          <w:spacing w:val="-7"/>
          <w:sz w:val="24"/>
        </w:rPr>
        <w:t xml:space="preserve"> </w:t>
      </w:r>
      <w:r>
        <w:rPr>
          <w:sz w:val="24"/>
        </w:rPr>
        <w:t>регистра</w:t>
      </w:r>
      <w:r>
        <w:rPr>
          <w:spacing w:val="-7"/>
          <w:sz w:val="24"/>
        </w:rPr>
        <w:t xml:space="preserve"> </w:t>
      </w:r>
      <w:r>
        <w:rPr>
          <w:sz w:val="24"/>
        </w:rPr>
        <w:t>(не</w:t>
      </w:r>
      <w:r>
        <w:rPr>
          <w:spacing w:val="-7"/>
          <w:sz w:val="24"/>
        </w:rPr>
        <w:t xml:space="preserve"> </w:t>
      </w:r>
      <w:r>
        <w:rPr>
          <w:sz w:val="24"/>
        </w:rPr>
        <w:t>старији</w:t>
      </w:r>
      <w:r>
        <w:rPr>
          <w:spacing w:val="-8"/>
          <w:sz w:val="24"/>
        </w:rPr>
        <w:t xml:space="preserve"> </w:t>
      </w:r>
      <w:r>
        <w:rPr>
          <w:sz w:val="24"/>
        </w:rPr>
        <w:t>од</w:t>
      </w:r>
      <w:r>
        <w:rPr>
          <w:spacing w:val="-7"/>
          <w:sz w:val="24"/>
        </w:rPr>
        <w:t xml:space="preserve"> </w:t>
      </w:r>
      <w:r>
        <w:rPr>
          <w:sz w:val="24"/>
        </w:rPr>
        <w:t>шест</w:t>
      </w:r>
      <w:r>
        <w:rPr>
          <w:spacing w:val="-7"/>
          <w:sz w:val="24"/>
        </w:rPr>
        <w:t xml:space="preserve"> </w:t>
      </w:r>
      <w:r>
        <w:rPr>
          <w:sz w:val="24"/>
        </w:rPr>
        <w:t>месеци</w:t>
      </w:r>
      <w:r>
        <w:rPr>
          <w:spacing w:val="-8"/>
          <w:sz w:val="24"/>
        </w:rPr>
        <w:t xml:space="preserve"> </w:t>
      </w:r>
      <w:r>
        <w:rPr>
          <w:sz w:val="24"/>
        </w:rPr>
        <w:t>до</w:t>
      </w:r>
      <w:r>
        <w:rPr>
          <w:spacing w:val="-8"/>
          <w:sz w:val="24"/>
        </w:rPr>
        <w:t xml:space="preserve"> </w:t>
      </w:r>
      <w:r>
        <w:rPr>
          <w:sz w:val="24"/>
        </w:rPr>
        <w:t>дана</w:t>
      </w:r>
      <w:r>
        <w:rPr>
          <w:spacing w:val="-7"/>
          <w:sz w:val="24"/>
        </w:rPr>
        <w:t xml:space="preserve"> </w:t>
      </w:r>
      <w:r>
        <w:rPr>
          <w:sz w:val="24"/>
        </w:rPr>
        <w:t xml:space="preserve">објављивања </w:t>
      </w:r>
      <w:r>
        <w:rPr>
          <w:spacing w:val="5"/>
          <w:sz w:val="24"/>
        </w:rPr>
        <w:t xml:space="preserve">огласа) </w:t>
      </w:r>
      <w:r>
        <w:rPr>
          <w:spacing w:val="3"/>
          <w:sz w:val="24"/>
        </w:rPr>
        <w:t xml:space="preserve">са </w:t>
      </w:r>
      <w:r>
        <w:rPr>
          <w:spacing w:val="5"/>
          <w:sz w:val="24"/>
        </w:rPr>
        <w:t xml:space="preserve">податком </w:t>
      </w:r>
      <w:r>
        <w:rPr>
          <w:spacing w:val="3"/>
          <w:sz w:val="24"/>
        </w:rPr>
        <w:t xml:space="preserve">да је </w:t>
      </w:r>
      <w:r>
        <w:rPr>
          <w:spacing w:val="4"/>
          <w:sz w:val="24"/>
        </w:rPr>
        <w:t xml:space="preserve">лице </w:t>
      </w:r>
      <w:r>
        <w:rPr>
          <w:spacing w:val="5"/>
          <w:sz w:val="24"/>
        </w:rPr>
        <w:t xml:space="preserve">регистровано </w:t>
      </w:r>
      <w:r>
        <w:rPr>
          <w:spacing w:val="3"/>
          <w:sz w:val="24"/>
        </w:rPr>
        <w:t xml:space="preserve">за </w:t>
      </w:r>
      <w:r>
        <w:rPr>
          <w:spacing w:val="5"/>
          <w:sz w:val="24"/>
        </w:rPr>
        <w:t xml:space="preserve">производњу енергије </w:t>
      </w:r>
      <w:r>
        <w:rPr>
          <w:spacing w:val="3"/>
          <w:sz w:val="24"/>
        </w:rPr>
        <w:t xml:space="preserve">из </w:t>
      </w:r>
      <w:r>
        <w:rPr>
          <w:spacing w:val="5"/>
          <w:sz w:val="24"/>
        </w:rPr>
        <w:t xml:space="preserve">обновљивих извора </w:t>
      </w:r>
      <w:r>
        <w:rPr>
          <w:spacing w:val="6"/>
          <w:sz w:val="24"/>
        </w:rPr>
        <w:t>од</w:t>
      </w:r>
      <w:r>
        <w:rPr>
          <w:spacing w:val="72"/>
          <w:sz w:val="24"/>
        </w:rPr>
        <w:t xml:space="preserve"> </w:t>
      </w:r>
      <w:r>
        <w:rPr>
          <w:spacing w:val="3"/>
          <w:sz w:val="24"/>
        </w:rPr>
        <w:t xml:space="preserve">биомасе </w:t>
      </w:r>
      <w:r>
        <w:rPr>
          <w:sz w:val="24"/>
        </w:rPr>
        <w:t xml:space="preserve">и </w:t>
      </w:r>
      <w:r>
        <w:rPr>
          <w:spacing w:val="3"/>
          <w:sz w:val="24"/>
        </w:rPr>
        <w:t xml:space="preserve">сточарства </w:t>
      </w:r>
      <w:r>
        <w:rPr>
          <w:sz w:val="24"/>
        </w:rPr>
        <w:t xml:space="preserve">и </w:t>
      </w:r>
      <w:r>
        <w:rPr>
          <w:spacing w:val="3"/>
          <w:sz w:val="24"/>
        </w:rPr>
        <w:t xml:space="preserve">енергетска дозвола односно сагласност надлежног органа, коју </w:t>
      </w:r>
      <w:r>
        <w:rPr>
          <w:spacing w:val="4"/>
          <w:sz w:val="24"/>
        </w:rPr>
        <w:t xml:space="preserve">доставља </w:t>
      </w:r>
      <w:r>
        <w:rPr>
          <w:spacing w:val="6"/>
          <w:sz w:val="24"/>
        </w:rPr>
        <w:t xml:space="preserve">најкасније </w:t>
      </w:r>
      <w:r>
        <w:rPr>
          <w:sz w:val="24"/>
        </w:rPr>
        <w:t xml:space="preserve">у </w:t>
      </w:r>
      <w:r>
        <w:rPr>
          <w:spacing w:val="5"/>
          <w:sz w:val="24"/>
        </w:rPr>
        <w:t xml:space="preserve">року </w:t>
      </w:r>
      <w:r>
        <w:rPr>
          <w:spacing w:val="3"/>
          <w:sz w:val="24"/>
        </w:rPr>
        <w:t xml:space="preserve">од </w:t>
      </w:r>
      <w:r>
        <w:rPr>
          <w:spacing w:val="4"/>
          <w:sz w:val="24"/>
        </w:rPr>
        <w:t xml:space="preserve">две </w:t>
      </w:r>
      <w:r>
        <w:rPr>
          <w:spacing w:val="5"/>
          <w:sz w:val="24"/>
        </w:rPr>
        <w:t xml:space="preserve">године </w:t>
      </w:r>
      <w:r>
        <w:rPr>
          <w:spacing w:val="3"/>
          <w:sz w:val="24"/>
        </w:rPr>
        <w:t xml:space="preserve">од </w:t>
      </w:r>
      <w:r>
        <w:rPr>
          <w:spacing w:val="5"/>
          <w:sz w:val="24"/>
        </w:rPr>
        <w:t xml:space="preserve">дана </w:t>
      </w:r>
      <w:r>
        <w:rPr>
          <w:spacing w:val="6"/>
          <w:sz w:val="24"/>
        </w:rPr>
        <w:t xml:space="preserve">закључења Уговора </w:t>
      </w:r>
      <w:r>
        <w:rPr>
          <w:sz w:val="24"/>
        </w:rPr>
        <w:t xml:space="preserve">о </w:t>
      </w:r>
      <w:r>
        <w:rPr>
          <w:spacing w:val="6"/>
          <w:sz w:val="24"/>
        </w:rPr>
        <w:t xml:space="preserve">коришћењу </w:t>
      </w:r>
      <w:r>
        <w:rPr>
          <w:spacing w:val="3"/>
          <w:sz w:val="24"/>
        </w:rPr>
        <w:t xml:space="preserve">са </w:t>
      </w:r>
      <w:r>
        <w:rPr>
          <w:spacing w:val="7"/>
          <w:sz w:val="24"/>
        </w:rPr>
        <w:t xml:space="preserve">Министарством </w:t>
      </w:r>
      <w:r>
        <w:rPr>
          <w:sz w:val="24"/>
        </w:rPr>
        <w:t>пољопривреде, шумарства и</w:t>
      </w:r>
      <w:r>
        <w:rPr>
          <w:spacing w:val="-3"/>
          <w:sz w:val="24"/>
        </w:rPr>
        <w:t xml:space="preserve"> </w:t>
      </w:r>
      <w:r>
        <w:rPr>
          <w:sz w:val="24"/>
        </w:rPr>
        <w:t>водопривреде;</w:t>
      </w:r>
    </w:p>
    <w:p w:rsidR="00A8197C" w:rsidRDefault="00A16E4E">
      <w:pPr>
        <w:pStyle w:val="ListParagraph"/>
        <w:numPr>
          <w:ilvl w:val="0"/>
          <w:numId w:val="3"/>
        </w:numPr>
        <w:tabs>
          <w:tab w:val="left" w:pos="737"/>
        </w:tabs>
        <w:spacing w:line="278" w:lineRule="auto"/>
        <w:ind w:right="132" w:firstLine="264"/>
        <w:jc w:val="both"/>
        <w:rPr>
          <w:sz w:val="24"/>
        </w:rPr>
      </w:pPr>
      <w:r>
        <w:rPr>
          <w:b/>
          <w:spacing w:val="4"/>
          <w:sz w:val="24"/>
        </w:rPr>
        <w:t xml:space="preserve">за </w:t>
      </w:r>
      <w:r>
        <w:rPr>
          <w:b/>
          <w:spacing w:val="6"/>
          <w:sz w:val="24"/>
        </w:rPr>
        <w:t xml:space="preserve">физичка лица </w:t>
      </w:r>
      <w:r>
        <w:rPr>
          <w:spacing w:val="6"/>
          <w:sz w:val="24"/>
        </w:rPr>
        <w:t xml:space="preserve">Уговор </w:t>
      </w:r>
      <w:r>
        <w:rPr>
          <w:spacing w:val="3"/>
          <w:sz w:val="24"/>
        </w:rPr>
        <w:t xml:space="preserve">са </w:t>
      </w:r>
      <w:r>
        <w:rPr>
          <w:spacing w:val="6"/>
          <w:sz w:val="24"/>
        </w:rPr>
        <w:t xml:space="preserve">произвођачем енергије </w:t>
      </w:r>
      <w:r>
        <w:rPr>
          <w:spacing w:val="5"/>
          <w:sz w:val="24"/>
        </w:rPr>
        <w:t xml:space="preserve">кога </w:t>
      </w:r>
      <w:r>
        <w:rPr>
          <w:spacing w:val="6"/>
          <w:sz w:val="24"/>
        </w:rPr>
        <w:t xml:space="preserve">снабдева сировином, </w:t>
      </w:r>
      <w:r>
        <w:rPr>
          <w:sz w:val="24"/>
        </w:rPr>
        <w:t xml:space="preserve">а </w:t>
      </w:r>
      <w:r>
        <w:rPr>
          <w:spacing w:val="5"/>
          <w:sz w:val="24"/>
        </w:rPr>
        <w:t xml:space="preserve">који </w:t>
      </w:r>
      <w:r>
        <w:rPr>
          <w:spacing w:val="7"/>
          <w:sz w:val="24"/>
        </w:rPr>
        <w:t xml:space="preserve">има </w:t>
      </w:r>
      <w:r>
        <w:rPr>
          <w:sz w:val="24"/>
        </w:rPr>
        <w:t>енергетску дозволу односно сагласност надлежног</w:t>
      </w:r>
      <w:r>
        <w:rPr>
          <w:spacing w:val="-6"/>
          <w:sz w:val="24"/>
        </w:rPr>
        <w:t xml:space="preserve"> </w:t>
      </w:r>
      <w:r>
        <w:rPr>
          <w:sz w:val="24"/>
        </w:rPr>
        <w:t>органа;</w:t>
      </w:r>
    </w:p>
    <w:p w:rsidR="00A8197C" w:rsidRDefault="00A8197C">
      <w:pPr>
        <w:pStyle w:val="BodyText"/>
        <w:spacing w:before="8"/>
        <w:rPr>
          <w:sz w:val="27"/>
        </w:rPr>
      </w:pPr>
    </w:p>
    <w:p w:rsidR="00A8197C" w:rsidRDefault="00A16E4E">
      <w:pPr>
        <w:pStyle w:val="ListParagraph"/>
        <w:numPr>
          <w:ilvl w:val="1"/>
          <w:numId w:val="5"/>
        </w:numPr>
        <w:tabs>
          <w:tab w:val="left" w:pos="1330"/>
        </w:tabs>
        <w:spacing w:line="278" w:lineRule="auto"/>
        <w:ind w:right="101" w:firstLine="819"/>
        <w:jc w:val="both"/>
        <w:rPr>
          <w:sz w:val="24"/>
        </w:rPr>
      </w:pPr>
      <w:r>
        <w:rPr>
          <w:sz w:val="24"/>
        </w:rPr>
        <w:t xml:space="preserve">Понуђачи су дужни да пре почетка јавног надметања доставе оригинале докумената из </w:t>
      </w:r>
      <w:r>
        <w:rPr>
          <w:spacing w:val="8"/>
          <w:sz w:val="24"/>
        </w:rPr>
        <w:t xml:space="preserve">тачке </w:t>
      </w:r>
      <w:r>
        <w:rPr>
          <w:spacing w:val="5"/>
          <w:sz w:val="24"/>
        </w:rPr>
        <w:t xml:space="preserve">3, </w:t>
      </w:r>
      <w:r>
        <w:rPr>
          <w:sz w:val="24"/>
        </w:rPr>
        <w:t xml:space="preserve">4 и </w:t>
      </w:r>
      <w:r>
        <w:rPr>
          <w:spacing w:val="5"/>
          <w:sz w:val="24"/>
        </w:rPr>
        <w:t xml:space="preserve">5. </w:t>
      </w:r>
      <w:proofErr w:type="gramStart"/>
      <w:r>
        <w:rPr>
          <w:spacing w:val="8"/>
          <w:sz w:val="24"/>
        </w:rPr>
        <w:t>овог</w:t>
      </w:r>
      <w:proofErr w:type="gramEnd"/>
      <w:r>
        <w:rPr>
          <w:spacing w:val="8"/>
          <w:sz w:val="24"/>
        </w:rPr>
        <w:t xml:space="preserve"> </w:t>
      </w:r>
      <w:r>
        <w:rPr>
          <w:spacing w:val="9"/>
          <w:sz w:val="24"/>
        </w:rPr>
        <w:t xml:space="preserve">одељка </w:t>
      </w:r>
      <w:r>
        <w:rPr>
          <w:spacing w:val="5"/>
          <w:sz w:val="24"/>
        </w:rPr>
        <w:t xml:space="preserve">на </w:t>
      </w:r>
      <w:r>
        <w:rPr>
          <w:spacing w:val="8"/>
          <w:sz w:val="24"/>
        </w:rPr>
        <w:t xml:space="preserve">увид </w:t>
      </w:r>
      <w:r>
        <w:rPr>
          <w:spacing w:val="9"/>
          <w:sz w:val="24"/>
        </w:rPr>
        <w:t xml:space="preserve">Комисији </w:t>
      </w:r>
      <w:r>
        <w:rPr>
          <w:spacing w:val="5"/>
          <w:sz w:val="24"/>
        </w:rPr>
        <w:t xml:space="preserve">за </w:t>
      </w:r>
      <w:r>
        <w:rPr>
          <w:spacing w:val="9"/>
          <w:sz w:val="24"/>
        </w:rPr>
        <w:t xml:space="preserve">спровођење поступка јавног </w:t>
      </w:r>
      <w:r>
        <w:rPr>
          <w:spacing w:val="11"/>
          <w:sz w:val="24"/>
        </w:rPr>
        <w:t xml:space="preserve">надметања. </w:t>
      </w:r>
      <w:r>
        <w:rPr>
          <w:spacing w:val="8"/>
          <w:sz w:val="24"/>
        </w:rPr>
        <w:t xml:space="preserve">Најповољнији </w:t>
      </w:r>
      <w:r>
        <w:rPr>
          <w:spacing w:val="7"/>
          <w:sz w:val="24"/>
        </w:rPr>
        <w:t xml:space="preserve">понуђач </w:t>
      </w:r>
      <w:r>
        <w:rPr>
          <w:spacing w:val="4"/>
          <w:sz w:val="24"/>
        </w:rPr>
        <w:t xml:space="preserve">је </w:t>
      </w:r>
      <w:r>
        <w:rPr>
          <w:spacing w:val="7"/>
          <w:sz w:val="24"/>
        </w:rPr>
        <w:t xml:space="preserve">дужан </w:t>
      </w:r>
      <w:r>
        <w:rPr>
          <w:spacing w:val="4"/>
          <w:sz w:val="24"/>
        </w:rPr>
        <w:t xml:space="preserve">да </w:t>
      </w:r>
      <w:r>
        <w:rPr>
          <w:spacing w:val="7"/>
          <w:sz w:val="24"/>
        </w:rPr>
        <w:t xml:space="preserve">након </w:t>
      </w:r>
      <w:r>
        <w:rPr>
          <w:spacing w:val="8"/>
          <w:sz w:val="24"/>
        </w:rPr>
        <w:t xml:space="preserve">закључења записника </w:t>
      </w:r>
      <w:r>
        <w:rPr>
          <w:spacing w:val="4"/>
          <w:sz w:val="24"/>
        </w:rPr>
        <w:t xml:space="preserve">са </w:t>
      </w:r>
      <w:r>
        <w:rPr>
          <w:spacing w:val="7"/>
          <w:sz w:val="24"/>
        </w:rPr>
        <w:t xml:space="preserve">јавног </w:t>
      </w:r>
      <w:r>
        <w:rPr>
          <w:spacing w:val="8"/>
          <w:sz w:val="24"/>
        </w:rPr>
        <w:t xml:space="preserve">надметања, </w:t>
      </w:r>
      <w:r>
        <w:rPr>
          <w:spacing w:val="9"/>
          <w:sz w:val="24"/>
        </w:rPr>
        <w:t xml:space="preserve">преда </w:t>
      </w:r>
      <w:r>
        <w:rPr>
          <w:spacing w:val="5"/>
          <w:sz w:val="24"/>
        </w:rPr>
        <w:t xml:space="preserve">оригинале докумената </w:t>
      </w:r>
      <w:r>
        <w:rPr>
          <w:spacing w:val="3"/>
          <w:sz w:val="24"/>
        </w:rPr>
        <w:t xml:space="preserve">из </w:t>
      </w:r>
      <w:r>
        <w:rPr>
          <w:spacing w:val="4"/>
          <w:sz w:val="24"/>
        </w:rPr>
        <w:t xml:space="preserve">тачке </w:t>
      </w:r>
      <w:r>
        <w:rPr>
          <w:spacing w:val="3"/>
          <w:sz w:val="24"/>
        </w:rPr>
        <w:t xml:space="preserve">3, </w:t>
      </w:r>
      <w:r>
        <w:rPr>
          <w:sz w:val="24"/>
        </w:rPr>
        <w:t xml:space="preserve">4 и </w:t>
      </w:r>
      <w:r>
        <w:rPr>
          <w:spacing w:val="3"/>
          <w:sz w:val="24"/>
        </w:rPr>
        <w:t xml:space="preserve">5. </w:t>
      </w:r>
      <w:proofErr w:type="gramStart"/>
      <w:r>
        <w:rPr>
          <w:spacing w:val="4"/>
          <w:sz w:val="24"/>
        </w:rPr>
        <w:t>овог</w:t>
      </w:r>
      <w:proofErr w:type="gramEnd"/>
      <w:r>
        <w:rPr>
          <w:spacing w:val="4"/>
          <w:sz w:val="24"/>
        </w:rPr>
        <w:t xml:space="preserve"> </w:t>
      </w:r>
      <w:r>
        <w:rPr>
          <w:spacing w:val="5"/>
          <w:sz w:val="24"/>
        </w:rPr>
        <w:t xml:space="preserve">одељка Комисији </w:t>
      </w:r>
      <w:r>
        <w:rPr>
          <w:spacing w:val="3"/>
          <w:sz w:val="24"/>
        </w:rPr>
        <w:t xml:space="preserve">за </w:t>
      </w:r>
      <w:r>
        <w:rPr>
          <w:spacing w:val="5"/>
          <w:sz w:val="24"/>
        </w:rPr>
        <w:t xml:space="preserve">спровођење поступка </w:t>
      </w:r>
      <w:r>
        <w:rPr>
          <w:spacing w:val="6"/>
          <w:sz w:val="24"/>
        </w:rPr>
        <w:t xml:space="preserve">јавног </w:t>
      </w:r>
      <w:r>
        <w:rPr>
          <w:sz w:val="24"/>
        </w:rPr>
        <w:t>надметања, која разматра документацију и утврђује испуњеност услова из овог</w:t>
      </w:r>
      <w:r>
        <w:rPr>
          <w:spacing w:val="-16"/>
          <w:sz w:val="24"/>
        </w:rPr>
        <w:t xml:space="preserve"> </w:t>
      </w:r>
      <w:r>
        <w:rPr>
          <w:sz w:val="24"/>
        </w:rPr>
        <w:t>огласа.</w:t>
      </w:r>
    </w:p>
    <w:p w:rsidR="00A8197C" w:rsidRDefault="00A16E4E">
      <w:pPr>
        <w:pStyle w:val="ListParagraph"/>
        <w:numPr>
          <w:ilvl w:val="1"/>
          <w:numId w:val="5"/>
        </w:numPr>
        <w:tabs>
          <w:tab w:val="left" w:pos="1264"/>
        </w:tabs>
        <w:spacing w:line="278" w:lineRule="auto"/>
        <w:ind w:right="135" w:firstLine="768"/>
        <w:jc w:val="both"/>
        <w:rPr>
          <w:sz w:val="24"/>
        </w:rPr>
      </w:pPr>
      <w:r>
        <w:rPr>
          <w:sz w:val="24"/>
        </w:rPr>
        <w:t>Понуђач или његов овлашћени представник дужан је да присуствује јавном надметању, у супротном се сматра да је одустао од јавног</w:t>
      </w:r>
      <w:r>
        <w:rPr>
          <w:spacing w:val="-9"/>
          <w:sz w:val="24"/>
        </w:rPr>
        <w:t xml:space="preserve"> </w:t>
      </w:r>
      <w:r>
        <w:rPr>
          <w:sz w:val="24"/>
        </w:rPr>
        <w:t>надметања.</w:t>
      </w:r>
    </w:p>
    <w:p w:rsidR="00A8197C" w:rsidRDefault="00A16E4E">
      <w:pPr>
        <w:pStyle w:val="ListParagraph"/>
        <w:numPr>
          <w:ilvl w:val="1"/>
          <w:numId w:val="5"/>
        </w:numPr>
        <w:tabs>
          <w:tab w:val="left" w:pos="1407"/>
        </w:tabs>
        <w:spacing w:line="278" w:lineRule="auto"/>
        <w:ind w:right="126" w:firstLine="861"/>
        <w:jc w:val="both"/>
        <w:rPr>
          <w:sz w:val="24"/>
        </w:rPr>
      </w:pPr>
      <w:r>
        <w:rPr>
          <w:spacing w:val="4"/>
          <w:sz w:val="24"/>
        </w:rPr>
        <w:t xml:space="preserve">Овлашћени представник понуђача дужан </w:t>
      </w:r>
      <w:r>
        <w:rPr>
          <w:spacing w:val="2"/>
          <w:sz w:val="24"/>
        </w:rPr>
        <w:t xml:space="preserve">је да </w:t>
      </w:r>
      <w:r>
        <w:rPr>
          <w:spacing w:val="4"/>
          <w:sz w:val="24"/>
        </w:rPr>
        <w:t xml:space="preserve">достави оверено пуномоћје </w:t>
      </w:r>
      <w:r>
        <w:rPr>
          <w:spacing w:val="2"/>
          <w:sz w:val="24"/>
        </w:rPr>
        <w:t xml:space="preserve">од </w:t>
      </w:r>
      <w:r>
        <w:rPr>
          <w:spacing w:val="5"/>
          <w:sz w:val="24"/>
        </w:rPr>
        <w:t xml:space="preserve">стране </w:t>
      </w:r>
      <w:r>
        <w:rPr>
          <w:spacing w:val="9"/>
          <w:sz w:val="24"/>
        </w:rPr>
        <w:t xml:space="preserve">надлежног органа Комисији </w:t>
      </w:r>
      <w:r>
        <w:rPr>
          <w:spacing w:val="5"/>
          <w:sz w:val="24"/>
        </w:rPr>
        <w:t xml:space="preserve">за </w:t>
      </w:r>
      <w:r>
        <w:rPr>
          <w:spacing w:val="9"/>
          <w:sz w:val="24"/>
        </w:rPr>
        <w:t xml:space="preserve">спровођење поступка јавног надметања </w:t>
      </w:r>
      <w:r>
        <w:rPr>
          <w:spacing w:val="7"/>
          <w:sz w:val="24"/>
        </w:rPr>
        <w:t xml:space="preserve">пре </w:t>
      </w:r>
      <w:r>
        <w:rPr>
          <w:spacing w:val="9"/>
          <w:sz w:val="24"/>
        </w:rPr>
        <w:t xml:space="preserve">почетка </w:t>
      </w:r>
      <w:r>
        <w:rPr>
          <w:spacing w:val="11"/>
          <w:sz w:val="24"/>
        </w:rPr>
        <w:t>јавног</w:t>
      </w:r>
      <w:r>
        <w:rPr>
          <w:spacing w:val="82"/>
          <w:sz w:val="24"/>
        </w:rPr>
        <w:t xml:space="preserve"> </w:t>
      </w:r>
      <w:r>
        <w:rPr>
          <w:sz w:val="24"/>
        </w:rPr>
        <w:t>надметања. Овлашћени представник може заступати само једног понуђача на јавном</w:t>
      </w:r>
      <w:r>
        <w:rPr>
          <w:spacing w:val="-40"/>
          <w:sz w:val="24"/>
        </w:rPr>
        <w:t xml:space="preserve"> </w:t>
      </w:r>
      <w:r>
        <w:rPr>
          <w:sz w:val="24"/>
        </w:rPr>
        <w:t>надметању.</w:t>
      </w:r>
    </w:p>
    <w:p w:rsidR="00A8197C" w:rsidRDefault="00A16E4E">
      <w:pPr>
        <w:pStyle w:val="ListParagraph"/>
        <w:numPr>
          <w:ilvl w:val="1"/>
          <w:numId w:val="5"/>
        </w:numPr>
        <w:tabs>
          <w:tab w:val="left" w:pos="1336"/>
        </w:tabs>
        <w:spacing w:line="278" w:lineRule="auto"/>
        <w:ind w:right="133" w:firstLine="807"/>
        <w:jc w:val="both"/>
        <w:rPr>
          <w:sz w:val="24"/>
        </w:rPr>
      </w:pPr>
      <w:r>
        <w:rPr>
          <w:spacing w:val="2"/>
          <w:sz w:val="24"/>
        </w:rPr>
        <w:t xml:space="preserve">Понуђачи </w:t>
      </w:r>
      <w:r>
        <w:rPr>
          <w:sz w:val="24"/>
        </w:rPr>
        <w:t xml:space="preserve">су </w:t>
      </w:r>
      <w:r>
        <w:rPr>
          <w:spacing w:val="2"/>
          <w:sz w:val="24"/>
        </w:rPr>
        <w:t xml:space="preserve">дужни </w:t>
      </w:r>
      <w:r>
        <w:rPr>
          <w:sz w:val="24"/>
        </w:rPr>
        <w:t xml:space="preserve">да </w:t>
      </w:r>
      <w:r>
        <w:rPr>
          <w:spacing w:val="2"/>
          <w:sz w:val="24"/>
        </w:rPr>
        <w:t xml:space="preserve">заједно </w:t>
      </w:r>
      <w:r>
        <w:rPr>
          <w:sz w:val="24"/>
        </w:rPr>
        <w:t xml:space="preserve">са </w:t>
      </w:r>
      <w:r>
        <w:rPr>
          <w:spacing w:val="2"/>
          <w:sz w:val="24"/>
        </w:rPr>
        <w:t xml:space="preserve">пријавом </w:t>
      </w:r>
      <w:r>
        <w:rPr>
          <w:sz w:val="24"/>
        </w:rPr>
        <w:t xml:space="preserve">за </w:t>
      </w:r>
      <w:r>
        <w:rPr>
          <w:spacing w:val="2"/>
          <w:sz w:val="24"/>
        </w:rPr>
        <w:t xml:space="preserve">јавно надметање доставе доказ </w:t>
      </w:r>
      <w:r>
        <w:rPr>
          <w:sz w:val="24"/>
        </w:rPr>
        <w:t xml:space="preserve">о </w:t>
      </w:r>
      <w:r>
        <w:rPr>
          <w:spacing w:val="3"/>
          <w:sz w:val="24"/>
        </w:rPr>
        <w:t xml:space="preserve">уплати </w:t>
      </w:r>
      <w:r>
        <w:rPr>
          <w:sz w:val="24"/>
        </w:rPr>
        <w:t>депозита у тачном динарском износу наведеном у табели тачке 1. овог</w:t>
      </w:r>
      <w:r>
        <w:rPr>
          <w:spacing w:val="-10"/>
          <w:sz w:val="24"/>
        </w:rPr>
        <w:t xml:space="preserve"> </w:t>
      </w:r>
      <w:r>
        <w:rPr>
          <w:sz w:val="24"/>
        </w:rPr>
        <w:t>огласа,</w:t>
      </w:r>
    </w:p>
    <w:p w:rsidR="00A8197C" w:rsidRDefault="00A16E4E">
      <w:pPr>
        <w:pStyle w:val="BodyText"/>
        <w:spacing w:line="276" w:lineRule="exact"/>
        <w:ind w:left="120"/>
        <w:jc w:val="both"/>
      </w:pPr>
      <w:proofErr w:type="gramStart"/>
      <w:r>
        <w:t>за</w:t>
      </w:r>
      <w:proofErr w:type="gramEnd"/>
      <w:r>
        <w:t xml:space="preserve"> свако јавно надметање појединачно, на рачун градске управе ЛОЗНИЦА број: 840-193804-37</w:t>
      </w:r>
    </w:p>
    <w:p w:rsidR="00A8197C" w:rsidRDefault="00A16E4E">
      <w:pPr>
        <w:pStyle w:val="ListParagraph"/>
        <w:numPr>
          <w:ilvl w:val="1"/>
          <w:numId w:val="5"/>
        </w:numPr>
        <w:tabs>
          <w:tab w:val="left" w:pos="1367"/>
        </w:tabs>
        <w:spacing w:before="43" w:line="278" w:lineRule="auto"/>
        <w:ind w:right="133" w:firstLine="720"/>
        <w:jc w:val="both"/>
        <w:rPr>
          <w:sz w:val="24"/>
        </w:rPr>
      </w:pPr>
      <w:r>
        <w:rPr>
          <w:spacing w:val="2"/>
          <w:sz w:val="24"/>
        </w:rPr>
        <w:t xml:space="preserve">Свим понуђачима, осим најповољнијем, уплаћени депозит </w:t>
      </w:r>
      <w:r>
        <w:rPr>
          <w:sz w:val="24"/>
        </w:rPr>
        <w:t xml:space="preserve">ће се </w:t>
      </w:r>
      <w:r>
        <w:rPr>
          <w:spacing w:val="2"/>
          <w:sz w:val="24"/>
        </w:rPr>
        <w:t xml:space="preserve">вратити након </w:t>
      </w:r>
      <w:r>
        <w:rPr>
          <w:spacing w:val="3"/>
          <w:sz w:val="24"/>
        </w:rPr>
        <w:t xml:space="preserve">јавног </w:t>
      </w:r>
      <w:r>
        <w:rPr>
          <w:sz w:val="24"/>
        </w:rPr>
        <w:t>надметања.</w:t>
      </w:r>
      <w:r>
        <w:rPr>
          <w:spacing w:val="13"/>
          <w:sz w:val="24"/>
        </w:rPr>
        <w:t xml:space="preserve"> </w:t>
      </w:r>
      <w:r>
        <w:rPr>
          <w:sz w:val="24"/>
        </w:rPr>
        <w:t>Најповољнијем</w:t>
      </w:r>
      <w:r>
        <w:rPr>
          <w:spacing w:val="13"/>
          <w:sz w:val="24"/>
        </w:rPr>
        <w:t xml:space="preserve"> </w:t>
      </w:r>
      <w:r>
        <w:rPr>
          <w:sz w:val="24"/>
        </w:rPr>
        <w:t>понуђачу</w:t>
      </w:r>
      <w:r>
        <w:rPr>
          <w:spacing w:val="13"/>
          <w:sz w:val="24"/>
        </w:rPr>
        <w:t xml:space="preserve"> </w:t>
      </w:r>
      <w:r>
        <w:rPr>
          <w:sz w:val="24"/>
        </w:rPr>
        <w:t>депозит</w:t>
      </w:r>
      <w:r>
        <w:rPr>
          <w:spacing w:val="13"/>
          <w:sz w:val="24"/>
        </w:rPr>
        <w:t xml:space="preserve"> </w:t>
      </w:r>
      <w:r>
        <w:rPr>
          <w:sz w:val="24"/>
        </w:rPr>
        <w:t>ће</w:t>
      </w:r>
      <w:r>
        <w:rPr>
          <w:spacing w:val="14"/>
          <w:sz w:val="24"/>
        </w:rPr>
        <w:t xml:space="preserve"> </w:t>
      </w:r>
      <w:r>
        <w:rPr>
          <w:sz w:val="24"/>
        </w:rPr>
        <w:t>бити</w:t>
      </w:r>
      <w:r>
        <w:rPr>
          <w:spacing w:val="13"/>
          <w:sz w:val="24"/>
        </w:rPr>
        <w:t xml:space="preserve"> </w:t>
      </w:r>
      <w:r>
        <w:rPr>
          <w:sz w:val="24"/>
        </w:rPr>
        <w:t>урачунат</w:t>
      </w:r>
      <w:r>
        <w:rPr>
          <w:spacing w:val="13"/>
          <w:sz w:val="24"/>
        </w:rPr>
        <w:t xml:space="preserve"> </w:t>
      </w:r>
      <w:r>
        <w:rPr>
          <w:sz w:val="24"/>
        </w:rPr>
        <w:t>у</w:t>
      </w:r>
      <w:r>
        <w:rPr>
          <w:spacing w:val="13"/>
          <w:sz w:val="24"/>
        </w:rPr>
        <w:t xml:space="preserve"> </w:t>
      </w:r>
      <w:r>
        <w:rPr>
          <w:sz w:val="24"/>
        </w:rPr>
        <w:t>годишњу</w:t>
      </w:r>
      <w:r>
        <w:rPr>
          <w:spacing w:val="13"/>
          <w:sz w:val="24"/>
        </w:rPr>
        <w:t xml:space="preserve"> </w:t>
      </w:r>
      <w:r>
        <w:rPr>
          <w:sz w:val="24"/>
        </w:rPr>
        <w:t>закупнину.</w:t>
      </w:r>
      <w:r>
        <w:rPr>
          <w:spacing w:val="14"/>
          <w:sz w:val="24"/>
        </w:rPr>
        <w:t xml:space="preserve"> </w:t>
      </w:r>
      <w:r>
        <w:rPr>
          <w:sz w:val="24"/>
        </w:rPr>
        <w:t>У</w:t>
      </w:r>
      <w:r>
        <w:rPr>
          <w:spacing w:val="13"/>
          <w:sz w:val="24"/>
        </w:rPr>
        <w:t xml:space="preserve"> </w:t>
      </w:r>
      <w:r>
        <w:rPr>
          <w:sz w:val="24"/>
        </w:rPr>
        <w:t>случају</w:t>
      </w:r>
      <w:r>
        <w:rPr>
          <w:spacing w:val="13"/>
          <w:sz w:val="24"/>
        </w:rPr>
        <w:t xml:space="preserve"> </w:t>
      </w:r>
      <w:r>
        <w:rPr>
          <w:sz w:val="24"/>
        </w:rPr>
        <w:t>да</w:t>
      </w:r>
    </w:p>
    <w:p w:rsidR="00A8197C" w:rsidRDefault="00A8197C">
      <w:pPr>
        <w:spacing w:line="278" w:lineRule="auto"/>
        <w:jc w:val="both"/>
        <w:rPr>
          <w:sz w:val="24"/>
        </w:rPr>
        <w:sectPr w:rsidR="00A8197C">
          <w:pgSz w:w="11900" w:h="16840"/>
          <w:pgMar w:top="740" w:right="580" w:bottom="560" w:left="600" w:header="0" w:footer="298" w:gutter="0"/>
          <w:cols w:space="720"/>
        </w:sectPr>
      </w:pPr>
    </w:p>
    <w:p w:rsidR="00A8197C" w:rsidRDefault="00A16E4E">
      <w:pPr>
        <w:pStyle w:val="BodyText"/>
        <w:spacing w:before="76" w:line="278" w:lineRule="auto"/>
        <w:ind w:left="120" w:right="128"/>
        <w:jc w:val="both"/>
      </w:pPr>
      <w:proofErr w:type="gramStart"/>
      <w:r>
        <w:lastRenderedPageBreak/>
        <w:t>најповољнији</w:t>
      </w:r>
      <w:proofErr w:type="gramEnd"/>
      <w:r>
        <w:t xml:space="preserve"> понуђач одустане од своје понуде депозит се не враћа. </w:t>
      </w:r>
      <w:proofErr w:type="gramStart"/>
      <w:r>
        <w:t>Депозит се не враћа ни понуђачу који је одлуком Комисије за спровођење поступка јавног надметања удаљен са јавног надметања због нaрушaвaња рeда и дисциплине.</w:t>
      </w:r>
      <w:proofErr w:type="gramEnd"/>
    </w:p>
    <w:p w:rsidR="00A8197C" w:rsidRDefault="00A16E4E">
      <w:pPr>
        <w:pStyle w:val="ListParagraph"/>
        <w:numPr>
          <w:ilvl w:val="1"/>
          <w:numId w:val="5"/>
        </w:numPr>
        <w:tabs>
          <w:tab w:val="left" w:pos="1293"/>
        </w:tabs>
        <w:spacing w:line="278" w:lineRule="auto"/>
        <w:ind w:right="131" w:firstLine="718"/>
        <w:jc w:val="both"/>
        <w:rPr>
          <w:sz w:val="24"/>
        </w:rPr>
      </w:pPr>
      <w:r>
        <w:rPr>
          <w:spacing w:val="2"/>
          <w:sz w:val="24"/>
        </w:rPr>
        <w:t xml:space="preserve">Уколико излицитирана цена прелази двоструки износ почетне цене, потребно </w:t>
      </w:r>
      <w:r>
        <w:rPr>
          <w:sz w:val="24"/>
        </w:rPr>
        <w:t xml:space="preserve">је да </w:t>
      </w:r>
      <w:r>
        <w:rPr>
          <w:spacing w:val="3"/>
          <w:sz w:val="24"/>
        </w:rPr>
        <w:t xml:space="preserve">сви понуђачи који настављају надметање, допуне депозит </w:t>
      </w:r>
      <w:r>
        <w:rPr>
          <w:sz w:val="24"/>
        </w:rPr>
        <w:t xml:space="preserve">до </w:t>
      </w:r>
      <w:r>
        <w:rPr>
          <w:spacing w:val="2"/>
          <w:sz w:val="24"/>
        </w:rPr>
        <w:t xml:space="preserve">50% </w:t>
      </w:r>
      <w:r>
        <w:rPr>
          <w:spacing w:val="3"/>
          <w:sz w:val="24"/>
        </w:rPr>
        <w:t xml:space="preserve">излицитиране цене. Надметање </w:t>
      </w:r>
      <w:r>
        <w:rPr>
          <w:spacing w:val="4"/>
          <w:sz w:val="24"/>
        </w:rPr>
        <w:t xml:space="preserve">се </w:t>
      </w:r>
      <w:r>
        <w:rPr>
          <w:sz w:val="24"/>
        </w:rPr>
        <w:t>наставља после уплате</w:t>
      </w:r>
      <w:r>
        <w:rPr>
          <w:spacing w:val="-3"/>
          <w:sz w:val="24"/>
        </w:rPr>
        <w:t xml:space="preserve"> </w:t>
      </w:r>
      <w:r>
        <w:rPr>
          <w:sz w:val="24"/>
        </w:rPr>
        <w:t>депозита.</w:t>
      </w:r>
    </w:p>
    <w:p w:rsidR="00A8197C" w:rsidRDefault="00A16E4E">
      <w:pPr>
        <w:pStyle w:val="ListParagraph"/>
        <w:numPr>
          <w:ilvl w:val="1"/>
          <w:numId w:val="5"/>
        </w:numPr>
        <w:tabs>
          <w:tab w:val="left" w:pos="1296"/>
        </w:tabs>
        <w:spacing w:line="278" w:lineRule="auto"/>
        <w:ind w:right="133" w:firstLine="720"/>
        <w:jc w:val="both"/>
        <w:rPr>
          <w:sz w:val="24"/>
        </w:rPr>
      </w:pPr>
      <w:r>
        <w:rPr>
          <w:spacing w:val="2"/>
          <w:sz w:val="24"/>
        </w:rPr>
        <w:t xml:space="preserve">Јавнo надметање </w:t>
      </w:r>
      <w:r>
        <w:rPr>
          <w:sz w:val="24"/>
        </w:rPr>
        <w:t xml:space="preserve">ће се </w:t>
      </w:r>
      <w:r>
        <w:rPr>
          <w:spacing w:val="2"/>
          <w:sz w:val="24"/>
        </w:rPr>
        <w:t xml:space="preserve">одржати уколико буде благовремено достављена најмање </w:t>
      </w:r>
      <w:r>
        <w:rPr>
          <w:spacing w:val="3"/>
          <w:sz w:val="24"/>
        </w:rPr>
        <w:t xml:space="preserve">једна </w:t>
      </w:r>
      <w:r>
        <w:rPr>
          <w:sz w:val="24"/>
        </w:rPr>
        <w:t>пријава.</w:t>
      </w:r>
    </w:p>
    <w:p w:rsidR="00A8197C" w:rsidRDefault="00A16E4E">
      <w:pPr>
        <w:pStyle w:val="ListParagraph"/>
        <w:numPr>
          <w:ilvl w:val="1"/>
          <w:numId w:val="5"/>
        </w:numPr>
        <w:tabs>
          <w:tab w:val="left" w:pos="1250"/>
        </w:tabs>
        <w:spacing w:line="278" w:lineRule="auto"/>
        <w:ind w:right="137" w:firstLine="699"/>
        <w:jc w:val="both"/>
        <w:rPr>
          <w:sz w:val="24"/>
        </w:rPr>
      </w:pPr>
      <w:r>
        <w:rPr>
          <w:sz w:val="24"/>
        </w:rPr>
        <w:t>Право закупа и коришћења пољопривредног земљишта у државној својини немају правна и физичка лица уписана у Регистар пољопривредних газдинстава</w:t>
      </w:r>
      <w:r>
        <w:rPr>
          <w:spacing w:val="-12"/>
          <w:sz w:val="24"/>
        </w:rPr>
        <w:t xml:space="preserve"> </w:t>
      </w:r>
      <w:r>
        <w:rPr>
          <w:sz w:val="24"/>
        </w:rPr>
        <w:t>која:</w:t>
      </w:r>
    </w:p>
    <w:p w:rsidR="00A8197C" w:rsidRDefault="00A16E4E">
      <w:pPr>
        <w:pStyle w:val="ListParagraph"/>
        <w:numPr>
          <w:ilvl w:val="2"/>
          <w:numId w:val="5"/>
        </w:numPr>
        <w:tabs>
          <w:tab w:val="left" w:pos="1160"/>
        </w:tabs>
        <w:spacing w:line="276" w:lineRule="exact"/>
        <w:jc w:val="both"/>
        <w:rPr>
          <w:sz w:val="24"/>
        </w:rPr>
      </w:pPr>
      <w:r>
        <w:rPr>
          <w:sz w:val="24"/>
        </w:rPr>
        <w:t>су у пасивном</w:t>
      </w:r>
      <w:r>
        <w:rPr>
          <w:spacing w:val="-3"/>
          <w:sz w:val="24"/>
        </w:rPr>
        <w:t xml:space="preserve"> </w:t>
      </w:r>
      <w:r>
        <w:rPr>
          <w:sz w:val="24"/>
        </w:rPr>
        <w:t>статусу;</w:t>
      </w:r>
    </w:p>
    <w:p w:rsidR="00A8197C" w:rsidRDefault="00A16E4E">
      <w:pPr>
        <w:pStyle w:val="ListParagraph"/>
        <w:numPr>
          <w:ilvl w:val="2"/>
          <w:numId w:val="5"/>
        </w:numPr>
        <w:tabs>
          <w:tab w:val="left" w:pos="1200"/>
        </w:tabs>
        <w:spacing w:before="43" w:line="278" w:lineRule="auto"/>
        <w:ind w:left="120" w:right="133" w:firstLine="808"/>
        <w:jc w:val="both"/>
        <w:rPr>
          <w:sz w:val="24"/>
        </w:rPr>
      </w:pPr>
      <w:r>
        <w:rPr>
          <w:sz w:val="24"/>
        </w:rPr>
        <w:t>нису испунила све обавезе из претходних или текућих уговора о закупу пољопривредног земљишта у државној</w:t>
      </w:r>
      <w:r>
        <w:rPr>
          <w:spacing w:val="-2"/>
          <w:sz w:val="24"/>
        </w:rPr>
        <w:t xml:space="preserve"> </w:t>
      </w:r>
      <w:r>
        <w:rPr>
          <w:sz w:val="24"/>
        </w:rPr>
        <w:t>својини;</w:t>
      </w:r>
    </w:p>
    <w:p w:rsidR="00A8197C" w:rsidRDefault="00A16E4E">
      <w:pPr>
        <w:pStyle w:val="ListParagraph"/>
        <w:numPr>
          <w:ilvl w:val="2"/>
          <w:numId w:val="5"/>
        </w:numPr>
        <w:tabs>
          <w:tab w:val="left" w:pos="1160"/>
        </w:tabs>
        <w:spacing w:line="276" w:lineRule="exact"/>
        <w:jc w:val="both"/>
        <w:rPr>
          <w:sz w:val="24"/>
        </w:rPr>
      </w:pPr>
      <w:r>
        <w:rPr>
          <w:sz w:val="24"/>
        </w:rPr>
        <w:t>су извршила ометање поседа пољопривредног земљишта у државној</w:t>
      </w:r>
      <w:r>
        <w:rPr>
          <w:spacing w:val="-15"/>
          <w:sz w:val="24"/>
        </w:rPr>
        <w:t xml:space="preserve"> </w:t>
      </w:r>
      <w:r>
        <w:rPr>
          <w:sz w:val="24"/>
        </w:rPr>
        <w:t>својини;</w:t>
      </w:r>
    </w:p>
    <w:p w:rsidR="00A8197C" w:rsidRDefault="00A16E4E">
      <w:pPr>
        <w:pStyle w:val="ListParagraph"/>
        <w:numPr>
          <w:ilvl w:val="2"/>
          <w:numId w:val="5"/>
        </w:numPr>
        <w:tabs>
          <w:tab w:val="left" w:pos="1202"/>
        </w:tabs>
        <w:spacing w:before="44" w:line="278" w:lineRule="auto"/>
        <w:ind w:left="120" w:right="132" w:firstLine="801"/>
        <w:jc w:val="both"/>
        <w:rPr>
          <w:sz w:val="24"/>
        </w:rPr>
      </w:pPr>
      <w:r>
        <w:rPr>
          <w:sz w:val="24"/>
        </w:rPr>
        <w:t xml:space="preserve">су </w:t>
      </w:r>
      <w:r>
        <w:rPr>
          <w:spacing w:val="2"/>
          <w:sz w:val="24"/>
        </w:rPr>
        <w:t xml:space="preserve">нарушавала несметано одвијање било </w:t>
      </w:r>
      <w:r>
        <w:rPr>
          <w:sz w:val="24"/>
        </w:rPr>
        <w:t xml:space="preserve">ког </w:t>
      </w:r>
      <w:r>
        <w:rPr>
          <w:spacing w:val="2"/>
          <w:sz w:val="24"/>
        </w:rPr>
        <w:t xml:space="preserve">дела поступка јавног надметања </w:t>
      </w:r>
      <w:r>
        <w:rPr>
          <w:spacing w:val="3"/>
          <w:sz w:val="24"/>
        </w:rPr>
        <w:t xml:space="preserve">приликом </w:t>
      </w:r>
      <w:r>
        <w:rPr>
          <w:sz w:val="24"/>
        </w:rPr>
        <w:t>давања пољопривредног земљишта у државној својини у</w:t>
      </w:r>
      <w:r>
        <w:rPr>
          <w:spacing w:val="-7"/>
          <w:sz w:val="24"/>
        </w:rPr>
        <w:t xml:space="preserve"> </w:t>
      </w:r>
      <w:r>
        <w:rPr>
          <w:sz w:val="24"/>
        </w:rPr>
        <w:t>закуп;</w:t>
      </w:r>
    </w:p>
    <w:p w:rsidR="00A8197C" w:rsidRDefault="00A16E4E">
      <w:pPr>
        <w:pStyle w:val="ListParagraph"/>
        <w:numPr>
          <w:ilvl w:val="2"/>
          <w:numId w:val="5"/>
        </w:numPr>
        <w:tabs>
          <w:tab w:val="left" w:pos="1160"/>
        </w:tabs>
        <w:spacing w:line="276" w:lineRule="exact"/>
        <w:jc w:val="both"/>
        <w:rPr>
          <w:sz w:val="24"/>
        </w:rPr>
      </w:pPr>
      <w:r>
        <w:rPr>
          <w:sz w:val="24"/>
        </w:rPr>
        <w:t>су бесправно користила пољопривредно земљиште у државној</w:t>
      </w:r>
      <w:r>
        <w:rPr>
          <w:spacing w:val="-12"/>
          <w:sz w:val="24"/>
        </w:rPr>
        <w:t xml:space="preserve"> </w:t>
      </w:r>
      <w:r>
        <w:rPr>
          <w:sz w:val="24"/>
        </w:rPr>
        <w:t>својини;</w:t>
      </w:r>
    </w:p>
    <w:p w:rsidR="00A8197C" w:rsidRDefault="00A16E4E">
      <w:pPr>
        <w:pStyle w:val="ListParagraph"/>
        <w:numPr>
          <w:ilvl w:val="2"/>
          <w:numId w:val="5"/>
        </w:numPr>
        <w:tabs>
          <w:tab w:val="left" w:pos="1160"/>
        </w:tabs>
        <w:spacing w:before="44"/>
        <w:jc w:val="both"/>
        <w:rPr>
          <w:sz w:val="24"/>
        </w:rPr>
      </w:pPr>
      <w:proofErr w:type="gramStart"/>
      <w:r>
        <w:rPr>
          <w:sz w:val="24"/>
        </w:rPr>
        <w:t>су</w:t>
      </w:r>
      <w:proofErr w:type="gramEnd"/>
      <w:r>
        <w:rPr>
          <w:sz w:val="24"/>
        </w:rPr>
        <w:t xml:space="preserve"> дала закупљено пољопривредно земљиште у државној својини у</w:t>
      </w:r>
      <w:r>
        <w:rPr>
          <w:spacing w:val="-15"/>
          <w:sz w:val="24"/>
        </w:rPr>
        <w:t xml:space="preserve"> </w:t>
      </w:r>
      <w:r>
        <w:rPr>
          <w:sz w:val="24"/>
        </w:rPr>
        <w:t>подзакуп.</w:t>
      </w:r>
    </w:p>
    <w:p w:rsidR="00A8197C" w:rsidRDefault="00A8197C">
      <w:pPr>
        <w:pStyle w:val="BodyText"/>
        <w:rPr>
          <w:sz w:val="26"/>
        </w:rPr>
      </w:pPr>
    </w:p>
    <w:p w:rsidR="00A8197C" w:rsidRDefault="00A8197C">
      <w:pPr>
        <w:pStyle w:val="BodyText"/>
        <w:spacing w:before="6"/>
        <w:rPr>
          <w:sz w:val="26"/>
        </w:rPr>
      </w:pPr>
    </w:p>
    <w:p w:rsidR="00A8197C" w:rsidRDefault="00A16E4E">
      <w:pPr>
        <w:pStyle w:val="Heading1"/>
        <w:ind w:right="316"/>
      </w:pPr>
      <w:r>
        <w:rPr>
          <w:w w:val="95"/>
        </w:rPr>
        <w:t>III</w:t>
      </w:r>
    </w:p>
    <w:p w:rsidR="00A8197C" w:rsidRDefault="00A16E4E">
      <w:pPr>
        <w:spacing w:before="44"/>
        <w:ind w:left="251" w:right="328"/>
        <w:jc w:val="center"/>
        <w:rPr>
          <w:b/>
          <w:sz w:val="24"/>
        </w:rPr>
      </w:pPr>
      <w:r>
        <w:rPr>
          <w:b/>
          <w:sz w:val="24"/>
        </w:rPr>
        <w:t>– Документација за пријављивање на јавно надметање –</w:t>
      </w:r>
    </w:p>
    <w:p w:rsidR="00A8197C" w:rsidRDefault="00A8197C">
      <w:pPr>
        <w:pStyle w:val="BodyText"/>
        <w:spacing w:before="8"/>
        <w:rPr>
          <w:b/>
        </w:rPr>
      </w:pPr>
    </w:p>
    <w:p w:rsidR="00A8197C" w:rsidRDefault="00A16E4E">
      <w:pPr>
        <w:pStyle w:val="ListParagraph"/>
        <w:numPr>
          <w:ilvl w:val="0"/>
          <w:numId w:val="2"/>
        </w:numPr>
        <w:tabs>
          <w:tab w:val="left" w:pos="940"/>
        </w:tabs>
        <w:rPr>
          <w:sz w:val="24"/>
        </w:rPr>
      </w:pPr>
      <w:r>
        <w:rPr>
          <w:sz w:val="24"/>
        </w:rPr>
        <w:t>формулар за пријављивање (попуњен у целости и</w:t>
      </w:r>
      <w:r>
        <w:rPr>
          <w:spacing w:val="-8"/>
          <w:sz w:val="24"/>
        </w:rPr>
        <w:t xml:space="preserve"> </w:t>
      </w:r>
      <w:r>
        <w:rPr>
          <w:sz w:val="24"/>
        </w:rPr>
        <w:t>потписан);</w:t>
      </w:r>
    </w:p>
    <w:p w:rsidR="00A8197C" w:rsidRDefault="00A16E4E">
      <w:pPr>
        <w:pStyle w:val="ListParagraph"/>
        <w:numPr>
          <w:ilvl w:val="0"/>
          <w:numId w:val="2"/>
        </w:numPr>
        <w:tabs>
          <w:tab w:val="left" w:pos="960"/>
        </w:tabs>
        <w:spacing w:before="44"/>
        <w:ind w:left="960"/>
        <w:rPr>
          <w:sz w:val="24"/>
        </w:rPr>
      </w:pPr>
      <w:r>
        <w:rPr>
          <w:sz w:val="24"/>
        </w:rPr>
        <w:t>доказ о уплати</w:t>
      </w:r>
      <w:r>
        <w:rPr>
          <w:spacing w:val="-2"/>
          <w:sz w:val="24"/>
        </w:rPr>
        <w:t xml:space="preserve"> </w:t>
      </w:r>
      <w:r>
        <w:rPr>
          <w:sz w:val="24"/>
        </w:rPr>
        <w:t>депозита;</w:t>
      </w:r>
    </w:p>
    <w:p w:rsidR="00A8197C" w:rsidRDefault="00A16E4E">
      <w:pPr>
        <w:pStyle w:val="ListParagraph"/>
        <w:numPr>
          <w:ilvl w:val="0"/>
          <w:numId w:val="2"/>
        </w:numPr>
        <w:tabs>
          <w:tab w:val="left" w:pos="960"/>
        </w:tabs>
        <w:spacing w:before="44" w:line="278" w:lineRule="auto"/>
        <w:ind w:left="900" w:right="1254" w:hanging="300"/>
        <w:rPr>
          <w:sz w:val="24"/>
        </w:rPr>
      </w:pPr>
      <w:r>
        <w:tab/>
      </w:r>
      <w:proofErr w:type="gramStart"/>
      <w:r>
        <w:rPr>
          <w:sz w:val="24"/>
        </w:rPr>
        <w:t>за</w:t>
      </w:r>
      <w:proofErr w:type="gramEnd"/>
      <w:r>
        <w:rPr>
          <w:spacing w:val="-5"/>
          <w:sz w:val="24"/>
        </w:rPr>
        <w:t xml:space="preserve"> </w:t>
      </w:r>
      <w:r>
        <w:rPr>
          <w:sz w:val="24"/>
        </w:rPr>
        <w:t>закуп</w:t>
      </w:r>
      <w:r>
        <w:rPr>
          <w:spacing w:val="-5"/>
          <w:sz w:val="24"/>
        </w:rPr>
        <w:t xml:space="preserve"> </w:t>
      </w:r>
      <w:r>
        <w:rPr>
          <w:sz w:val="24"/>
        </w:rPr>
        <w:t>пољопривредног</w:t>
      </w:r>
      <w:r>
        <w:rPr>
          <w:spacing w:val="-5"/>
          <w:sz w:val="24"/>
        </w:rPr>
        <w:t xml:space="preserve"> </w:t>
      </w:r>
      <w:r>
        <w:rPr>
          <w:sz w:val="24"/>
        </w:rPr>
        <w:t>земљишта</w:t>
      </w:r>
      <w:r>
        <w:rPr>
          <w:spacing w:val="-5"/>
          <w:sz w:val="24"/>
        </w:rPr>
        <w:t xml:space="preserve"> </w:t>
      </w:r>
      <w:r>
        <w:rPr>
          <w:sz w:val="24"/>
        </w:rPr>
        <w:t>у</w:t>
      </w:r>
      <w:r>
        <w:rPr>
          <w:spacing w:val="-5"/>
          <w:sz w:val="24"/>
        </w:rPr>
        <w:t xml:space="preserve"> </w:t>
      </w:r>
      <w:r>
        <w:rPr>
          <w:sz w:val="24"/>
        </w:rPr>
        <w:t>државној</w:t>
      </w:r>
      <w:r>
        <w:rPr>
          <w:spacing w:val="-5"/>
          <w:sz w:val="24"/>
        </w:rPr>
        <w:t xml:space="preserve"> </w:t>
      </w:r>
      <w:r>
        <w:rPr>
          <w:sz w:val="24"/>
        </w:rPr>
        <w:t>својини</w:t>
      </w:r>
      <w:r>
        <w:rPr>
          <w:spacing w:val="-6"/>
          <w:sz w:val="24"/>
        </w:rPr>
        <w:t xml:space="preserve"> </w:t>
      </w:r>
      <w:r>
        <w:rPr>
          <w:sz w:val="24"/>
        </w:rPr>
        <w:t>документацију</w:t>
      </w:r>
      <w:r>
        <w:rPr>
          <w:spacing w:val="-6"/>
          <w:sz w:val="24"/>
        </w:rPr>
        <w:t xml:space="preserve"> </w:t>
      </w:r>
      <w:r>
        <w:rPr>
          <w:sz w:val="24"/>
        </w:rPr>
        <w:t>наведену</w:t>
      </w:r>
      <w:r>
        <w:rPr>
          <w:spacing w:val="-5"/>
          <w:sz w:val="24"/>
        </w:rPr>
        <w:t xml:space="preserve"> </w:t>
      </w:r>
      <w:r>
        <w:rPr>
          <w:sz w:val="24"/>
        </w:rPr>
        <w:t>у делу II тачка 3. овог</w:t>
      </w:r>
      <w:r>
        <w:rPr>
          <w:spacing w:val="-2"/>
          <w:sz w:val="24"/>
        </w:rPr>
        <w:t xml:space="preserve"> </w:t>
      </w:r>
      <w:r>
        <w:rPr>
          <w:sz w:val="24"/>
        </w:rPr>
        <w:t>огласа;</w:t>
      </w:r>
    </w:p>
    <w:p w:rsidR="00A8197C" w:rsidRDefault="00A16E4E">
      <w:pPr>
        <w:pStyle w:val="ListParagraph"/>
        <w:numPr>
          <w:ilvl w:val="0"/>
          <w:numId w:val="2"/>
        </w:numPr>
        <w:tabs>
          <w:tab w:val="left" w:pos="900"/>
        </w:tabs>
        <w:spacing w:line="278" w:lineRule="auto"/>
        <w:ind w:left="900" w:right="1504" w:hanging="300"/>
        <w:rPr>
          <w:sz w:val="24"/>
        </w:rPr>
      </w:pPr>
      <w:proofErr w:type="gramStart"/>
      <w:r>
        <w:rPr>
          <w:sz w:val="24"/>
        </w:rPr>
        <w:t>за</w:t>
      </w:r>
      <w:proofErr w:type="gramEnd"/>
      <w:r>
        <w:rPr>
          <w:spacing w:val="-6"/>
          <w:sz w:val="24"/>
        </w:rPr>
        <w:t xml:space="preserve"> </w:t>
      </w:r>
      <w:r>
        <w:rPr>
          <w:sz w:val="24"/>
        </w:rPr>
        <w:t>коришћење</w:t>
      </w:r>
      <w:r>
        <w:rPr>
          <w:spacing w:val="-6"/>
          <w:sz w:val="24"/>
        </w:rPr>
        <w:t xml:space="preserve"> </w:t>
      </w:r>
      <w:r>
        <w:rPr>
          <w:sz w:val="24"/>
        </w:rPr>
        <w:t>пољопривредног</w:t>
      </w:r>
      <w:r>
        <w:rPr>
          <w:spacing w:val="-7"/>
          <w:sz w:val="24"/>
        </w:rPr>
        <w:t xml:space="preserve"> </w:t>
      </w:r>
      <w:r>
        <w:rPr>
          <w:sz w:val="24"/>
        </w:rPr>
        <w:t>земљишта</w:t>
      </w:r>
      <w:r>
        <w:rPr>
          <w:spacing w:val="-5"/>
          <w:sz w:val="24"/>
        </w:rPr>
        <w:t xml:space="preserve"> </w:t>
      </w:r>
      <w:r>
        <w:rPr>
          <w:sz w:val="24"/>
        </w:rPr>
        <w:t>у</w:t>
      </w:r>
      <w:r>
        <w:rPr>
          <w:spacing w:val="-6"/>
          <w:sz w:val="24"/>
        </w:rPr>
        <w:t xml:space="preserve"> </w:t>
      </w:r>
      <w:r>
        <w:rPr>
          <w:sz w:val="24"/>
        </w:rPr>
        <w:t>државној</w:t>
      </w:r>
      <w:r>
        <w:rPr>
          <w:spacing w:val="-6"/>
          <w:sz w:val="24"/>
        </w:rPr>
        <w:t xml:space="preserve"> </w:t>
      </w:r>
      <w:r>
        <w:rPr>
          <w:sz w:val="24"/>
        </w:rPr>
        <w:t>својини</w:t>
      </w:r>
      <w:r>
        <w:rPr>
          <w:spacing w:val="-6"/>
          <w:sz w:val="24"/>
        </w:rPr>
        <w:t xml:space="preserve"> </w:t>
      </w:r>
      <w:r>
        <w:rPr>
          <w:sz w:val="24"/>
        </w:rPr>
        <w:t>за</w:t>
      </w:r>
      <w:r>
        <w:rPr>
          <w:spacing w:val="-6"/>
          <w:sz w:val="24"/>
        </w:rPr>
        <w:t xml:space="preserve"> </w:t>
      </w:r>
      <w:r>
        <w:rPr>
          <w:sz w:val="24"/>
        </w:rPr>
        <w:t>пољопривредну производњу документацију наведену у делу II тачка 4. овог</w:t>
      </w:r>
      <w:r>
        <w:rPr>
          <w:spacing w:val="-13"/>
          <w:sz w:val="24"/>
        </w:rPr>
        <w:t xml:space="preserve"> </w:t>
      </w:r>
      <w:r>
        <w:rPr>
          <w:sz w:val="24"/>
        </w:rPr>
        <w:t>огласа;</w:t>
      </w:r>
    </w:p>
    <w:p w:rsidR="00A8197C" w:rsidRDefault="00A16E4E">
      <w:pPr>
        <w:pStyle w:val="ListParagraph"/>
        <w:numPr>
          <w:ilvl w:val="0"/>
          <w:numId w:val="2"/>
        </w:numPr>
        <w:tabs>
          <w:tab w:val="left" w:pos="900"/>
        </w:tabs>
        <w:spacing w:line="278" w:lineRule="auto"/>
        <w:ind w:left="900" w:right="859" w:hanging="300"/>
        <w:rPr>
          <w:sz w:val="24"/>
        </w:rPr>
      </w:pPr>
      <w:r>
        <w:rPr>
          <w:sz w:val="24"/>
        </w:rPr>
        <w:t>за коришћење пољопривредног земљишта у државној својини за производњу енергије из</w:t>
      </w:r>
      <w:r>
        <w:rPr>
          <w:spacing w:val="-5"/>
          <w:sz w:val="24"/>
        </w:rPr>
        <w:t xml:space="preserve"> </w:t>
      </w:r>
      <w:r>
        <w:rPr>
          <w:sz w:val="24"/>
        </w:rPr>
        <w:t>обновљивих</w:t>
      </w:r>
      <w:r>
        <w:rPr>
          <w:spacing w:val="-3"/>
          <w:sz w:val="24"/>
        </w:rPr>
        <w:t xml:space="preserve"> </w:t>
      </w:r>
      <w:r>
        <w:rPr>
          <w:sz w:val="24"/>
        </w:rPr>
        <w:t>извора</w:t>
      </w:r>
      <w:r>
        <w:rPr>
          <w:spacing w:val="-5"/>
          <w:sz w:val="24"/>
        </w:rPr>
        <w:t xml:space="preserve"> </w:t>
      </w:r>
      <w:r>
        <w:rPr>
          <w:sz w:val="24"/>
        </w:rPr>
        <w:t>од</w:t>
      </w:r>
      <w:r>
        <w:rPr>
          <w:spacing w:val="-3"/>
          <w:sz w:val="24"/>
        </w:rPr>
        <w:t xml:space="preserve"> </w:t>
      </w:r>
      <w:r>
        <w:rPr>
          <w:sz w:val="24"/>
        </w:rPr>
        <w:t>биомасе</w:t>
      </w:r>
      <w:r>
        <w:rPr>
          <w:spacing w:val="-4"/>
          <w:sz w:val="24"/>
        </w:rPr>
        <w:t xml:space="preserve"> </w:t>
      </w:r>
      <w:r>
        <w:rPr>
          <w:sz w:val="24"/>
        </w:rPr>
        <w:t>и</w:t>
      </w:r>
      <w:r>
        <w:rPr>
          <w:spacing w:val="-5"/>
          <w:sz w:val="24"/>
        </w:rPr>
        <w:t xml:space="preserve"> </w:t>
      </w:r>
      <w:r>
        <w:rPr>
          <w:sz w:val="24"/>
        </w:rPr>
        <w:t>сточарства</w:t>
      </w:r>
      <w:r>
        <w:rPr>
          <w:spacing w:val="-4"/>
          <w:sz w:val="24"/>
        </w:rPr>
        <w:t xml:space="preserve"> </w:t>
      </w:r>
      <w:r>
        <w:rPr>
          <w:sz w:val="24"/>
        </w:rPr>
        <w:t>документацију</w:t>
      </w:r>
      <w:r>
        <w:rPr>
          <w:spacing w:val="-5"/>
          <w:sz w:val="24"/>
        </w:rPr>
        <w:t xml:space="preserve"> </w:t>
      </w:r>
      <w:r>
        <w:rPr>
          <w:sz w:val="24"/>
        </w:rPr>
        <w:t>наведену</w:t>
      </w:r>
      <w:r>
        <w:rPr>
          <w:spacing w:val="-4"/>
          <w:sz w:val="24"/>
        </w:rPr>
        <w:t xml:space="preserve"> </w:t>
      </w:r>
      <w:r>
        <w:rPr>
          <w:sz w:val="24"/>
        </w:rPr>
        <w:t>у</w:t>
      </w:r>
      <w:r>
        <w:rPr>
          <w:spacing w:val="-3"/>
          <w:sz w:val="24"/>
        </w:rPr>
        <w:t xml:space="preserve"> </w:t>
      </w:r>
      <w:r>
        <w:rPr>
          <w:sz w:val="24"/>
        </w:rPr>
        <w:t>делу</w:t>
      </w:r>
      <w:r>
        <w:rPr>
          <w:spacing w:val="-5"/>
          <w:sz w:val="24"/>
        </w:rPr>
        <w:t xml:space="preserve"> </w:t>
      </w:r>
      <w:r>
        <w:rPr>
          <w:sz w:val="24"/>
        </w:rPr>
        <w:t>II</w:t>
      </w:r>
      <w:r>
        <w:rPr>
          <w:spacing w:val="-3"/>
          <w:sz w:val="24"/>
        </w:rPr>
        <w:t xml:space="preserve"> </w:t>
      </w:r>
      <w:r>
        <w:rPr>
          <w:sz w:val="24"/>
        </w:rPr>
        <w:t>тачка 5.овог огласа;</w:t>
      </w:r>
    </w:p>
    <w:p w:rsidR="00A8197C" w:rsidRDefault="00A16E4E">
      <w:pPr>
        <w:pStyle w:val="BodyText"/>
        <w:spacing w:line="278" w:lineRule="auto"/>
        <w:ind w:left="120" w:right="111" w:firstLine="795"/>
        <w:jc w:val="both"/>
      </w:pPr>
      <w:proofErr w:type="gramStart"/>
      <w:r>
        <w:t>Формулар пријаве и адресиране коверте, односно штампане налепнице са адресом општине, се могу преузети сваког радног дана на писарници града ЛОЗНИЦА.</w:t>
      </w:r>
      <w:proofErr w:type="gramEnd"/>
      <w:r>
        <w:t xml:space="preserve"> </w:t>
      </w:r>
      <w:proofErr w:type="gramStart"/>
      <w:r>
        <w:t>Потребно је да се понуђач благовремено упозна са саржајем формулара пријаве.</w:t>
      </w:r>
      <w:proofErr w:type="gramEnd"/>
    </w:p>
    <w:p w:rsidR="00A8197C" w:rsidRDefault="00A16E4E">
      <w:pPr>
        <w:pStyle w:val="BodyText"/>
        <w:spacing w:line="278" w:lineRule="auto"/>
        <w:ind w:left="840" w:right="2421"/>
        <w:jc w:val="both"/>
      </w:pPr>
      <w:r>
        <w:t>Пријава на оглас се подноси у затвореној коверти на којој мора да</w:t>
      </w:r>
      <w:r>
        <w:rPr>
          <w:spacing w:val="-42"/>
        </w:rPr>
        <w:t xml:space="preserve"> </w:t>
      </w:r>
      <w:r>
        <w:t>пише: На предњој</w:t>
      </w:r>
      <w:r>
        <w:rPr>
          <w:spacing w:val="-3"/>
        </w:rPr>
        <w:t xml:space="preserve"> </w:t>
      </w:r>
      <w:r>
        <w:t>страни:</w:t>
      </w:r>
    </w:p>
    <w:p w:rsidR="00A8197C" w:rsidRDefault="00A8197C">
      <w:pPr>
        <w:pStyle w:val="BodyText"/>
        <w:spacing w:before="8"/>
        <w:rPr>
          <w:sz w:val="27"/>
        </w:rPr>
      </w:pPr>
    </w:p>
    <w:p w:rsidR="00A8197C" w:rsidRDefault="00A16E4E">
      <w:pPr>
        <w:pStyle w:val="ListParagraph"/>
        <w:numPr>
          <w:ilvl w:val="1"/>
          <w:numId w:val="2"/>
        </w:numPr>
        <w:tabs>
          <w:tab w:val="left" w:pos="1459"/>
          <w:tab w:val="left" w:pos="1460"/>
        </w:tabs>
        <w:ind w:left="1459"/>
        <w:rPr>
          <w:sz w:val="24"/>
        </w:rPr>
      </w:pPr>
      <w:r>
        <w:rPr>
          <w:b/>
          <w:sz w:val="24"/>
        </w:rPr>
        <w:t xml:space="preserve">Адреса: </w:t>
      </w:r>
      <w:r>
        <w:rPr>
          <w:sz w:val="24"/>
        </w:rPr>
        <w:t xml:space="preserve">град ЛОЗНИЦА, </w:t>
      </w:r>
      <w:r>
        <w:rPr>
          <w:b/>
          <w:sz w:val="24"/>
        </w:rPr>
        <w:t xml:space="preserve">улица и број: </w:t>
      </w:r>
      <w:r>
        <w:rPr>
          <w:sz w:val="24"/>
        </w:rPr>
        <w:t>Карађорђева</w:t>
      </w:r>
      <w:r>
        <w:rPr>
          <w:spacing w:val="-26"/>
          <w:sz w:val="24"/>
        </w:rPr>
        <w:t xml:space="preserve"> </w:t>
      </w:r>
      <w:proofErr w:type="gramStart"/>
      <w:r>
        <w:rPr>
          <w:sz w:val="24"/>
        </w:rPr>
        <w:t>2.,</w:t>
      </w:r>
      <w:proofErr w:type="gramEnd"/>
    </w:p>
    <w:p w:rsidR="00A8197C" w:rsidRDefault="00A16E4E">
      <w:pPr>
        <w:pStyle w:val="Heading1"/>
        <w:spacing w:before="44" w:line="278" w:lineRule="auto"/>
        <w:ind w:left="1500" w:right="1204" w:hanging="60"/>
        <w:jc w:val="left"/>
      </w:pPr>
      <w:r>
        <w:rPr>
          <w:w w:val="95"/>
        </w:rPr>
        <w:t>Комисији</w:t>
      </w:r>
      <w:r>
        <w:rPr>
          <w:spacing w:val="-18"/>
          <w:w w:val="95"/>
        </w:rPr>
        <w:t xml:space="preserve"> </w:t>
      </w:r>
      <w:r>
        <w:rPr>
          <w:w w:val="95"/>
        </w:rPr>
        <w:t>за</w:t>
      </w:r>
      <w:r>
        <w:rPr>
          <w:spacing w:val="-16"/>
          <w:w w:val="95"/>
        </w:rPr>
        <w:t xml:space="preserve"> </w:t>
      </w:r>
      <w:r>
        <w:rPr>
          <w:w w:val="95"/>
        </w:rPr>
        <w:t>спровођење</w:t>
      </w:r>
      <w:r>
        <w:rPr>
          <w:spacing w:val="-17"/>
          <w:w w:val="95"/>
        </w:rPr>
        <w:t xml:space="preserve"> </w:t>
      </w:r>
      <w:r>
        <w:rPr>
          <w:w w:val="95"/>
        </w:rPr>
        <w:t>поступка</w:t>
      </w:r>
      <w:r>
        <w:rPr>
          <w:spacing w:val="-17"/>
          <w:w w:val="95"/>
        </w:rPr>
        <w:t xml:space="preserve"> </w:t>
      </w:r>
      <w:r>
        <w:rPr>
          <w:w w:val="95"/>
        </w:rPr>
        <w:t>давања</w:t>
      </w:r>
      <w:r>
        <w:rPr>
          <w:spacing w:val="-17"/>
          <w:w w:val="95"/>
        </w:rPr>
        <w:t xml:space="preserve"> </w:t>
      </w:r>
      <w:r>
        <w:rPr>
          <w:w w:val="95"/>
        </w:rPr>
        <w:t>у</w:t>
      </w:r>
      <w:r>
        <w:rPr>
          <w:spacing w:val="-17"/>
          <w:w w:val="95"/>
        </w:rPr>
        <w:t xml:space="preserve"> </w:t>
      </w:r>
      <w:r>
        <w:rPr>
          <w:w w:val="95"/>
        </w:rPr>
        <w:t>закуп</w:t>
      </w:r>
      <w:r>
        <w:rPr>
          <w:spacing w:val="-16"/>
          <w:w w:val="95"/>
        </w:rPr>
        <w:t xml:space="preserve"> </w:t>
      </w:r>
      <w:r>
        <w:rPr>
          <w:w w:val="95"/>
        </w:rPr>
        <w:t>пољопривредног</w:t>
      </w:r>
      <w:r>
        <w:rPr>
          <w:spacing w:val="-17"/>
          <w:w w:val="95"/>
        </w:rPr>
        <w:t xml:space="preserve"> </w:t>
      </w:r>
      <w:r>
        <w:rPr>
          <w:w w:val="95"/>
        </w:rPr>
        <w:t xml:space="preserve">земљишта </w:t>
      </w:r>
      <w:r>
        <w:t>у државној</w:t>
      </w:r>
      <w:r>
        <w:rPr>
          <w:spacing w:val="-4"/>
        </w:rPr>
        <w:t xml:space="preserve"> </w:t>
      </w:r>
      <w:r>
        <w:t>својини</w:t>
      </w:r>
    </w:p>
    <w:p w:rsidR="00A8197C" w:rsidRDefault="00A16E4E">
      <w:pPr>
        <w:pStyle w:val="ListParagraph"/>
        <w:numPr>
          <w:ilvl w:val="0"/>
          <w:numId w:val="1"/>
        </w:numPr>
        <w:tabs>
          <w:tab w:val="left" w:pos="1459"/>
          <w:tab w:val="left" w:pos="1460"/>
        </w:tabs>
        <w:spacing w:line="276" w:lineRule="exact"/>
        <w:rPr>
          <w:b/>
          <w:sz w:val="24"/>
        </w:rPr>
      </w:pPr>
      <w:r>
        <w:rPr>
          <w:b/>
          <w:sz w:val="24"/>
        </w:rPr>
        <w:t>Уписати назнаку ПОНУДА-НЕ</w:t>
      </w:r>
      <w:r>
        <w:rPr>
          <w:b/>
          <w:spacing w:val="-13"/>
          <w:sz w:val="24"/>
        </w:rPr>
        <w:t xml:space="preserve"> </w:t>
      </w:r>
      <w:r>
        <w:rPr>
          <w:b/>
          <w:sz w:val="24"/>
        </w:rPr>
        <w:t>ОТВАРАТИ</w:t>
      </w:r>
    </w:p>
    <w:p w:rsidR="00A8197C" w:rsidRDefault="00A16E4E">
      <w:pPr>
        <w:pStyle w:val="ListParagraph"/>
        <w:numPr>
          <w:ilvl w:val="1"/>
          <w:numId w:val="2"/>
        </w:numPr>
        <w:tabs>
          <w:tab w:val="left" w:pos="1459"/>
          <w:tab w:val="left" w:pos="1460"/>
          <w:tab w:val="left" w:pos="4356"/>
        </w:tabs>
        <w:spacing w:before="44" w:line="278" w:lineRule="auto"/>
        <w:ind w:right="4821" w:firstLine="180"/>
        <w:rPr>
          <w:sz w:val="24"/>
        </w:rPr>
      </w:pPr>
      <w:r>
        <w:rPr>
          <w:sz w:val="24"/>
        </w:rPr>
        <w:t>Број</w:t>
      </w:r>
      <w:r>
        <w:rPr>
          <w:spacing w:val="-5"/>
          <w:sz w:val="24"/>
        </w:rPr>
        <w:t xml:space="preserve"> </w:t>
      </w:r>
      <w:r>
        <w:rPr>
          <w:sz w:val="24"/>
        </w:rPr>
        <w:t>јавног</w:t>
      </w:r>
      <w:r>
        <w:rPr>
          <w:spacing w:val="-5"/>
          <w:sz w:val="24"/>
        </w:rPr>
        <w:t xml:space="preserve"> </w:t>
      </w:r>
      <w:r>
        <w:rPr>
          <w:sz w:val="24"/>
        </w:rPr>
        <w:t>надметања</w:t>
      </w:r>
      <w:r>
        <w:rPr>
          <w:sz w:val="24"/>
          <w:u w:val="single"/>
        </w:rPr>
        <w:t xml:space="preserve"> </w:t>
      </w:r>
      <w:r>
        <w:rPr>
          <w:sz w:val="24"/>
          <w:u w:val="single"/>
        </w:rPr>
        <w:tab/>
      </w:r>
      <w:r>
        <w:rPr>
          <w:sz w:val="24"/>
        </w:rPr>
        <w:t>(навести и КО) На задњој</w:t>
      </w:r>
      <w:r>
        <w:rPr>
          <w:spacing w:val="-2"/>
          <w:sz w:val="24"/>
        </w:rPr>
        <w:t xml:space="preserve"> </w:t>
      </w:r>
      <w:r>
        <w:rPr>
          <w:sz w:val="24"/>
        </w:rPr>
        <w:t>страни:</w:t>
      </w:r>
    </w:p>
    <w:p w:rsidR="00A8197C" w:rsidRDefault="00A16E4E">
      <w:pPr>
        <w:pStyle w:val="ListParagraph"/>
        <w:numPr>
          <w:ilvl w:val="0"/>
          <w:numId w:val="1"/>
        </w:numPr>
        <w:tabs>
          <w:tab w:val="left" w:pos="1459"/>
          <w:tab w:val="left" w:pos="1460"/>
        </w:tabs>
        <w:spacing w:line="276" w:lineRule="exact"/>
        <w:rPr>
          <w:sz w:val="24"/>
        </w:rPr>
      </w:pPr>
      <w:r>
        <w:rPr>
          <w:sz w:val="24"/>
        </w:rPr>
        <w:t>име и презиме/назив и адреса</w:t>
      </w:r>
      <w:r>
        <w:rPr>
          <w:spacing w:val="-7"/>
          <w:sz w:val="24"/>
        </w:rPr>
        <w:t xml:space="preserve"> </w:t>
      </w:r>
      <w:r>
        <w:rPr>
          <w:sz w:val="24"/>
        </w:rPr>
        <w:t>понуђача</w:t>
      </w:r>
    </w:p>
    <w:p w:rsidR="00A8197C" w:rsidRDefault="00A16E4E">
      <w:pPr>
        <w:pStyle w:val="BodyText"/>
        <w:spacing w:before="44"/>
        <w:ind w:left="900"/>
      </w:pPr>
      <w:proofErr w:type="gramStart"/>
      <w:r>
        <w:t>Заједно са пријавом на оглас доставља се наведена документација.</w:t>
      </w:r>
      <w:proofErr w:type="gramEnd"/>
    </w:p>
    <w:p w:rsidR="00A8197C" w:rsidRDefault="00A8197C">
      <w:pPr>
        <w:pStyle w:val="BodyText"/>
        <w:spacing w:before="8"/>
      </w:pPr>
    </w:p>
    <w:p w:rsidR="00A8197C" w:rsidRDefault="00A16E4E">
      <w:pPr>
        <w:pStyle w:val="Heading1"/>
        <w:ind w:right="316"/>
      </w:pPr>
      <w:r>
        <w:t>IV</w:t>
      </w:r>
    </w:p>
    <w:p w:rsidR="00A8197C" w:rsidRDefault="00A8197C">
      <w:pPr>
        <w:sectPr w:rsidR="00A8197C">
          <w:pgSz w:w="11900" w:h="16840"/>
          <w:pgMar w:top="740" w:right="580" w:bottom="560" w:left="600" w:header="0" w:footer="298" w:gutter="0"/>
          <w:cols w:space="720"/>
        </w:sectPr>
      </w:pPr>
    </w:p>
    <w:p w:rsidR="00A8197C" w:rsidRDefault="00A16E4E">
      <w:pPr>
        <w:spacing w:before="76"/>
        <w:ind w:left="299" w:right="316"/>
        <w:jc w:val="center"/>
        <w:rPr>
          <w:b/>
          <w:sz w:val="24"/>
        </w:rPr>
      </w:pPr>
      <w:r>
        <w:rPr>
          <w:b/>
          <w:sz w:val="24"/>
        </w:rPr>
        <w:lastRenderedPageBreak/>
        <w:t>– Рок за подношење пријаве -</w:t>
      </w:r>
    </w:p>
    <w:p w:rsidR="00A8197C" w:rsidRDefault="00A8197C">
      <w:pPr>
        <w:pStyle w:val="BodyText"/>
        <w:spacing w:before="7"/>
        <w:rPr>
          <w:b/>
        </w:rPr>
      </w:pPr>
    </w:p>
    <w:p w:rsidR="00A8197C" w:rsidRDefault="00A16E4E">
      <w:pPr>
        <w:pStyle w:val="BodyText"/>
        <w:spacing w:before="1" w:line="278" w:lineRule="auto"/>
        <w:ind w:left="120" w:right="110" w:firstLine="844"/>
        <w:jc w:val="both"/>
      </w:pPr>
      <w:proofErr w:type="gramStart"/>
      <w:r>
        <w:t>Рок за подношење документације за пријављивање је до 15 сати, дана 02.10.2019.</w:t>
      </w:r>
      <w:proofErr w:type="gramEnd"/>
      <w:r>
        <w:t xml:space="preserve"> </w:t>
      </w:r>
      <w:proofErr w:type="gramStart"/>
      <w:r>
        <w:t>године</w:t>
      </w:r>
      <w:proofErr w:type="gramEnd"/>
      <w:r>
        <w:t xml:space="preserve">. </w:t>
      </w:r>
      <w:proofErr w:type="gramStart"/>
      <w:r>
        <w:t>Благовременим ће се сматрати све пријаве достављене у писарницу градске управе града ЛОЗНИЦА као и пријаве предате препорученом поштом до наведеног рока.</w:t>
      </w:r>
      <w:proofErr w:type="gramEnd"/>
    </w:p>
    <w:p w:rsidR="00A8197C" w:rsidRDefault="00A8197C">
      <w:pPr>
        <w:pStyle w:val="BodyText"/>
        <w:spacing w:before="9"/>
        <w:rPr>
          <w:sz w:val="27"/>
        </w:rPr>
      </w:pPr>
    </w:p>
    <w:p w:rsidR="00A8197C" w:rsidRDefault="00A16E4E">
      <w:pPr>
        <w:pStyle w:val="Heading1"/>
        <w:ind w:left="0" w:right="4352"/>
        <w:jc w:val="right"/>
      </w:pPr>
      <w:proofErr w:type="gramStart"/>
      <w:r>
        <w:rPr>
          <w:w w:val="95"/>
        </w:rPr>
        <w:t>Неблаговремене</w:t>
      </w:r>
      <w:r>
        <w:rPr>
          <w:spacing w:val="-18"/>
          <w:w w:val="95"/>
        </w:rPr>
        <w:t xml:space="preserve"> </w:t>
      </w:r>
      <w:r>
        <w:rPr>
          <w:w w:val="95"/>
        </w:rPr>
        <w:t>и</w:t>
      </w:r>
      <w:r>
        <w:rPr>
          <w:spacing w:val="-17"/>
          <w:w w:val="95"/>
        </w:rPr>
        <w:t xml:space="preserve"> </w:t>
      </w:r>
      <w:r>
        <w:rPr>
          <w:w w:val="95"/>
        </w:rPr>
        <w:t>непотпуне</w:t>
      </w:r>
      <w:r>
        <w:rPr>
          <w:spacing w:val="-17"/>
          <w:w w:val="95"/>
        </w:rPr>
        <w:t xml:space="preserve"> </w:t>
      </w:r>
      <w:r>
        <w:rPr>
          <w:w w:val="95"/>
        </w:rPr>
        <w:t>пријаве</w:t>
      </w:r>
      <w:r>
        <w:rPr>
          <w:spacing w:val="-17"/>
          <w:w w:val="95"/>
        </w:rPr>
        <w:t xml:space="preserve"> </w:t>
      </w:r>
      <w:r>
        <w:rPr>
          <w:w w:val="95"/>
        </w:rPr>
        <w:t>неће</w:t>
      </w:r>
      <w:r>
        <w:rPr>
          <w:spacing w:val="-17"/>
          <w:w w:val="95"/>
        </w:rPr>
        <w:t xml:space="preserve"> </w:t>
      </w:r>
      <w:r>
        <w:rPr>
          <w:w w:val="95"/>
        </w:rPr>
        <w:t>се</w:t>
      </w:r>
      <w:r>
        <w:rPr>
          <w:spacing w:val="-18"/>
          <w:w w:val="95"/>
        </w:rPr>
        <w:t xml:space="preserve"> </w:t>
      </w:r>
      <w:r>
        <w:rPr>
          <w:w w:val="95"/>
        </w:rPr>
        <w:t>разматрати.</w:t>
      </w:r>
      <w:proofErr w:type="gramEnd"/>
    </w:p>
    <w:p w:rsidR="00A8197C" w:rsidRDefault="00A8197C">
      <w:pPr>
        <w:pStyle w:val="BodyText"/>
        <w:spacing w:before="8"/>
        <w:rPr>
          <w:b/>
        </w:rPr>
      </w:pPr>
    </w:p>
    <w:p w:rsidR="00A8197C" w:rsidRDefault="00A16E4E">
      <w:pPr>
        <w:ind w:right="17"/>
        <w:jc w:val="center"/>
        <w:rPr>
          <w:b/>
          <w:sz w:val="24"/>
        </w:rPr>
      </w:pPr>
      <w:r>
        <w:rPr>
          <w:b/>
          <w:sz w:val="24"/>
        </w:rPr>
        <w:t>V</w:t>
      </w:r>
    </w:p>
    <w:p w:rsidR="00A8197C" w:rsidRDefault="00A16E4E">
      <w:pPr>
        <w:spacing w:before="44"/>
        <w:ind w:right="4373"/>
        <w:jc w:val="right"/>
        <w:rPr>
          <w:b/>
          <w:sz w:val="24"/>
        </w:rPr>
      </w:pPr>
      <w:r>
        <w:rPr>
          <w:b/>
          <w:w w:val="95"/>
          <w:sz w:val="24"/>
        </w:rPr>
        <w:t>–</w:t>
      </w:r>
      <w:r>
        <w:rPr>
          <w:b/>
          <w:spacing w:val="-16"/>
          <w:w w:val="95"/>
          <w:sz w:val="24"/>
        </w:rPr>
        <w:t xml:space="preserve"> </w:t>
      </w:r>
      <w:r>
        <w:rPr>
          <w:b/>
          <w:w w:val="95"/>
          <w:sz w:val="24"/>
        </w:rPr>
        <w:t>Јавно</w:t>
      </w:r>
      <w:r>
        <w:rPr>
          <w:b/>
          <w:spacing w:val="-17"/>
          <w:w w:val="95"/>
          <w:sz w:val="24"/>
        </w:rPr>
        <w:t xml:space="preserve"> </w:t>
      </w:r>
      <w:r>
        <w:rPr>
          <w:b/>
          <w:w w:val="95"/>
          <w:sz w:val="24"/>
        </w:rPr>
        <w:t>надметање</w:t>
      </w:r>
      <w:r>
        <w:rPr>
          <w:b/>
          <w:spacing w:val="-16"/>
          <w:w w:val="95"/>
          <w:sz w:val="24"/>
        </w:rPr>
        <w:t xml:space="preserve"> </w:t>
      </w:r>
      <w:r>
        <w:rPr>
          <w:b/>
          <w:w w:val="95"/>
          <w:sz w:val="24"/>
        </w:rPr>
        <w:t>-</w:t>
      </w:r>
    </w:p>
    <w:p w:rsidR="00A8197C" w:rsidRDefault="00A8197C">
      <w:pPr>
        <w:pStyle w:val="BodyText"/>
        <w:spacing w:before="8"/>
        <w:rPr>
          <w:b/>
        </w:rPr>
      </w:pPr>
    </w:p>
    <w:p w:rsidR="00A8197C" w:rsidRDefault="00A16E4E">
      <w:pPr>
        <w:pStyle w:val="BodyText"/>
        <w:spacing w:line="278" w:lineRule="auto"/>
        <w:ind w:left="120" w:firstLine="665"/>
      </w:pPr>
      <w:proofErr w:type="gramStart"/>
      <w:r>
        <w:t>Јавно надметање за давање у закуп и на коришћење земљишта из дела I. тачке 1.</w:t>
      </w:r>
      <w:proofErr w:type="gramEnd"/>
      <w:r>
        <w:t xml:space="preserve"> </w:t>
      </w:r>
      <w:proofErr w:type="gramStart"/>
      <w:r>
        <w:t>овог</w:t>
      </w:r>
      <w:proofErr w:type="gramEnd"/>
      <w:r>
        <w:t xml:space="preserve"> огласа одржаће се у граду ЛОЗНИЦА, улица и број: Карађорђева 2 и то:</w:t>
      </w:r>
    </w:p>
    <w:p w:rsidR="00A8197C" w:rsidRDefault="00A8197C">
      <w:pPr>
        <w:pStyle w:val="BodyText"/>
        <w:rPr>
          <w:sz w:val="20"/>
        </w:rPr>
      </w:pPr>
    </w:p>
    <w:p w:rsidR="00A8197C" w:rsidRDefault="00A8197C">
      <w:pPr>
        <w:pStyle w:val="BodyText"/>
        <w:spacing w:before="11"/>
        <w:rPr>
          <w:sz w:val="1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3"/>
        <w:gridCol w:w="3804"/>
        <w:gridCol w:w="3804"/>
      </w:tblGrid>
      <w:tr w:rsidR="00A8197C">
        <w:trPr>
          <w:trHeight w:val="310"/>
        </w:trPr>
        <w:tc>
          <w:tcPr>
            <w:tcW w:w="2853" w:type="dxa"/>
            <w:shd w:val="clear" w:color="auto" w:fill="BFBFBF"/>
          </w:tcPr>
          <w:p w:rsidR="00A8197C" w:rsidRDefault="00A16E4E">
            <w:pPr>
              <w:pStyle w:val="TableParagraph"/>
              <w:spacing w:before="51" w:line="239" w:lineRule="exact"/>
              <w:ind w:left="399" w:right="390"/>
              <w:rPr>
                <w:sz w:val="24"/>
              </w:rPr>
            </w:pPr>
            <w:r>
              <w:rPr>
                <w:sz w:val="24"/>
              </w:rPr>
              <w:t>КО</w:t>
            </w:r>
          </w:p>
        </w:tc>
        <w:tc>
          <w:tcPr>
            <w:tcW w:w="3804" w:type="dxa"/>
            <w:shd w:val="clear" w:color="auto" w:fill="BFBFBF"/>
          </w:tcPr>
          <w:p w:rsidR="00A8197C" w:rsidRDefault="00A16E4E">
            <w:pPr>
              <w:pStyle w:val="TableParagraph"/>
              <w:spacing w:before="51" w:line="239" w:lineRule="exact"/>
              <w:ind w:left="920" w:right="911"/>
              <w:rPr>
                <w:sz w:val="24"/>
              </w:rPr>
            </w:pPr>
            <w:r>
              <w:rPr>
                <w:sz w:val="24"/>
              </w:rPr>
              <w:t>Дана</w:t>
            </w:r>
          </w:p>
        </w:tc>
        <w:tc>
          <w:tcPr>
            <w:tcW w:w="3804" w:type="dxa"/>
            <w:shd w:val="clear" w:color="auto" w:fill="BFBFBF"/>
          </w:tcPr>
          <w:p w:rsidR="00A8197C" w:rsidRDefault="00A16E4E">
            <w:pPr>
              <w:pStyle w:val="TableParagraph"/>
              <w:spacing w:before="51" w:line="239" w:lineRule="exact"/>
              <w:ind w:left="920" w:right="911"/>
              <w:rPr>
                <w:sz w:val="24"/>
              </w:rPr>
            </w:pPr>
            <w:r>
              <w:rPr>
                <w:sz w:val="24"/>
              </w:rPr>
              <w:t>Почетак у (часова)</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Бања Ковиљача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Брадић</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Брњац</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Цикоте</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Чокешина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Доња Бадања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Доњи Добрић</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Филиповићи</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Горња Бадања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Горња Сипуља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Горњи Добрић</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Грнчара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Јадранска Лешница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Јаребице</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Јелав</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Јошева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Коренита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Козјак</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Лешница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Липница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Лозница</w:t>
            </w:r>
          </w:p>
        </w:tc>
        <w:tc>
          <w:tcPr>
            <w:tcW w:w="3804" w:type="dxa"/>
          </w:tcPr>
          <w:p w:rsidR="00A8197C" w:rsidRDefault="00A16E4E">
            <w:pPr>
              <w:pStyle w:val="TableParagraph"/>
              <w:spacing w:before="51" w:line="239" w:lineRule="exact"/>
              <w:ind w:left="920" w:right="911"/>
              <w:rPr>
                <w:sz w:val="24"/>
              </w:rPr>
            </w:pPr>
            <w:r>
              <w:rPr>
                <w:sz w:val="24"/>
              </w:rPr>
              <w:t>08.10.2019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Милина</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Ново Село</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Пасковац</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Помијача</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Рибарице</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400" w:right="390"/>
              <w:rPr>
                <w:sz w:val="24"/>
              </w:rPr>
            </w:pPr>
            <w:r>
              <w:rPr>
                <w:sz w:val="24"/>
              </w:rPr>
              <w:t>Руњани</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7" w:right="390"/>
              <w:rPr>
                <w:sz w:val="24"/>
              </w:rPr>
            </w:pPr>
            <w:r>
              <w:rPr>
                <w:sz w:val="24"/>
              </w:rPr>
              <w:t>Симино Брдо</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Шор</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Стража</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Ступница</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8" w:right="390"/>
              <w:rPr>
                <w:sz w:val="24"/>
              </w:rPr>
            </w:pPr>
            <w:r>
              <w:rPr>
                <w:sz w:val="24"/>
              </w:rPr>
              <w:t>Шурице</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r w:rsidR="00A8197C">
        <w:trPr>
          <w:trHeight w:val="310"/>
        </w:trPr>
        <w:tc>
          <w:tcPr>
            <w:tcW w:w="2853" w:type="dxa"/>
          </w:tcPr>
          <w:p w:rsidR="00A8197C" w:rsidRDefault="00A16E4E">
            <w:pPr>
              <w:pStyle w:val="TableParagraph"/>
              <w:spacing w:before="51" w:line="239" w:lineRule="exact"/>
              <w:ind w:left="399" w:right="390"/>
              <w:rPr>
                <w:sz w:val="24"/>
              </w:rPr>
            </w:pPr>
            <w:r>
              <w:rPr>
                <w:sz w:val="24"/>
              </w:rPr>
              <w:t>Текериш</w:t>
            </w:r>
          </w:p>
        </w:tc>
        <w:tc>
          <w:tcPr>
            <w:tcW w:w="3804" w:type="dxa"/>
          </w:tcPr>
          <w:p w:rsidR="00A8197C" w:rsidRDefault="00A16E4E">
            <w:pPr>
              <w:pStyle w:val="TableParagraph"/>
              <w:spacing w:before="51" w:line="239" w:lineRule="exact"/>
              <w:ind w:left="920" w:right="911"/>
              <w:rPr>
                <w:sz w:val="24"/>
              </w:rPr>
            </w:pPr>
            <w:r>
              <w:rPr>
                <w:sz w:val="24"/>
              </w:rPr>
              <w:t>09.10.2019</w:t>
            </w:r>
          </w:p>
        </w:tc>
        <w:tc>
          <w:tcPr>
            <w:tcW w:w="3804" w:type="dxa"/>
          </w:tcPr>
          <w:p w:rsidR="00A8197C" w:rsidRDefault="00A16E4E">
            <w:pPr>
              <w:pStyle w:val="TableParagraph"/>
              <w:spacing w:before="51" w:line="239" w:lineRule="exact"/>
              <w:ind w:left="919" w:right="911"/>
              <w:rPr>
                <w:sz w:val="24"/>
              </w:rPr>
            </w:pPr>
            <w:r>
              <w:rPr>
                <w:sz w:val="24"/>
              </w:rPr>
              <w:t>10</w:t>
            </w:r>
          </w:p>
        </w:tc>
      </w:tr>
    </w:tbl>
    <w:p w:rsidR="00A8197C" w:rsidRDefault="00A8197C">
      <w:pPr>
        <w:spacing w:line="239" w:lineRule="exact"/>
        <w:rPr>
          <w:sz w:val="24"/>
        </w:rPr>
        <w:sectPr w:rsidR="00A8197C">
          <w:pgSz w:w="11900" w:h="16840"/>
          <w:pgMar w:top="740" w:right="580" w:bottom="560" w:left="600" w:header="0" w:footer="29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3"/>
        <w:gridCol w:w="3804"/>
        <w:gridCol w:w="3804"/>
      </w:tblGrid>
      <w:tr w:rsidR="00A8197C">
        <w:trPr>
          <w:trHeight w:val="310"/>
        </w:trPr>
        <w:tc>
          <w:tcPr>
            <w:tcW w:w="2853" w:type="dxa"/>
          </w:tcPr>
          <w:p w:rsidR="00A8197C" w:rsidRDefault="00A16E4E">
            <w:pPr>
              <w:pStyle w:val="TableParagraph"/>
              <w:ind w:left="398" w:right="390"/>
              <w:rPr>
                <w:sz w:val="24"/>
              </w:rPr>
            </w:pPr>
            <w:r>
              <w:rPr>
                <w:sz w:val="24"/>
              </w:rPr>
              <w:lastRenderedPageBreak/>
              <w:t>Трбосиље</w:t>
            </w:r>
          </w:p>
        </w:tc>
        <w:tc>
          <w:tcPr>
            <w:tcW w:w="3804" w:type="dxa"/>
          </w:tcPr>
          <w:p w:rsidR="00A8197C" w:rsidRDefault="00A16E4E">
            <w:pPr>
              <w:pStyle w:val="TableParagraph"/>
              <w:ind w:left="920" w:right="911"/>
              <w:rPr>
                <w:sz w:val="24"/>
              </w:rPr>
            </w:pPr>
            <w:r>
              <w:rPr>
                <w:sz w:val="24"/>
              </w:rPr>
              <w:t>09.10.2019</w:t>
            </w:r>
          </w:p>
        </w:tc>
        <w:tc>
          <w:tcPr>
            <w:tcW w:w="3804" w:type="dxa"/>
          </w:tcPr>
          <w:p w:rsidR="00A8197C" w:rsidRDefault="00A16E4E">
            <w:pPr>
              <w:pStyle w:val="TableParagraph"/>
              <w:ind w:left="1781"/>
              <w:jc w:val="left"/>
              <w:rPr>
                <w:sz w:val="24"/>
              </w:rPr>
            </w:pPr>
            <w:r>
              <w:rPr>
                <w:sz w:val="24"/>
              </w:rPr>
              <w:t>10</w:t>
            </w:r>
          </w:p>
        </w:tc>
      </w:tr>
      <w:tr w:rsidR="00A8197C">
        <w:trPr>
          <w:trHeight w:val="310"/>
        </w:trPr>
        <w:tc>
          <w:tcPr>
            <w:tcW w:w="2853" w:type="dxa"/>
          </w:tcPr>
          <w:p w:rsidR="00A8197C" w:rsidRDefault="00A16E4E">
            <w:pPr>
              <w:pStyle w:val="TableParagraph"/>
              <w:ind w:left="399" w:right="390"/>
              <w:rPr>
                <w:sz w:val="24"/>
              </w:rPr>
            </w:pPr>
            <w:r>
              <w:rPr>
                <w:sz w:val="24"/>
              </w:rPr>
              <w:t>Тршић</w:t>
            </w:r>
          </w:p>
        </w:tc>
        <w:tc>
          <w:tcPr>
            <w:tcW w:w="3804" w:type="dxa"/>
          </w:tcPr>
          <w:p w:rsidR="00A8197C" w:rsidRDefault="00A16E4E">
            <w:pPr>
              <w:pStyle w:val="TableParagraph"/>
              <w:ind w:left="920" w:right="911"/>
              <w:rPr>
                <w:sz w:val="24"/>
              </w:rPr>
            </w:pPr>
            <w:r>
              <w:rPr>
                <w:sz w:val="24"/>
              </w:rPr>
              <w:t>09.10.2019</w:t>
            </w:r>
          </w:p>
        </w:tc>
        <w:tc>
          <w:tcPr>
            <w:tcW w:w="3804" w:type="dxa"/>
          </w:tcPr>
          <w:p w:rsidR="00A8197C" w:rsidRDefault="00A16E4E">
            <w:pPr>
              <w:pStyle w:val="TableParagraph"/>
              <w:ind w:left="1781"/>
              <w:jc w:val="left"/>
              <w:rPr>
                <w:sz w:val="24"/>
              </w:rPr>
            </w:pPr>
            <w:r>
              <w:rPr>
                <w:sz w:val="24"/>
              </w:rPr>
              <w:t>10</w:t>
            </w:r>
          </w:p>
        </w:tc>
      </w:tr>
      <w:tr w:rsidR="00A8197C">
        <w:trPr>
          <w:trHeight w:val="310"/>
        </w:trPr>
        <w:tc>
          <w:tcPr>
            <w:tcW w:w="2853" w:type="dxa"/>
          </w:tcPr>
          <w:p w:rsidR="00A8197C" w:rsidRDefault="00A16E4E">
            <w:pPr>
              <w:pStyle w:val="TableParagraph"/>
              <w:ind w:left="396" w:right="390"/>
              <w:rPr>
                <w:sz w:val="24"/>
              </w:rPr>
            </w:pPr>
            <w:r>
              <w:rPr>
                <w:sz w:val="24"/>
              </w:rPr>
              <w:t>Велико Село</w:t>
            </w:r>
          </w:p>
        </w:tc>
        <w:tc>
          <w:tcPr>
            <w:tcW w:w="3804" w:type="dxa"/>
          </w:tcPr>
          <w:p w:rsidR="00A8197C" w:rsidRDefault="00A16E4E">
            <w:pPr>
              <w:pStyle w:val="TableParagraph"/>
              <w:ind w:left="920" w:right="911"/>
              <w:rPr>
                <w:sz w:val="24"/>
              </w:rPr>
            </w:pPr>
            <w:r>
              <w:rPr>
                <w:sz w:val="24"/>
              </w:rPr>
              <w:t>09.10.2019</w:t>
            </w:r>
          </w:p>
        </w:tc>
        <w:tc>
          <w:tcPr>
            <w:tcW w:w="3804" w:type="dxa"/>
          </w:tcPr>
          <w:p w:rsidR="00A8197C" w:rsidRDefault="00A16E4E">
            <w:pPr>
              <w:pStyle w:val="TableParagraph"/>
              <w:ind w:left="1781"/>
              <w:jc w:val="left"/>
              <w:rPr>
                <w:sz w:val="24"/>
              </w:rPr>
            </w:pPr>
            <w:r>
              <w:rPr>
                <w:sz w:val="24"/>
              </w:rPr>
              <w:t>10</w:t>
            </w:r>
          </w:p>
        </w:tc>
      </w:tr>
      <w:tr w:rsidR="00A8197C">
        <w:trPr>
          <w:trHeight w:val="310"/>
        </w:trPr>
        <w:tc>
          <w:tcPr>
            <w:tcW w:w="2853" w:type="dxa"/>
          </w:tcPr>
          <w:p w:rsidR="00A8197C" w:rsidRDefault="00A16E4E">
            <w:pPr>
              <w:pStyle w:val="TableParagraph"/>
              <w:ind w:left="399" w:right="390"/>
              <w:rPr>
                <w:sz w:val="24"/>
              </w:rPr>
            </w:pPr>
            <w:r>
              <w:rPr>
                <w:sz w:val="24"/>
              </w:rPr>
              <w:t>Воћњак</w:t>
            </w:r>
          </w:p>
        </w:tc>
        <w:tc>
          <w:tcPr>
            <w:tcW w:w="3804" w:type="dxa"/>
          </w:tcPr>
          <w:p w:rsidR="00A8197C" w:rsidRDefault="00A16E4E">
            <w:pPr>
              <w:pStyle w:val="TableParagraph"/>
              <w:ind w:left="920" w:right="911"/>
              <w:rPr>
                <w:sz w:val="24"/>
              </w:rPr>
            </w:pPr>
            <w:r>
              <w:rPr>
                <w:sz w:val="24"/>
              </w:rPr>
              <w:t>09.10.2019</w:t>
            </w:r>
          </w:p>
        </w:tc>
        <w:tc>
          <w:tcPr>
            <w:tcW w:w="3804" w:type="dxa"/>
          </w:tcPr>
          <w:p w:rsidR="00A8197C" w:rsidRDefault="00A16E4E">
            <w:pPr>
              <w:pStyle w:val="TableParagraph"/>
              <w:ind w:left="1781"/>
              <w:jc w:val="left"/>
              <w:rPr>
                <w:sz w:val="24"/>
              </w:rPr>
            </w:pPr>
            <w:r>
              <w:rPr>
                <w:sz w:val="24"/>
              </w:rPr>
              <w:t>10</w:t>
            </w:r>
          </w:p>
        </w:tc>
      </w:tr>
    </w:tbl>
    <w:p w:rsidR="00A8197C" w:rsidRDefault="00A8197C">
      <w:pPr>
        <w:pStyle w:val="BodyText"/>
        <w:rPr>
          <w:sz w:val="20"/>
        </w:rPr>
      </w:pPr>
    </w:p>
    <w:p w:rsidR="00A8197C" w:rsidRDefault="00A8197C">
      <w:pPr>
        <w:pStyle w:val="BodyText"/>
        <w:rPr>
          <w:sz w:val="20"/>
        </w:rPr>
      </w:pPr>
    </w:p>
    <w:p w:rsidR="00A8197C" w:rsidRDefault="00A8197C">
      <w:pPr>
        <w:pStyle w:val="BodyText"/>
        <w:spacing w:before="8"/>
        <w:rPr>
          <w:sz w:val="25"/>
        </w:rPr>
      </w:pPr>
    </w:p>
    <w:p w:rsidR="00A8197C" w:rsidRDefault="00A16E4E">
      <w:pPr>
        <w:pStyle w:val="Heading1"/>
        <w:spacing w:before="90"/>
        <w:ind w:right="317"/>
      </w:pPr>
      <w:r>
        <w:t>VI</w:t>
      </w:r>
    </w:p>
    <w:p w:rsidR="00A8197C" w:rsidRDefault="00A16E4E">
      <w:pPr>
        <w:spacing w:before="44"/>
        <w:ind w:left="251" w:right="328"/>
        <w:jc w:val="center"/>
        <w:rPr>
          <w:b/>
          <w:sz w:val="24"/>
        </w:rPr>
      </w:pPr>
      <w:r>
        <w:rPr>
          <w:b/>
          <w:sz w:val="24"/>
        </w:rPr>
        <w:t>- Плаћање закупнине -</w:t>
      </w:r>
    </w:p>
    <w:p w:rsidR="00A8197C" w:rsidRDefault="00A8197C">
      <w:pPr>
        <w:pStyle w:val="BodyText"/>
        <w:spacing w:before="8"/>
        <w:rPr>
          <w:b/>
        </w:rPr>
      </w:pPr>
    </w:p>
    <w:p w:rsidR="00A8197C" w:rsidRDefault="00A16E4E">
      <w:pPr>
        <w:pStyle w:val="BodyText"/>
        <w:spacing w:line="278" w:lineRule="auto"/>
        <w:ind w:left="119" w:firstLine="832"/>
      </w:pPr>
      <w:proofErr w:type="gramStart"/>
      <w:r>
        <w:t>Закупнина ће бити прерачуната у eвре по средњем курсу Народне банке Србије на дан јавног надметања.</w:t>
      </w:r>
      <w:proofErr w:type="gramEnd"/>
    </w:p>
    <w:p w:rsidR="00A8197C" w:rsidRDefault="00A16E4E">
      <w:pPr>
        <w:pStyle w:val="BodyText"/>
        <w:spacing w:line="278" w:lineRule="auto"/>
        <w:ind w:left="119" w:firstLine="802"/>
      </w:pPr>
      <w:proofErr w:type="gramStart"/>
      <w:r>
        <w:t>Закупнина се плаћа унапред у динарској противвредности по средњем курсу Народне банке Србије на дан уплате.</w:t>
      </w:r>
      <w:proofErr w:type="gramEnd"/>
    </w:p>
    <w:p w:rsidR="00A8197C" w:rsidRDefault="00A8197C">
      <w:pPr>
        <w:pStyle w:val="BodyText"/>
        <w:spacing w:before="10"/>
        <w:rPr>
          <w:sz w:val="20"/>
        </w:rPr>
      </w:pPr>
    </w:p>
    <w:p w:rsidR="00A8197C" w:rsidRDefault="00A16E4E">
      <w:pPr>
        <w:pStyle w:val="Heading1"/>
        <w:ind w:right="317"/>
      </w:pPr>
      <w:r>
        <w:t>VII</w:t>
      </w:r>
    </w:p>
    <w:p w:rsidR="00A8197C" w:rsidRDefault="00A16E4E">
      <w:pPr>
        <w:spacing w:before="44"/>
        <w:ind w:left="191" w:right="328"/>
        <w:jc w:val="center"/>
        <w:rPr>
          <w:b/>
          <w:sz w:val="24"/>
        </w:rPr>
      </w:pPr>
      <w:r>
        <w:rPr>
          <w:b/>
          <w:sz w:val="24"/>
        </w:rPr>
        <w:t>– Уплата закупнине и средства обезбеђења плаћања -</w:t>
      </w:r>
    </w:p>
    <w:p w:rsidR="00A8197C" w:rsidRDefault="00A8197C">
      <w:pPr>
        <w:pStyle w:val="BodyText"/>
        <w:rPr>
          <w:b/>
          <w:sz w:val="20"/>
        </w:rPr>
      </w:pPr>
    </w:p>
    <w:p w:rsidR="00A8197C" w:rsidRDefault="00A8197C">
      <w:pPr>
        <w:pStyle w:val="BodyText"/>
        <w:spacing w:before="8"/>
        <w:rPr>
          <w:b/>
        </w:rPr>
      </w:pPr>
    </w:p>
    <w:p w:rsidR="00A8197C" w:rsidRDefault="00A16E4E">
      <w:pPr>
        <w:pStyle w:val="BodyText"/>
        <w:spacing w:before="90" w:line="278" w:lineRule="auto"/>
        <w:ind w:left="120" w:right="121" w:firstLine="856"/>
        <w:jc w:val="both"/>
      </w:pPr>
      <w:r>
        <w:t>Најповољнији понуђач је у обавези да у року од 8 дана од правноснажности одлуке достави доказ о уплати закупнине у износу утврђеном правоснажном одлуком о давању у закуп пољопривредног земљишта у државној својини, умањеном за износ уплаћеног депозита, које ће доставити Министарству пољопривреде, шумарства и водопривреде преко градске управе града ЛОЗНИЦА.</w:t>
      </w:r>
    </w:p>
    <w:p w:rsidR="00A8197C" w:rsidRDefault="00A16E4E">
      <w:pPr>
        <w:pStyle w:val="BodyText"/>
        <w:spacing w:line="278" w:lineRule="auto"/>
        <w:ind w:left="120" w:right="125" w:firstLine="1026"/>
        <w:jc w:val="both"/>
      </w:pPr>
      <w:r>
        <w:t xml:space="preserve">Уколико је период закупа дужи од једне године, закупнина се плаћа најкасније до 30.септембра за сваку наредну годину закупа, а уз уплатницу за прву годину закупа потребно је доставити </w:t>
      </w:r>
      <w:proofErr w:type="gramStart"/>
      <w:r>
        <w:t>и :</w:t>
      </w:r>
      <w:proofErr w:type="gramEnd"/>
    </w:p>
    <w:p w:rsidR="00A8197C" w:rsidRDefault="00A16E4E">
      <w:pPr>
        <w:pStyle w:val="ListParagraph"/>
        <w:numPr>
          <w:ilvl w:val="1"/>
          <w:numId w:val="1"/>
        </w:numPr>
        <w:tabs>
          <w:tab w:val="left" w:pos="1580"/>
        </w:tabs>
        <w:spacing w:line="278" w:lineRule="auto"/>
        <w:ind w:right="1621" w:hanging="240"/>
        <w:rPr>
          <w:sz w:val="24"/>
        </w:rPr>
      </w:pPr>
      <w:r>
        <w:rPr>
          <w:sz w:val="24"/>
        </w:rPr>
        <w:t>гаранцију</w:t>
      </w:r>
      <w:r>
        <w:rPr>
          <w:spacing w:val="-7"/>
          <w:sz w:val="24"/>
        </w:rPr>
        <w:t xml:space="preserve"> </w:t>
      </w:r>
      <w:r>
        <w:rPr>
          <w:sz w:val="24"/>
        </w:rPr>
        <w:t>пословне</w:t>
      </w:r>
      <w:r>
        <w:rPr>
          <w:spacing w:val="-7"/>
          <w:sz w:val="24"/>
        </w:rPr>
        <w:t xml:space="preserve"> </w:t>
      </w:r>
      <w:r>
        <w:rPr>
          <w:sz w:val="24"/>
        </w:rPr>
        <w:t>банке</w:t>
      </w:r>
      <w:r>
        <w:rPr>
          <w:spacing w:val="-6"/>
          <w:sz w:val="24"/>
        </w:rPr>
        <w:t xml:space="preserve"> </w:t>
      </w:r>
      <w:r>
        <w:rPr>
          <w:sz w:val="24"/>
        </w:rPr>
        <w:t>у</w:t>
      </w:r>
      <w:r>
        <w:rPr>
          <w:spacing w:val="-6"/>
          <w:sz w:val="24"/>
        </w:rPr>
        <w:t xml:space="preserve"> </w:t>
      </w:r>
      <w:r>
        <w:rPr>
          <w:sz w:val="24"/>
        </w:rPr>
        <w:t>висини</w:t>
      </w:r>
      <w:r>
        <w:rPr>
          <w:spacing w:val="-7"/>
          <w:sz w:val="24"/>
        </w:rPr>
        <w:t xml:space="preserve"> </w:t>
      </w:r>
      <w:r>
        <w:rPr>
          <w:sz w:val="24"/>
        </w:rPr>
        <w:t>годишње</w:t>
      </w:r>
      <w:r>
        <w:rPr>
          <w:spacing w:val="-6"/>
          <w:sz w:val="24"/>
        </w:rPr>
        <w:t xml:space="preserve"> </w:t>
      </w:r>
      <w:r>
        <w:rPr>
          <w:sz w:val="24"/>
        </w:rPr>
        <w:t>закупнине</w:t>
      </w:r>
      <w:r>
        <w:rPr>
          <w:spacing w:val="-6"/>
          <w:sz w:val="24"/>
        </w:rPr>
        <w:t xml:space="preserve"> </w:t>
      </w:r>
      <w:r>
        <w:rPr>
          <w:sz w:val="24"/>
        </w:rPr>
        <w:t>пољопривредног земљишта</w:t>
      </w:r>
      <w:r>
        <w:rPr>
          <w:spacing w:val="-1"/>
          <w:sz w:val="24"/>
        </w:rPr>
        <w:t xml:space="preserve"> </w:t>
      </w:r>
      <w:r>
        <w:rPr>
          <w:sz w:val="24"/>
        </w:rPr>
        <w:t>или</w:t>
      </w:r>
    </w:p>
    <w:p w:rsidR="00A8197C" w:rsidRDefault="00A16E4E">
      <w:pPr>
        <w:pStyle w:val="ListParagraph"/>
        <w:numPr>
          <w:ilvl w:val="1"/>
          <w:numId w:val="1"/>
        </w:numPr>
        <w:tabs>
          <w:tab w:val="left" w:pos="1580"/>
        </w:tabs>
        <w:spacing w:line="278" w:lineRule="auto"/>
        <w:ind w:left="1620" w:right="975" w:hanging="300"/>
        <w:rPr>
          <w:sz w:val="24"/>
        </w:rPr>
      </w:pPr>
      <w:r>
        <w:rPr>
          <w:sz w:val="24"/>
        </w:rPr>
        <w:t>уговор</w:t>
      </w:r>
      <w:r>
        <w:rPr>
          <w:spacing w:val="-5"/>
          <w:sz w:val="24"/>
        </w:rPr>
        <w:t xml:space="preserve"> </w:t>
      </w:r>
      <w:r>
        <w:rPr>
          <w:sz w:val="24"/>
        </w:rPr>
        <w:t>о</w:t>
      </w:r>
      <w:r>
        <w:rPr>
          <w:spacing w:val="-4"/>
          <w:sz w:val="24"/>
        </w:rPr>
        <w:t xml:space="preserve"> </w:t>
      </w:r>
      <w:r>
        <w:rPr>
          <w:sz w:val="24"/>
        </w:rPr>
        <w:t>јемству</w:t>
      </w:r>
      <w:r>
        <w:rPr>
          <w:spacing w:val="-5"/>
          <w:sz w:val="24"/>
        </w:rPr>
        <w:t xml:space="preserve"> </w:t>
      </w:r>
      <w:r>
        <w:rPr>
          <w:sz w:val="24"/>
        </w:rPr>
        <w:t>између</w:t>
      </w:r>
      <w:r>
        <w:rPr>
          <w:spacing w:val="-5"/>
          <w:sz w:val="24"/>
        </w:rPr>
        <w:t xml:space="preserve"> </w:t>
      </w:r>
      <w:r>
        <w:rPr>
          <w:sz w:val="24"/>
        </w:rPr>
        <w:t>Министарства</w:t>
      </w:r>
      <w:r>
        <w:rPr>
          <w:spacing w:val="-5"/>
          <w:sz w:val="24"/>
        </w:rPr>
        <w:t xml:space="preserve"> </w:t>
      </w:r>
      <w:r>
        <w:rPr>
          <w:sz w:val="24"/>
        </w:rPr>
        <w:t>као</w:t>
      </w:r>
      <w:r>
        <w:rPr>
          <w:spacing w:val="-5"/>
          <w:sz w:val="24"/>
        </w:rPr>
        <w:t xml:space="preserve"> </w:t>
      </w:r>
      <w:r>
        <w:rPr>
          <w:sz w:val="24"/>
        </w:rPr>
        <w:t>повериоца</w:t>
      </w:r>
      <w:r>
        <w:rPr>
          <w:spacing w:val="-5"/>
          <w:sz w:val="24"/>
        </w:rPr>
        <w:t xml:space="preserve"> </w:t>
      </w:r>
      <w:r>
        <w:rPr>
          <w:sz w:val="24"/>
        </w:rPr>
        <w:t>и</w:t>
      </w:r>
      <w:r>
        <w:rPr>
          <w:spacing w:val="-5"/>
          <w:sz w:val="24"/>
        </w:rPr>
        <w:t xml:space="preserve"> </w:t>
      </w:r>
      <w:r>
        <w:rPr>
          <w:sz w:val="24"/>
        </w:rPr>
        <w:t>правног</w:t>
      </w:r>
      <w:r>
        <w:rPr>
          <w:spacing w:val="-5"/>
          <w:sz w:val="24"/>
        </w:rPr>
        <w:t xml:space="preserve"> </w:t>
      </w:r>
      <w:r>
        <w:rPr>
          <w:sz w:val="24"/>
        </w:rPr>
        <w:t>лица</w:t>
      </w:r>
      <w:r>
        <w:rPr>
          <w:spacing w:val="-5"/>
          <w:sz w:val="24"/>
        </w:rPr>
        <w:t xml:space="preserve"> </w:t>
      </w:r>
      <w:r>
        <w:rPr>
          <w:sz w:val="24"/>
        </w:rPr>
        <w:t>као</w:t>
      </w:r>
      <w:r>
        <w:rPr>
          <w:spacing w:val="-5"/>
          <w:sz w:val="24"/>
        </w:rPr>
        <w:t xml:space="preserve"> </w:t>
      </w:r>
      <w:r>
        <w:rPr>
          <w:sz w:val="24"/>
        </w:rPr>
        <w:t>јемца или</w:t>
      </w:r>
    </w:p>
    <w:p w:rsidR="00A8197C" w:rsidRDefault="00A16E4E">
      <w:pPr>
        <w:pStyle w:val="ListParagraph"/>
        <w:numPr>
          <w:ilvl w:val="1"/>
          <w:numId w:val="1"/>
        </w:numPr>
        <w:tabs>
          <w:tab w:val="left" w:pos="1580"/>
        </w:tabs>
        <w:spacing w:line="278" w:lineRule="auto"/>
        <w:ind w:right="1630" w:hanging="240"/>
        <w:rPr>
          <w:sz w:val="24"/>
        </w:rPr>
      </w:pPr>
      <w:r>
        <w:rPr>
          <w:sz w:val="24"/>
        </w:rPr>
        <w:t>доказ о уплати депозита у висини једне годишње закупнине као</w:t>
      </w:r>
      <w:r>
        <w:rPr>
          <w:spacing w:val="-41"/>
          <w:sz w:val="24"/>
        </w:rPr>
        <w:t xml:space="preserve"> </w:t>
      </w:r>
      <w:r>
        <w:rPr>
          <w:sz w:val="24"/>
        </w:rPr>
        <w:t>средство обезбеђења плаћања закупнине, а који ће се у случају редовног плаћања рачунати као плаћена закупнина за последњу годину</w:t>
      </w:r>
      <w:r>
        <w:rPr>
          <w:spacing w:val="-9"/>
          <w:sz w:val="24"/>
        </w:rPr>
        <w:t xml:space="preserve"> </w:t>
      </w:r>
      <w:r>
        <w:rPr>
          <w:sz w:val="24"/>
        </w:rPr>
        <w:t>закупа</w:t>
      </w:r>
    </w:p>
    <w:p w:rsidR="00A8197C" w:rsidRDefault="00A8197C">
      <w:pPr>
        <w:spacing w:line="278" w:lineRule="auto"/>
        <w:rPr>
          <w:sz w:val="24"/>
        </w:rPr>
        <w:sectPr w:rsidR="00A8197C">
          <w:pgSz w:w="11900" w:h="16840"/>
          <w:pgMar w:top="720" w:right="580" w:bottom="560" w:left="600" w:header="0" w:footer="298" w:gutter="0"/>
          <w:cols w:space="720"/>
        </w:sectPr>
      </w:pPr>
    </w:p>
    <w:p w:rsidR="00A8197C" w:rsidRDefault="00617103">
      <w:pPr>
        <w:pStyle w:val="BodyText"/>
        <w:spacing w:before="90"/>
        <w:ind w:left="7080"/>
      </w:pPr>
      <w:bookmarkStart w:id="1" w:name="page1"/>
      <w:bookmarkEnd w:id="1"/>
      <w:r>
        <w:rPr>
          <w:noProof/>
          <w:lang w:val="sr-Latn-RS" w:eastAsia="sr-Latn-RS"/>
        </w:rPr>
        <w:lastRenderedPageBreak/>
        <w:drawing>
          <wp:anchor distT="0" distB="0" distL="114300" distR="114300" simplePos="0" relativeHeight="251659264" behindDoc="1" locked="0" layoutInCell="0" allowOverlap="1" wp14:anchorId="4E81E0E1" wp14:editId="679CF9F8">
            <wp:simplePos x="0" y="0"/>
            <wp:positionH relativeFrom="page">
              <wp:posOffset>97155</wp:posOffset>
            </wp:positionH>
            <wp:positionV relativeFrom="page">
              <wp:posOffset>206182</wp:posOffset>
            </wp:positionV>
            <wp:extent cx="7389000" cy="978010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7389000" cy="9780105"/>
                    </a:xfrm>
                    <a:prstGeom prst="rect">
                      <a:avLst/>
                    </a:prstGeom>
                    <a:noFill/>
                  </pic:spPr>
                </pic:pic>
              </a:graphicData>
            </a:graphic>
            <wp14:sizeRelH relativeFrom="margin">
              <wp14:pctWidth>0</wp14:pctWidth>
            </wp14:sizeRelH>
            <wp14:sizeRelV relativeFrom="margin">
              <wp14:pctHeight>0</wp14:pctHeight>
            </wp14:sizeRelV>
          </wp:anchor>
        </w:drawing>
      </w:r>
    </w:p>
    <w:sectPr w:rsidR="00A8197C">
      <w:pgSz w:w="11900" w:h="16840"/>
      <w:pgMar w:top="740" w:right="580" w:bottom="560" w:left="600" w:header="0" w:footer="2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6FA" w:rsidRDefault="00C146FA">
      <w:r>
        <w:separator/>
      </w:r>
    </w:p>
  </w:endnote>
  <w:endnote w:type="continuationSeparator" w:id="0">
    <w:p w:rsidR="00C146FA" w:rsidRDefault="00C1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97C" w:rsidRDefault="00394730">
    <w:pPr>
      <w:pStyle w:val="BodyText"/>
      <w:spacing w:line="14" w:lineRule="auto"/>
      <w:rPr>
        <w:sz w:val="20"/>
      </w:rPr>
    </w:pPr>
    <w:r>
      <w:rPr>
        <w:noProof/>
        <w:lang w:val="sr-Latn-RS" w:eastAsia="sr-Latn-RS"/>
      </w:rPr>
      <mc:AlternateContent>
        <mc:Choice Requires="wps">
          <w:drawing>
            <wp:anchor distT="0" distB="0" distL="114300" distR="114300" simplePos="0" relativeHeight="246700032" behindDoc="1" locked="0" layoutInCell="1" allowOverlap="1">
              <wp:simplePos x="0" y="0"/>
              <wp:positionH relativeFrom="page">
                <wp:posOffset>6959600</wp:posOffset>
              </wp:positionH>
              <wp:positionV relativeFrom="page">
                <wp:posOffset>10313670</wp:posOffset>
              </wp:positionV>
              <wp:extent cx="177800" cy="1663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7C" w:rsidRDefault="00A16E4E">
                          <w:pPr>
                            <w:spacing w:before="11"/>
                            <w:ind w:left="40"/>
                            <w:rPr>
                              <w:sz w:val="20"/>
                            </w:rPr>
                          </w:pPr>
                          <w:r>
                            <w:fldChar w:fldCharType="begin"/>
                          </w:r>
                          <w:r>
                            <w:rPr>
                              <w:sz w:val="20"/>
                            </w:rPr>
                            <w:instrText xml:space="preserve"> PAGE </w:instrText>
                          </w:r>
                          <w:r>
                            <w:fldChar w:fldCharType="separate"/>
                          </w:r>
                          <w:r w:rsidR="00426989">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8pt;margin-top:812.1pt;width:14pt;height:13.1pt;z-index:-25661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aLrwIAAKg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" filled="f" stroked="f">
              <v:textbox inset="0,0,0,0">
                <w:txbxContent>
                  <w:p w:rsidR="00A8197C" w:rsidRDefault="00A16E4E">
                    <w:pPr>
                      <w:spacing w:before="11"/>
                      <w:ind w:left="40"/>
                      <w:rPr>
                        <w:sz w:val="20"/>
                      </w:rPr>
                    </w:pPr>
                    <w:r>
                      <w:fldChar w:fldCharType="begin"/>
                    </w:r>
                    <w:r>
                      <w:rPr>
                        <w:sz w:val="20"/>
                      </w:rPr>
                      <w:instrText xml:space="preserve"> PAGE </w:instrText>
                    </w:r>
                    <w:r>
                      <w:fldChar w:fldCharType="separate"/>
                    </w:r>
                    <w:r w:rsidR="00426989">
                      <w:rPr>
                        <w:noProof/>
                        <w:sz w:val="20"/>
                      </w:rPr>
                      <w:t>1</w:t>
                    </w:r>
                    <w:r>
                      <w:fldChar w:fldCharType="end"/>
                    </w:r>
                  </w:p>
                </w:txbxContent>
              </v:textbox>
              <w10:wrap anchorx="page" anchory="page"/>
            </v:shape>
          </w:pict>
        </mc:Fallback>
      </mc:AlternateContent>
    </w:r>
    <w:r>
      <w:rPr>
        <w:noProof/>
        <w:lang w:val="sr-Latn-RS" w:eastAsia="sr-Latn-RS"/>
      </w:rPr>
      <mc:AlternateContent>
        <mc:Choice Requires="wps">
          <w:drawing>
            <wp:anchor distT="0" distB="0" distL="114300" distR="114300" simplePos="0" relativeHeight="246701056" behindDoc="1" locked="0" layoutInCell="1" allowOverlap="1">
              <wp:simplePos x="0" y="0"/>
              <wp:positionH relativeFrom="page">
                <wp:posOffset>622300</wp:posOffset>
              </wp:positionH>
              <wp:positionV relativeFrom="page">
                <wp:posOffset>10335895</wp:posOffset>
              </wp:positionV>
              <wp:extent cx="2172970" cy="1384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97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97C" w:rsidRDefault="00A16E4E">
                          <w:pPr>
                            <w:spacing w:before="13"/>
                            <w:ind w:left="20"/>
                            <w:rPr>
                              <w:sz w:val="16"/>
                            </w:rPr>
                          </w:pPr>
                          <w:r>
                            <w:rPr>
                              <w:color w:val="BFBFBF"/>
                              <w:sz w:val="16"/>
                            </w:rPr>
                            <w:t>Штампано из система Инзем: 23.09.2019 08:06:03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9pt;margin-top:813.85pt;width:171.1pt;height:10.9pt;z-index:-25661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kGrwIAALA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" filled="f" stroked="f">
              <v:textbox inset="0,0,0,0">
                <w:txbxContent>
                  <w:p w:rsidR="00A8197C" w:rsidRDefault="00A16E4E">
                    <w:pPr>
                      <w:spacing w:before="13"/>
                      <w:ind w:left="20"/>
                      <w:rPr>
                        <w:sz w:val="16"/>
                      </w:rPr>
                    </w:pPr>
                    <w:r>
                      <w:rPr>
                        <w:color w:val="BFBFBF"/>
                        <w:sz w:val="16"/>
                      </w:rPr>
                      <w:t>Штампано из система Инзем: 23.09.2019 08:06:03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6FA" w:rsidRDefault="00C146FA">
      <w:r>
        <w:separator/>
      </w:r>
    </w:p>
  </w:footnote>
  <w:footnote w:type="continuationSeparator" w:id="0">
    <w:p w:rsidR="00C146FA" w:rsidRDefault="00C146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7BF"/>
    <w:multiLevelType w:val="hybridMultilevel"/>
    <w:tmpl w:val="1B6EA664"/>
    <w:lvl w:ilvl="0" w:tplc="BCCA237E">
      <w:numFmt w:val="bullet"/>
      <w:lvlText w:val="-"/>
      <w:lvlJc w:val="left"/>
      <w:pPr>
        <w:ind w:left="540" w:hanging="440"/>
      </w:pPr>
      <w:rPr>
        <w:rFonts w:ascii="Times New Roman" w:eastAsia="Times New Roman" w:hAnsi="Times New Roman" w:cs="Times New Roman" w:hint="default"/>
        <w:spacing w:val="-1"/>
        <w:w w:val="92"/>
        <w:sz w:val="24"/>
        <w:szCs w:val="24"/>
      </w:rPr>
    </w:lvl>
    <w:lvl w:ilvl="1" w:tplc="12408192">
      <w:numFmt w:val="bullet"/>
      <w:lvlText w:val="-"/>
      <w:lvlJc w:val="left"/>
      <w:pPr>
        <w:ind w:left="780" w:hanging="260"/>
      </w:pPr>
      <w:rPr>
        <w:rFonts w:ascii="Times New Roman" w:eastAsia="Times New Roman" w:hAnsi="Times New Roman" w:cs="Times New Roman" w:hint="default"/>
        <w:spacing w:val="-1"/>
        <w:w w:val="100"/>
        <w:sz w:val="24"/>
        <w:szCs w:val="24"/>
      </w:rPr>
    </w:lvl>
    <w:lvl w:ilvl="2" w:tplc="31DC0A0A">
      <w:numFmt w:val="bullet"/>
      <w:lvlText w:val="•"/>
      <w:lvlJc w:val="left"/>
      <w:pPr>
        <w:ind w:left="1120" w:hanging="260"/>
      </w:pPr>
      <w:rPr>
        <w:rFonts w:hint="default"/>
      </w:rPr>
    </w:lvl>
    <w:lvl w:ilvl="3" w:tplc="941C70AC">
      <w:numFmt w:val="bullet"/>
      <w:lvlText w:val="•"/>
      <w:lvlJc w:val="left"/>
      <w:pPr>
        <w:ind w:left="2320" w:hanging="260"/>
      </w:pPr>
      <w:rPr>
        <w:rFonts w:hint="default"/>
      </w:rPr>
    </w:lvl>
    <w:lvl w:ilvl="4" w:tplc="0936A14E">
      <w:numFmt w:val="bullet"/>
      <w:lvlText w:val="•"/>
      <w:lvlJc w:val="left"/>
      <w:pPr>
        <w:ind w:left="3520" w:hanging="260"/>
      </w:pPr>
      <w:rPr>
        <w:rFonts w:hint="default"/>
      </w:rPr>
    </w:lvl>
    <w:lvl w:ilvl="5" w:tplc="C4081096">
      <w:numFmt w:val="bullet"/>
      <w:lvlText w:val="•"/>
      <w:lvlJc w:val="left"/>
      <w:pPr>
        <w:ind w:left="4720" w:hanging="260"/>
      </w:pPr>
      <w:rPr>
        <w:rFonts w:hint="default"/>
      </w:rPr>
    </w:lvl>
    <w:lvl w:ilvl="6" w:tplc="C812D42A">
      <w:numFmt w:val="bullet"/>
      <w:lvlText w:val="•"/>
      <w:lvlJc w:val="left"/>
      <w:pPr>
        <w:ind w:left="5920" w:hanging="260"/>
      </w:pPr>
      <w:rPr>
        <w:rFonts w:hint="default"/>
      </w:rPr>
    </w:lvl>
    <w:lvl w:ilvl="7" w:tplc="C59EDF1C">
      <w:numFmt w:val="bullet"/>
      <w:lvlText w:val="•"/>
      <w:lvlJc w:val="left"/>
      <w:pPr>
        <w:ind w:left="7120" w:hanging="260"/>
      </w:pPr>
      <w:rPr>
        <w:rFonts w:hint="default"/>
      </w:rPr>
    </w:lvl>
    <w:lvl w:ilvl="8" w:tplc="E07E017E">
      <w:numFmt w:val="bullet"/>
      <w:lvlText w:val="•"/>
      <w:lvlJc w:val="left"/>
      <w:pPr>
        <w:ind w:left="8320" w:hanging="260"/>
      </w:pPr>
      <w:rPr>
        <w:rFonts w:hint="default"/>
      </w:rPr>
    </w:lvl>
  </w:abstractNum>
  <w:abstractNum w:abstractNumId="1">
    <w:nsid w:val="09511BF3"/>
    <w:multiLevelType w:val="hybridMultilevel"/>
    <w:tmpl w:val="C436EBC2"/>
    <w:lvl w:ilvl="0" w:tplc="F5961ECE">
      <w:numFmt w:val="bullet"/>
      <w:lvlText w:val="-"/>
      <w:lvlJc w:val="left"/>
      <w:pPr>
        <w:ind w:left="1459" w:hanging="320"/>
      </w:pPr>
      <w:rPr>
        <w:rFonts w:ascii="Times New Roman" w:eastAsia="Times New Roman" w:hAnsi="Times New Roman" w:cs="Times New Roman" w:hint="default"/>
        <w:b/>
        <w:bCs/>
        <w:spacing w:val="-1"/>
        <w:w w:val="91"/>
        <w:sz w:val="24"/>
        <w:szCs w:val="24"/>
      </w:rPr>
    </w:lvl>
    <w:lvl w:ilvl="1" w:tplc="0BB20BC6">
      <w:numFmt w:val="bullet"/>
      <w:lvlText w:val="-"/>
      <w:lvlJc w:val="left"/>
      <w:pPr>
        <w:ind w:left="1560" w:hanging="260"/>
      </w:pPr>
      <w:rPr>
        <w:rFonts w:ascii="Times New Roman" w:eastAsia="Times New Roman" w:hAnsi="Times New Roman" w:cs="Times New Roman" w:hint="default"/>
        <w:spacing w:val="-1"/>
        <w:w w:val="100"/>
        <w:sz w:val="24"/>
        <w:szCs w:val="24"/>
      </w:rPr>
    </w:lvl>
    <w:lvl w:ilvl="2" w:tplc="26AE3D3A">
      <w:numFmt w:val="bullet"/>
      <w:lvlText w:val="•"/>
      <w:lvlJc w:val="left"/>
      <w:pPr>
        <w:ind w:left="2740" w:hanging="260"/>
      </w:pPr>
      <w:rPr>
        <w:rFonts w:hint="default"/>
      </w:rPr>
    </w:lvl>
    <w:lvl w:ilvl="3" w:tplc="4A9A727A">
      <w:numFmt w:val="bullet"/>
      <w:lvlText w:val="•"/>
      <w:lvlJc w:val="left"/>
      <w:pPr>
        <w:ind w:left="4020" w:hanging="260"/>
      </w:pPr>
      <w:rPr>
        <w:rFonts w:hint="default"/>
      </w:rPr>
    </w:lvl>
    <w:lvl w:ilvl="4" w:tplc="4CE0BA2E">
      <w:numFmt w:val="bullet"/>
      <w:lvlText w:val="•"/>
      <w:lvlJc w:val="left"/>
      <w:pPr>
        <w:ind w:left="4977" w:hanging="260"/>
      </w:pPr>
      <w:rPr>
        <w:rFonts w:hint="default"/>
      </w:rPr>
    </w:lvl>
    <w:lvl w:ilvl="5" w:tplc="24D8B744">
      <w:numFmt w:val="bullet"/>
      <w:lvlText w:val="•"/>
      <w:lvlJc w:val="left"/>
      <w:pPr>
        <w:ind w:left="5934" w:hanging="260"/>
      </w:pPr>
      <w:rPr>
        <w:rFonts w:hint="default"/>
      </w:rPr>
    </w:lvl>
    <w:lvl w:ilvl="6" w:tplc="5BCCF59C">
      <w:numFmt w:val="bullet"/>
      <w:lvlText w:val="•"/>
      <w:lvlJc w:val="left"/>
      <w:pPr>
        <w:ind w:left="6891" w:hanging="260"/>
      </w:pPr>
      <w:rPr>
        <w:rFonts w:hint="default"/>
      </w:rPr>
    </w:lvl>
    <w:lvl w:ilvl="7" w:tplc="1EF4DAB2">
      <w:numFmt w:val="bullet"/>
      <w:lvlText w:val="•"/>
      <w:lvlJc w:val="left"/>
      <w:pPr>
        <w:ind w:left="7848" w:hanging="260"/>
      </w:pPr>
      <w:rPr>
        <w:rFonts w:hint="default"/>
      </w:rPr>
    </w:lvl>
    <w:lvl w:ilvl="8" w:tplc="95D4618C">
      <w:numFmt w:val="bullet"/>
      <w:lvlText w:val="•"/>
      <w:lvlJc w:val="left"/>
      <w:pPr>
        <w:ind w:left="8805" w:hanging="260"/>
      </w:pPr>
      <w:rPr>
        <w:rFonts w:hint="default"/>
      </w:rPr>
    </w:lvl>
  </w:abstractNum>
  <w:abstractNum w:abstractNumId="2">
    <w:nsid w:val="25875818"/>
    <w:multiLevelType w:val="hybridMultilevel"/>
    <w:tmpl w:val="D554B3FA"/>
    <w:lvl w:ilvl="0" w:tplc="244A9432">
      <w:numFmt w:val="bullet"/>
      <w:lvlText w:val="-"/>
      <w:lvlJc w:val="left"/>
      <w:pPr>
        <w:ind w:left="720" w:hanging="320"/>
      </w:pPr>
      <w:rPr>
        <w:rFonts w:ascii="Times New Roman" w:eastAsia="Times New Roman" w:hAnsi="Times New Roman" w:cs="Times New Roman" w:hint="default"/>
        <w:spacing w:val="-1"/>
        <w:w w:val="100"/>
        <w:sz w:val="24"/>
        <w:szCs w:val="24"/>
      </w:rPr>
    </w:lvl>
    <w:lvl w:ilvl="1" w:tplc="DF74060C">
      <w:numFmt w:val="bullet"/>
      <w:lvlText w:val="•"/>
      <w:lvlJc w:val="left"/>
      <w:pPr>
        <w:ind w:left="1720" w:hanging="320"/>
      </w:pPr>
      <w:rPr>
        <w:rFonts w:hint="default"/>
      </w:rPr>
    </w:lvl>
    <w:lvl w:ilvl="2" w:tplc="74AA0D28">
      <w:numFmt w:val="bullet"/>
      <w:lvlText w:val="•"/>
      <w:lvlJc w:val="left"/>
      <w:pPr>
        <w:ind w:left="2720" w:hanging="320"/>
      </w:pPr>
      <w:rPr>
        <w:rFonts w:hint="default"/>
      </w:rPr>
    </w:lvl>
    <w:lvl w:ilvl="3" w:tplc="1E5401D6">
      <w:numFmt w:val="bullet"/>
      <w:lvlText w:val="•"/>
      <w:lvlJc w:val="left"/>
      <w:pPr>
        <w:ind w:left="3720" w:hanging="320"/>
      </w:pPr>
      <w:rPr>
        <w:rFonts w:hint="default"/>
      </w:rPr>
    </w:lvl>
    <w:lvl w:ilvl="4" w:tplc="BDEC995C">
      <w:numFmt w:val="bullet"/>
      <w:lvlText w:val="•"/>
      <w:lvlJc w:val="left"/>
      <w:pPr>
        <w:ind w:left="4720" w:hanging="320"/>
      </w:pPr>
      <w:rPr>
        <w:rFonts w:hint="default"/>
      </w:rPr>
    </w:lvl>
    <w:lvl w:ilvl="5" w:tplc="04A4714E">
      <w:numFmt w:val="bullet"/>
      <w:lvlText w:val="•"/>
      <w:lvlJc w:val="left"/>
      <w:pPr>
        <w:ind w:left="5720" w:hanging="320"/>
      </w:pPr>
      <w:rPr>
        <w:rFonts w:hint="default"/>
      </w:rPr>
    </w:lvl>
    <w:lvl w:ilvl="6" w:tplc="28941EE8">
      <w:numFmt w:val="bullet"/>
      <w:lvlText w:val="•"/>
      <w:lvlJc w:val="left"/>
      <w:pPr>
        <w:ind w:left="6720" w:hanging="320"/>
      </w:pPr>
      <w:rPr>
        <w:rFonts w:hint="default"/>
      </w:rPr>
    </w:lvl>
    <w:lvl w:ilvl="7" w:tplc="3392DC96">
      <w:numFmt w:val="bullet"/>
      <w:lvlText w:val="•"/>
      <w:lvlJc w:val="left"/>
      <w:pPr>
        <w:ind w:left="7720" w:hanging="320"/>
      </w:pPr>
      <w:rPr>
        <w:rFonts w:hint="default"/>
      </w:rPr>
    </w:lvl>
    <w:lvl w:ilvl="8" w:tplc="0AACEBC2">
      <w:numFmt w:val="bullet"/>
      <w:lvlText w:val="•"/>
      <w:lvlJc w:val="left"/>
      <w:pPr>
        <w:ind w:left="8720" w:hanging="320"/>
      </w:pPr>
      <w:rPr>
        <w:rFonts w:hint="default"/>
      </w:rPr>
    </w:lvl>
  </w:abstractNum>
  <w:abstractNum w:abstractNumId="3">
    <w:nsid w:val="3CAD6B19"/>
    <w:multiLevelType w:val="hybridMultilevel"/>
    <w:tmpl w:val="EAFC8BEE"/>
    <w:lvl w:ilvl="0" w:tplc="A59CC96E">
      <w:start w:val="1"/>
      <w:numFmt w:val="decimal"/>
      <w:lvlText w:val="%1."/>
      <w:lvlJc w:val="left"/>
      <w:pPr>
        <w:ind w:left="919" w:hanging="400"/>
        <w:jc w:val="right"/>
      </w:pPr>
      <w:rPr>
        <w:rFonts w:ascii="Times New Roman" w:eastAsia="Times New Roman" w:hAnsi="Times New Roman" w:cs="Times New Roman" w:hint="default"/>
        <w:spacing w:val="-1"/>
        <w:w w:val="100"/>
        <w:sz w:val="24"/>
        <w:szCs w:val="24"/>
      </w:rPr>
    </w:lvl>
    <w:lvl w:ilvl="1" w:tplc="F92CB514">
      <w:start w:val="1"/>
      <w:numFmt w:val="decimal"/>
      <w:lvlText w:val="%2."/>
      <w:lvlJc w:val="left"/>
      <w:pPr>
        <w:ind w:left="120" w:hanging="369"/>
        <w:jc w:val="right"/>
      </w:pPr>
      <w:rPr>
        <w:rFonts w:ascii="Times New Roman" w:eastAsia="Times New Roman" w:hAnsi="Times New Roman" w:cs="Times New Roman" w:hint="default"/>
        <w:spacing w:val="-27"/>
        <w:w w:val="100"/>
        <w:sz w:val="24"/>
        <w:szCs w:val="24"/>
      </w:rPr>
    </w:lvl>
    <w:lvl w:ilvl="2" w:tplc="63C6019E">
      <w:numFmt w:val="bullet"/>
      <w:lvlText w:val="•"/>
      <w:lvlJc w:val="left"/>
      <w:pPr>
        <w:ind w:left="3080" w:hanging="369"/>
      </w:pPr>
      <w:rPr>
        <w:rFonts w:hint="default"/>
      </w:rPr>
    </w:lvl>
    <w:lvl w:ilvl="3" w:tplc="5C3A7EC6">
      <w:numFmt w:val="bullet"/>
      <w:lvlText w:val="•"/>
      <w:lvlJc w:val="left"/>
      <w:pPr>
        <w:ind w:left="4035" w:hanging="369"/>
      </w:pPr>
      <w:rPr>
        <w:rFonts w:hint="default"/>
      </w:rPr>
    </w:lvl>
    <w:lvl w:ilvl="4" w:tplc="0DA6F33A">
      <w:numFmt w:val="bullet"/>
      <w:lvlText w:val="•"/>
      <w:lvlJc w:val="left"/>
      <w:pPr>
        <w:ind w:left="4990" w:hanging="369"/>
      </w:pPr>
      <w:rPr>
        <w:rFonts w:hint="default"/>
      </w:rPr>
    </w:lvl>
    <w:lvl w:ilvl="5" w:tplc="8272DE00">
      <w:numFmt w:val="bullet"/>
      <w:lvlText w:val="•"/>
      <w:lvlJc w:val="left"/>
      <w:pPr>
        <w:ind w:left="5945" w:hanging="369"/>
      </w:pPr>
      <w:rPr>
        <w:rFonts w:hint="default"/>
      </w:rPr>
    </w:lvl>
    <w:lvl w:ilvl="6" w:tplc="53DCA540">
      <w:numFmt w:val="bullet"/>
      <w:lvlText w:val="•"/>
      <w:lvlJc w:val="left"/>
      <w:pPr>
        <w:ind w:left="6900" w:hanging="369"/>
      </w:pPr>
      <w:rPr>
        <w:rFonts w:hint="default"/>
      </w:rPr>
    </w:lvl>
    <w:lvl w:ilvl="7" w:tplc="29D2B5DC">
      <w:numFmt w:val="bullet"/>
      <w:lvlText w:val="•"/>
      <w:lvlJc w:val="left"/>
      <w:pPr>
        <w:ind w:left="7855" w:hanging="369"/>
      </w:pPr>
      <w:rPr>
        <w:rFonts w:hint="default"/>
      </w:rPr>
    </w:lvl>
    <w:lvl w:ilvl="8" w:tplc="48D8F62C">
      <w:numFmt w:val="bullet"/>
      <w:lvlText w:val="•"/>
      <w:lvlJc w:val="left"/>
      <w:pPr>
        <w:ind w:left="8810" w:hanging="369"/>
      </w:pPr>
      <w:rPr>
        <w:rFonts w:hint="default"/>
      </w:rPr>
    </w:lvl>
  </w:abstractNum>
  <w:abstractNum w:abstractNumId="4">
    <w:nsid w:val="53216ABC"/>
    <w:multiLevelType w:val="hybridMultilevel"/>
    <w:tmpl w:val="F2F2EEF4"/>
    <w:lvl w:ilvl="0" w:tplc="B77CA622">
      <w:start w:val="1"/>
      <w:numFmt w:val="decimal"/>
      <w:lvlText w:val="%1."/>
      <w:lvlJc w:val="left"/>
      <w:pPr>
        <w:ind w:left="940" w:hanging="360"/>
        <w:jc w:val="left"/>
      </w:pPr>
      <w:rPr>
        <w:rFonts w:ascii="Times New Roman" w:eastAsia="Times New Roman" w:hAnsi="Times New Roman" w:cs="Times New Roman" w:hint="default"/>
        <w:spacing w:val="-1"/>
        <w:w w:val="100"/>
        <w:sz w:val="24"/>
        <w:szCs w:val="24"/>
      </w:rPr>
    </w:lvl>
    <w:lvl w:ilvl="1" w:tplc="035E7412">
      <w:numFmt w:val="bullet"/>
      <w:lvlText w:val="·"/>
      <w:lvlJc w:val="left"/>
      <w:pPr>
        <w:ind w:left="960" w:hanging="320"/>
      </w:pPr>
      <w:rPr>
        <w:rFonts w:ascii="Times New Roman" w:eastAsia="Times New Roman" w:hAnsi="Times New Roman" w:cs="Times New Roman" w:hint="default"/>
        <w:b/>
        <w:bCs/>
        <w:w w:val="99"/>
        <w:sz w:val="24"/>
        <w:szCs w:val="24"/>
      </w:rPr>
    </w:lvl>
    <w:lvl w:ilvl="2" w:tplc="4BCAD732">
      <w:numFmt w:val="bullet"/>
      <w:lvlText w:val="•"/>
      <w:lvlJc w:val="left"/>
      <w:pPr>
        <w:ind w:left="2044" w:hanging="320"/>
      </w:pPr>
      <w:rPr>
        <w:rFonts w:hint="default"/>
      </w:rPr>
    </w:lvl>
    <w:lvl w:ilvl="3" w:tplc="52924122">
      <w:numFmt w:val="bullet"/>
      <w:lvlText w:val="•"/>
      <w:lvlJc w:val="left"/>
      <w:pPr>
        <w:ind w:left="3128" w:hanging="320"/>
      </w:pPr>
      <w:rPr>
        <w:rFonts w:hint="default"/>
      </w:rPr>
    </w:lvl>
    <w:lvl w:ilvl="4" w:tplc="0A2CB29E">
      <w:numFmt w:val="bullet"/>
      <w:lvlText w:val="•"/>
      <w:lvlJc w:val="left"/>
      <w:pPr>
        <w:ind w:left="4213" w:hanging="320"/>
      </w:pPr>
      <w:rPr>
        <w:rFonts w:hint="default"/>
      </w:rPr>
    </w:lvl>
    <w:lvl w:ilvl="5" w:tplc="F72C0866">
      <w:numFmt w:val="bullet"/>
      <w:lvlText w:val="•"/>
      <w:lvlJc w:val="left"/>
      <w:pPr>
        <w:ind w:left="5297" w:hanging="320"/>
      </w:pPr>
      <w:rPr>
        <w:rFonts w:hint="default"/>
      </w:rPr>
    </w:lvl>
    <w:lvl w:ilvl="6" w:tplc="923683D2">
      <w:numFmt w:val="bullet"/>
      <w:lvlText w:val="•"/>
      <w:lvlJc w:val="left"/>
      <w:pPr>
        <w:ind w:left="6382" w:hanging="320"/>
      </w:pPr>
      <w:rPr>
        <w:rFonts w:hint="default"/>
      </w:rPr>
    </w:lvl>
    <w:lvl w:ilvl="7" w:tplc="8B3E3340">
      <w:numFmt w:val="bullet"/>
      <w:lvlText w:val="•"/>
      <w:lvlJc w:val="left"/>
      <w:pPr>
        <w:ind w:left="7466" w:hanging="320"/>
      </w:pPr>
      <w:rPr>
        <w:rFonts w:hint="default"/>
      </w:rPr>
    </w:lvl>
    <w:lvl w:ilvl="8" w:tplc="6D76E160">
      <w:numFmt w:val="bullet"/>
      <w:lvlText w:val="•"/>
      <w:lvlJc w:val="left"/>
      <w:pPr>
        <w:ind w:left="8551" w:hanging="320"/>
      </w:pPr>
      <w:rPr>
        <w:rFonts w:hint="default"/>
      </w:rPr>
    </w:lvl>
  </w:abstractNum>
  <w:abstractNum w:abstractNumId="5">
    <w:nsid w:val="6F2C3A0A"/>
    <w:multiLevelType w:val="hybridMultilevel"/>
    <w:tmpl w:val="81A868E0"/>
    <w:lvl w:ilvl="0" w:tplc="EE7A6A30">
      <w:numFmt w:val="bullet"/>
      <w:lvlText w:val="-"/>
      <w:lvlJc w:val="left"/>
      <w:pPr>
        <w:ind w:left="120" w:hanging="440"/>
      </w:pPr>
      <w:rPr>
        <w:rFonts w:ascii="Times New Roman" w:eastAsia="Times New Roman" w:hAnsi="Times New Roman" w:cs="Times New Roman" w:hint="default"/>
        <w:spacing w:val="-1"/>
        <w:w w:val="100"/>
        <w:sz w:val="24"/>
        <w:szCs w:val="24"/>
      </w:rPr>
    </w:lvl>
    <w:lvl w:ilvl="1" w:tplc="3EBC2ED0">
      <w:numFmt w:val="bullet"/>
      <w:lvlText w:val="•"/>
      <w:lvlJc w:val="left"/>
      <w:pPr>
        <w:ind w:left="1180" w:hanging="440"/>
      </w:pPr>
      <w:rPr>
        <w:rFonts w:hint="default"/>
      </w:rPr>
    </w:lvl>
    <w:lvl w:ilvl="2" w:tplc="68341808">
      <w:numFmt w:val="bullet"/>
      <w:lvlText w:val="•"/>
      <w:lvlJc w:val="left"/>
      <w:pPr>
        <w:ind w:left="2240" w:hanging="440"/>
      </w:pPr>
      <w:rPr>
        <w:rFonts w:hint="default"/>
      </w:rPr>
    </w:lvl>
    <w:lvl w:ilvl="3" w:tplc="37F4EE00">
      <w:numFmt w:val="bullet"/>
      <w:lvlText w:val="•"/>
      <w:lvlJc w:val="left"/>
      <w:pPr>
        <w:ind w:left="3300" w:hanging="440"/>
      </w:pPr>
      <w:rPr>
        <w:rFonts w:hint="default"/>
      </w:rPr>
    </w:lvl>
    <w:lvl w:ilvl="4" w:tplc="3B7A26E2">
      <w:numFmt w:val="bullet"/>
      <w:lvlText w:val="•"/>
      <w:lvlJc w:val="left"/>
      <w:pPr>
        <w:ind w:left="4360" w:hanging="440"/>
      </w:pPr>
      <w:rPr>
        <w:rFonts w:hint="default"/>
      </w:rPr>
    </w:lvl>
    <w:lvl w:ilvl="5" w:tplc="36EEB8F6">
      <w:numFmt w:val="bullet"/>
      <w:lvlText w:val="•"/>
      <w:lvlJc w:val="left"/>
      <w:pPr>
        <w:ind w:left="5420" w:hanging="440"/>
      </w:pPr>
      <w:rPr>
        <w:rFonts w:hint="default"/>
      </w:rPr>
    </w:lvl>
    <w:lvl w:ilvl="6" w:tplc="4BBCF842">
      <w:numFmt w:val="bullet"/>
      <w:lvlText w:val="•"/>
      <w:lvlJc w:val="left"/>
      <w:pPr>
        <w:ind w:left="6480" w:hanging="440"/>
      </w:pPr>
      <w:rPr>
        <w:rFonts w:hint="default"/>
      </w:rPr>
    </w:lvl>
    <w:lvl w:ilvl="7" w:tplc="84206138">
      <w:numFmt w:val="bullet"/>
      <w:lvlText w:val="•"/>
      <w:lvlJc w:val="left"/>
      <w:pPr>
        <w:ind w:left="7540" w:hanging="440"/>
      </w:pPr>
      <w:rPr>
        <w:rFonts w:hint="default"/>
      </w:rPr>
    </w:lvl>
    <w:lvl w:ilvl="8" w:tplc="0A9C5E8A">
      <w:numFmt w:val="bullet"/>
      <w:lvlText w:val="•"/>
      <w:lvlJc w:val="left"/>
      <w:pPr>
        <w:ind w:left="8600" w:hanging="440"/>
      </w:pPr>
      <w:rPr>
        <w:rFonts w:hint="default"/>
      </w:rPr>
    </w:lvl>
  </w:abstractNum>
  <w:abstractNum w:abstractNumId="6">
    <w:nsid w:val="794B7554"/>
    <w:multiLevelType w:val="hybridMultilevel"/>
    <w:tmpl w:val="E430C22A"/>
    <w:lvl w:ilvl="0" w:tplc="592A2EB4">
      <w:start w:val="67"/>
      <w:numFmt w:val="decimal"/>
      <w:lvlText w:val="%1."/>
      <w:lvlJc w:val="left"/>
      <w:pPr>
        <w:ind w:left="540" w:hanging="360"/>
        <w:jc w:val="left"/>
      </w:pPr>
      <w:rPr>
        <w:rFonts w:ascii="Times New Roman" w:eastAsia="Times New Roman" w:hAnsi="Times New Roman" w:cs="Times New Roman" w:hint="default"/>
        <w:spacing w:val="-1"/>
        <w:w w:val="91"/>
        <w:sz w:val="24"/>
        <w:szCs w:val="24"/>
      </w:rPr>
    </w:lvl>
    <w:lvl w:ilvl="1" w:tplc="39DCF8E0">
      <w:start w:val="3"/>
      <w:numFmt w:val="decimal"/>
      <w:lvlText w:val="%2."/>
      <w:lvlJc w:val="left"/>
      <w:pPr>
        <w:ind w:left="120" w:hanging="366"/>
        <w:jc w:val="right"/>
      </w:pPr>
      <w:rPr>
        <w:rFonts w:ascii="Times New Roman" w:eastAsia="Times New Roman" w:hAnsi="Times New Roman" w:cs="Times New Roman" w:hint="default"/>
        <w:spacing w:val="-28"/>
        <w:w w:val="100"/>
        <w:sz w:val="24"/>
        <w:szCs w:val="24"/>
      </w:rPr>
    </w:lvl>
    <w:lvl w:ilvl="2" w:tplc="46E05FE4">
      <w:start w:val="1"/>
      <w:numFmt w:val="decimal"/>
      <w:lvlText w:val="%3)"/>
      <w:lvlJc w:val="left"/>
      <w:pPr>
        <w:ind w:left="1159" w:hanging="260"/>
        <w:jc w:val="left"/>
      </w:pPr>
      <w:rPr>
        <w:rFonts w:ascii="Times New Roman" w:eastAsia="Times New Roman" w:hAnsi="Times New Roman" w:cs="Times New Roman" w:hint="default"/>
        <w:spacing w:val="-1"/>
        <w:w w:val="100"/>
        <w:sz w:val="24"/>
        <w:szCs w:val="24"/>
      </w:rPr>
    </w:lvl>
    <w:lvl w:ilvl="3" w:tplc="3928247A">
      <w:numFmt w:val="bullet"/>
      <w:lvlText w:val="•"/>
      <w:lvlJc w:val="left"/>
      <w:pPr>
        <w:ind w:left="2620" w:hanging="260"/>
      </w:pPr>
      <w:rPr>
        <w:rFonts w:hint="default"/>
      </w:rPr>
    </w:lvl>
    <w:lvl w:ilvl="4" w:tplc="BB2CF692">
      <w:numFmt w:val="bullet"/>
      <w:lvlText w:val="•"/>
      <w:lvlJc w:val="left"/>
      <w:pPr>
        <w:ind w:left="3777" w:hanging="260"/>
      </w:pPr>
      <w:rPr>
        <w:rFonts w:hint="default"/>
      </w:rPr>
    </w:lvl>
    <w:lvl w:ilvl="5" w:tplc="E0C6A724">
      <w:numFmt w:val="bullet"/>
      <w:lvlText w:val="•"/>
      <w:lvlJc w:val="left"/>
      <w:pPr>
        <w:ind w:left="4934" w:hanging="260"/>
      </w:pPr>
      <w:rPr>
        <w:rFonts w:hint="default"/>
      </w:rPr>
    </w:lvl>
    <w:lvl w:ilvl="6" w:tplc="8D403ABE">
      <w:numFmt w:val="bullet"/>
      <w:lvlText w:val="•"/>
      <w:lvlJc w:val="left"/>
      <w:pPr>
        <w:ind w:left="6091" w:hanging="260"/>
      </w:pPr>
      <w:rPr>
        <w:rFonts w:hint="default"/>
      </w:rPr>
    </w:lvl>
    <w:lvl w:ilvl="7" w:tplc="120CD0F4">
      <w:numFmt w:val="bullet"/>
      <w:lvlText w:val="•"/>
      <w:lvlJc w:val="left"/>
      <w:pPr>
        <w:ind w:left="7248" w:hanging="260"/>
      </w:pPr>
      <w:rPr>
        <w:rFonts w:hint="default"/>
      </w:rPr>
    </w:lvl>
    <w:lvl w:ilvl="8" w:tplc="A094F8EC">
      <w:numFmt w:val="bullet"/>
      <w:lvlText w:val="•"/>
      <w:lvlJc w:val="left"/>
      <w:pPr>
        <w:ind w:left="8405" w:hanging="260"/>
      </w:pPr>
      <w:rPr>
        <w:rFonts w:hint="default"/>
      </w:rPr>
    </w:lvl>
  </w:abstractNum>
  <w:num w:numId="1">
    <w:abstractNumId w:val="1"/>
  </w:num>
  <w:num w:numId="2">
    <w:abstractNumId w:val="4"/>
  </w:num>
  <w:num w:numId="3">
    <w:abstractNumId w:val="5"/>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97C"/>
    <w:rsid w:val="002B47A3"/>
    <w:rsid w:val="00394730"/>
    <w:rsid w:val="00426989"/>
    <w:rsid w:val="00617103"/>
    <w:rsid w:val="00787888"/>
    <w:rsid w:val="00A16E4E"/>
    <w:rsid w:val="00A8197C"/>
    <w:rsid w:val="00C146FA"/>
    <w:rsid w:val="00C948B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99" w:right="32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260"/>
    </w:pPr>
  </w:style>
  <w:style w:type="paragraph" w:customStyle="1" w:styleId="TableParagraph">
    <w:name w:val="Table Paragraph"/>
    <w:basedOn w:val="Normal"/>
    <w:uiPriority w:val="1"/>
    <w:qFormat/>
    <w:pPr>
      <w:spacing w:before="46" w:line="244" w:lineRule="exact"/>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99" w:right="32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hanging="260"/>
    </w:pPr>
  </w:style>
  <w:style w:type="paragraph" w:customStyle="1" w:styleId="TableParagraph">
    <w:name w:val="Table Paragraph"/>
    <w:basedOn w:val="Normal"/>
    <w:uiPriority w:val="1"/>
    <w:qFormat/>
    <w:pPr>
      <w:spacing w:before="46" w:line="244"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3225</Words>
  <Characters>18385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Iskic</dc:creator>
  <cp:lastModifiedBy>Nikola Dragicevic</cp:lastModifiedBy>
  <cp:revision>2</cp:revision>
  <dcterms:created xsi:type="dcterms:W3CDTF">2019-09-26T05:06:00Z</dcterms:created>
  <dcterms:modified xsi:type="dcterms:W3CDTF">2019-09-26T05:06:00Z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2019-09-23T00:00:00Z</vt:filetime>
  </property>
  <property fmtid="{D5CDD505-2E9C-101B-9397-08002B2CF9AE}" pid="3" name="LastSaved">
    <vt:filetime>2019-09-23T00:00:00Z</vt:filetime>
  </property>
</Properties>
</file>