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FE" w:rsidRDefault="00F318DF" w:rsidP="00B32FFE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32FFE">
        <w:rPr>
          <w:rFonts w:ascii="Times New Roman" w:hAnsi="Times New Roman"/>
          <w:sz w:val="24"/>
          <w:szCs w:val="24"/>
          <w:lang w:val="sr-Cyrl-RS"/>
        </w:rPr>
        <w:t>На основу члана 93. Закона о локалној самоуправи („Сл.гласник  РС“, бр.129/07), члан 9. став 2.</w:t>
      </w:r>
      <w:r w:rsidR="00AC3E8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32FFE">
        <w:rPr>
          <w:rFonts w:ascii="Times New Roman" w:hAnsi="Times New Roman"/>
          <w:sz w:val="24"/>
          <w:szCs w:val="24"/>
          <w:lang w:val="sr-Cyrl-RS"/>
        </w:rPr>
        <w:t>Уредбе о Адресном регистру  („Сл.гласник  РС“, бр.63/17),  члана 6. Одлуке о утврђивању и означавању назива насељених места, улица и тргова и начину утврђивања кућних бројева и означавању зграда бројевима на територији Града Лознице („Сл.лист Града Лознице“ , бр. 1/09 и 13/13)</w:t>
      </w:r>
      <w:r w:rsidR="00B32FFE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B32FFE">
        <w:rPr>
          <w:rFonts w:ascii="Times New Roman" w:hAnsi="Times New Roman"/>
          <w:sz w:val="24"/>
          <w:szCs w:val="24"/>
          <w:lang w:val="sr-Cyrl-RS"/>
        </w:rPr>
        <w:t xml:space="preserve">чланова 40. став 1. тачка 7. и 41. став 3. тачка 8.) Статута града Лознице („Сл. лист Града Лознице“, број 8/14 – пречишћен текст) уз предходну сагласност Министарства државне управе и локалне самоуправе, број: </w:t>
      </w:r>
      <w:r w:rsidR="005F0E60" w:rsidRPr="005F0E60">
        <w:rPr>
          <w:rFonts w:ascii="Times New Roman" w:hAnsi="Times New Roman"/>
          <w:sz w:val="24"/>
          <w:szCs w:val="24"/>
          <w:lang w:val="sr-Latn-RS"/>
        </w:rPr>
        <w:t>015-05-00045/2017-24 од 08. новембра 2017. године</w:t>
      </w:r>
      <w:r w:rsidR="00B32FFE">
        <w:rPr>
          <w:rFonts w:ascii="Times New Roman" w:hAnsi="Times New Roman"/>
          <w:sz w:val="24"/>
          <w:szCs w:val="24"/>
          <w:lang w:val="sr-Cyrl-RS"/>
        </w:rPr>
        <w:t xml:space="preserve">, Скупштина града Лознице, на седници одржаној дана </w:t>
      </w:r>
      <w:r w:rsidR="009922A9">
        <w:rPr>
          <w:rFonts w:ascii="Times New Roman" w:hAnsi="Times New Roman"/>
          <w:sz w:val="24"/>
          <w:szCs w:val="24"/>
          <w:lang w:val="sr-Cyrl-RS"/>
        </w:rPr>
        <w:t xml:space="preserve">15. новембра </w:t>
      </w:r>
      <w:r w:rsidR="00B32FFE">
        <w:rPr>
          <w:rFonts w:ascii="Times New Roman" w:hAnsi="Times New Roman"/>
          <w:sz w:val="24"/>
          <w:szCs w:val="24"/>
          <w:lang w:val="sr-Cyrl-RS"/>
        </w:rPr>
        <w:t>2017. године, донела је</w:t>
      </w: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ОДЛУКУ</w:t>
      </w:r>
    </w:p>
    <w:p w:rsidR="00B32FFE" w:rsidRP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о утврђивању назива улица у насељеном месту </w:t>
      </w:r>
      <w:r>
        <w:rPr>
          <w:rFonts w:ascii="Times New Roman" w:hAnsi="Times New Roman"/>
          <w:b/>
          <w:sz w:val="24"/>
          <w:szCs w:val="24"/>
          <w:lang w:val="sr-Cyrl-CS"/>
        </w:rPr>
        <w:t>Горња Ковиљача</w:t>
      </w: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1.</w:t>
      </w: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Овом одлуком утврђују се називи улица на територији </w:t>
      </w:r>
      <w:r w:rsidRPr="004D0C52">
        <w:rPr>
          <w:rFonts w:ascii="Times New Roman" w:hAnsi="Times New Roman"/>
          <w:b/>
          <w:sz w:val="24"/>
          <w:szCs w:val="24"/>
          <w:lang w:val="sr-Cyrl-RS"/>
        </w:rPr>
        <w:t>насељеног</w:t>
      </w:r>
      <w:r>
        <w:rPr>
          <w:rFonts w:ascii="Times New Roman" w:hAnsi="Times New Roman"/>
          <w:sz w:val="24"/>
          <w:szCs w:val="24"/>
          <w:lang w:val="sr-Cyrl-RS"/>
        </w:rPr>
        <w:t xml:space="preserve"> места </w:t>
      </w:r>
      <w:r w:rsidRPr="00B32FFE">
        <w:rPr>
          <w:rFonts w:ascii="Times New Roman" w:hAnsi="Times New Roman"/>
          <w:sz w:val="24"/>
          <w:szCs w:val="24"/>
          <w:lang w:val="sr-Cyrl-RS"/>
        </w:rPr>
        <w:t>Горња Ковиљача</w:t>
      </w:r>
      <w:r>
        <w:rPr>
          <w:rFonts w:ascii="Times New Roman" w:hAnsi="Times New Roman"/>
          <w:sz w:val="24"/>
          <w:szCs w:val="24"/>
          <w:lang w:val="sr-Cyrl-RS"/>
        </w:rPr>
        <w:t>, и то улица</w:t>
      </w:r>
      <w:r>
        <w:rPr>
          <w:rFonts w:ascii="Times New Roman" w:hAnsi="Times New Roman"/>
          <w:sz w:val="24"/>
          <w:szCs w:val="24"/>
          <w:lang w:val="sr-Latn-RS"/>
        </w:rPr>
        <w:t>:</w:t>
      </w:r>
    </w:p>
    <w:p w:rsidR="00B32FFE" w:rsidRDefault="00B32FFE" w:rsidP="004D0C5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32BBA">
        <w:rPr>
          <w:rFonts w:ascii="Times New Roman" w:hAnsi="Times New Roman"/>
          <w:b/>
          <w:sz w:val="24"/>
          <w:szCs w:val="24"/>
          <w:lang w:val="sr-Cyrl-RS"/>
        </w:rPr>
        <w:t>Заобилазни пут</w:t>
      </w:r>
      <w:r>
        <w:rPr>
          <w:rFonts w:ascii="Times New Roman" w:hAnsi="Times New Roman"/>
          <w:sz w:val="24"/>
          <w:szCs w:val="24"/>
          <w:lang w:val="sr-Cyrl-RS"/>
        </w:rPr>
        <w:t xml:space="preserve"> - наставак Заобилазног пута Бање Ковиљаче (к.п. бр. 3107/1, 3107/9, 3107/6, 3107/7 и 3107/5 К.О. Бања Ковиљача – креће од </w:t>
      </w:r>
      <w:r w:rsidRPr="00B32FFE">
        <w:rPr>
          <w:rFonts w:ascii="Times New Roman" w:hAnsi="Times New Roman"/>
          <w:sz w:val="24"/>
          <w:szCs w:val="24"/>
          <w:lang w:val="sr-Cyrl-RS"/>
        </w:rPr>
        <w:t>к.п. бр.</w:t>
      </w:r>
      <w:r>
        <w:rPr>
          <w:rFonts w:ascii="Times New Roman" w:hAnsi="Times New Roman"/>
          <w:sz w:val="24"/>
          <w:szCs w:val="24"/>
          <w:lang w:val="sr-Cyrl-RS"/>
        </w:rPr>
        <w:t xml:space="preserve"> 1156/1 и 3131 К.О. </w:t>
      </w:r>
      <w:r w:rsidR="004D0C52" w:rsidRPr="004D0C52">
        <w:rPr>
          <w:rFonts w:ascii="Times New Roman" w:hAnsi="Times New Roman"/>
          <w:sz w:val="24"/>
          <w:szCs w:val="24"/>
          <w:lang w:val="sr-Cyrl-RS"/>
        </w:rPr>
        <w:t>015-05-00045/2017-24 од 08. новембра 2017 године</w:t>
      </w:r>
      <w:r>
        <w:rPr>
          <w:rFonts w:ascii="Times New Roman" w:hAnsi="Times New Roman"/>
          <w:sz w:val="24"/>
          <w:szCs w:val="24"/>
          <w:lang w:val="sr-Cyrl-RS"/>
        </w:rPr>
        <w:t>Ковиљача, пролази десном страном железничке пруге Шабац – Зворник до пружног прелаза к.п. бр. 3107/5 К.О. Бања Ковиљача, где прелази на другу страну железничке пруге к.п. бр. 3107/4 К.О. Бања Ковиљача до границе са насељеним местом Брасина к.п. бр. 3128/2 и 3128/1 К.О. Бања Ковиљача;</w:t>
      </w:r>
    </w:p>
    <w:p w:rsidR="00B32FFE" w:rsidRPr="00A904D8" w:rsidRDefault="00D879F0" w:rsidP="00B32F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879F0">
        <w:rPr>
          <w:rFonts w:ascii="Times New Roman" w:hAnsi="Times New Roman"/>
          <w:b/>
          <w:sz w:val="24"/>
          <w:szCs w:val="24"/>
          <w:lang w:val="sr-Cyrl-RS"/>
        </w:rPr>
        <w:t>Александра Саше Петровића</w:t>
      </w:r>
      <w:r w:rsidR="00B32F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7591">
        <w:rPr>
          <w:rFonts w:ascii="Times New Roman" w:hAnsi="Times New Roman"/>
          <w:sz w:val="24"/>
          <w:szCs w:val="24"/>
          <w:lang w:val="sr-Cyrl-RS"/>
        </w:rPr>
        <w:t>-</w:t>
      </w:r>
      <w:r w:rsidR="00B32FFE">
        <w:rPr>
          <w:rFonts w:ascii="Times New Roman" w:hAnsi="Times New Roman"/>
          <w:sz w:val="24"/>
          <w:szCs w:val="24"/>
          <w:lang w:val="sr-Cyrl-RS"/>
        </w:rPr>
        <w:t xml:space="preserve"> креће од </w:t>
      </w:r>
      <w:r>
        <w:rPr>
          <w:rFonts w:ascii="Times New Roman" w:hAnsi="Times New Roman"/>
          <w:sz w:val="24"/>
          <w:szCs w:val="24"/>
          <w:lang w:val="sr-Cyrl-RS"/>
        </w:rPr>
        <w:t xml:space="preserve">истоимене </w:t>
      </w:r>
      <w:r w:rsidR="00B32FFE">
        <w:rPr>
          <w:rFonts w:ascii="Times New Roman" w:hAnsi="Times New Roman"/>
          <w:sz w:val="24"/>
          <w:szCs w:val="24"/>
          <w:lang w:val="sr-Cyrl-RS"/>
        </w:rPr>
        <w:t>улице у насељеном месту Бања Ковиљача и улице Маршала Тита, иде преко дела к.п. бр. 3131/8 К.О. Бања Ковиљача (то је са леве стране железничке пруге), скреће у десну страну и иде к.п. бр. 1433/1 и 1435/1 К.О. Бања Ковиљача до к.п. бр. 1436/1 К.О. Бања Ковиљача;</w:t>
      </w:r>
    </w:p>
    <w:p w:rsidR="00A904D8" w:rsidRDefault="00A904D8" w:rsidP="00B32F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Младе Босне </w:t>
      </w:r>
      <w:r w:rsidR="00932BBA">
        <w:rPr>
          <w:rFonts w:ascii="Times New Roman" w:hAnsi="Times New Roman"/>
          <w:sz w:val="24"/>
          <w:szCs w:val="24"/>
          <w:lang w:val="sr-Cyrl-CS"/>
        </w:rPr>
        <w:t xml:space="preserve">(део к.п. бр. 1536, к.п. бр. 2642/ и 2643/7 </w:t>
      </w:r>
      <w:r w:rsidR="00932BBA">
        <w:rPr>
          <w:rFonts w:ascii="Times New Roman" w:hAnsi="Times New Roman"/>
          <w:sz w:val="24"/>
          <w:szCs w:val="24"/>
          <w:lang w:val="sr-Cyrl-RS"/>
        </w:rPr>
        <w:t>К.О. Бања Ковиљача) – креће од улице улице Заобилазни пут и к.п. бр. 1552/1 и 2646/1 К.О. Бања Ковиљача, иде поред к.п. бр. 2646/5, 1551/3, 1548/2, 2643/6, 2642/8, 2643/3, 2642/10, 2642/13, 2642/7, 2642/5 и 2642/2 К.О. Бања Ковиљача до к.п.</w:t>
      </w:r>
      <w:r w:rsidR="001F387E">
        <w:rPr>
          <w:rFonts w:ascii="Times New Roman" w:hAnsi="Times New Roman"/>
          <w:sz w:val="24"/>
          <w:szCs w:val="24"/>
          <w:lang w:val="sr-Cyrl-RS"/>
        </w:rPr>
        <w:t xml:space="preserve"> бр. </w:t>
      </w:r>
      <w:r w:rsidR="001F387E" w:rsidRPr="004D0C52">
        <w:rPr>
          <w:rFonts w:ascii="Times New Roman" w:hAnsi="Times New Roman"/>
          <w:b/>
          <w:sz w:val="24"/>
          <w:szCs w:val="24"/>
          <w:lang w:val="sr-Cyrl-RS"/>
        </w:rPr>
        <w:t>2641</w:t>
      </w:r>
      <w:r w:rsidR="001F387E">
        <w:rPr>
          <w:rFonts w:ascii="Times New Roman" w:hAnsi="Times New Roman"/>
          <w:sz w:val="24"/>
          <w:szCs w:val="24"/>
          <w:lang w:val="sr-Cyrl-RS"/>
        </w:rPr>
        <w:t xml:space="preserve"> К.О. Бања Ковиљача;</w:t>
      </w:r>
    </w:p>
    <w:p w:rsidR="001F387E" w:rsidRDefault="001F387E" w:rsidP="00B32F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Пушкинова </w:t>
      </w:r>
      <w:r>
        <w:rPr>
          <w:rFonts w:ascii="Times New Roman" w:hAnsi="Times New Roman"/>
          <w:sz w:val="24"/>
          <w:szCs w:val="24"/>
          <w:lang w:val="sr-Cyrl-CS"/>
        </w:rPr>
        <w:t xml:space="preserve">(прелази преко више парцела) – креће од улице Заобилазни пут и пролази кроз к.п. бр. 2524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 (у делу до к.п. бр. 2526 и 2527 К.О. Бања Ковиљача), иде даље кроз к.п. бр. 2529/2, 2541, 2540/1 и 2540/2</w:t>
      </w:r>
      <w:r w:rsidRPr="001F38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Ковиљача, наставља к.п. бр. 2546/1 К.О. Бања Ковиљача;</w:t>
      </w:r>
    </w:p>
    <w:p w:rsidR="001F387E" w:rsidRDefault="001F387E" w:rsidP="00B32F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Гучевских јунака </w:t>
      </w:r>
      <w:r>
        <w:rPr>
          <w:rFonts w:ascii="Times New Roman" w:hAnsi="Times New Roman"/>
          <w:sz w:val="24"/>
          <w:szCs w:val="24"/>
          <w:lang w:val="sr-Cyrl-RS"/>
        </w:rPr>
        <w:t>(део к.п. бр. 3117/1 К.О</w:t>
      </w:r>
      <w:r w:rsidR="00DC374A">
        <w:rPr>
          <w:rFonts w:ascii="Times New Roman" w:hAnsi="Times New Roman"/>
          <w:sz w:val="24"/>
          <w:szCs w:val="24"/>
          <w:lang w:val="sr-Cyrl-RS"/>
        </w:rPr>
        <w:t>. Бања Ковиљача) – креће од ули</w:t>
      </w:r>
      <w:r w:rsidR="00DC374A">
        <w:rPr>
          <w:rFonts w:ascii="Times New Roman" w:hAnsi="Times New Roman"/>
          <w:sz w:val="24"/>
          <w:szCs w:val="24"/>
          <w:lang w:val="sr-Cyrl-CS"/>
        </w:rPr>
        <w:t>ц</w:t>
      </w:r>
      <w:r>
        <w:rPr>
          <w:rFonts w:ascii="Times New Roman" w:hAnsi="Times New Roman"/>
          <w:sz w:val="24"/>
          <w:szCs w:val="24"/>
          <w:lang w:val="sr-Cyrl-RS"/>
        </w:rPr>
        <w:t xml:space="preserve">е Заобилазни пут и к.п. бр. 2579/1 и 2773/1 К.О. Бања Ковиљача, иде поред к.п. бр.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2577, 2775/15, 2775/11, 2570/2, 2776, 2574, 2790/1 и 2561 К.О. Бања Ковиљача до к.п. бр. 2791 и 2793/1 К.О. Бања Ковиљача и улице Доситејеве;</w:t>
      </w:r>
    </w:p>
    <w:p w:rsidR="001F387E" w:rsidRDefault="001F387E" w:rsidP="00B32F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Доситејева </w:t>
      </w:r>
      <w:r>
        <w:rPr>
          <w:rFonts w:ascii="Times New Roman" w:hAnsi="Times New Roman"/>
          <w:sz w:val="24"/>
          <w:szCs w:val="24"/>
          <w:lang w:val="sr-Cyrl-CS"/>
        </w:rPr>
        <w:t xml:space="preserve">(к.п. бр. 2789/5, 2770/1, 2789/5, део к.п. бр. 2840 и део к.п. бр. 3117/1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Ковиљача) – креће од улице Заобилазни пут и к.п. бр. 2773/1 К.О. Бања Ковиљача (ова парцела излази на улицу Гучевских јунака и улицу Доситејеву) и 2768/1</w:t>
      </w:r>
      <w:r w:rsidRPr="001F38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Ковиљача, иде поред к.п. бр. 2771/1, 2772/2, 2779/5, 2772/4, 2781, 2784, 2787/6, 2787/9, 2789/10, 2791, 2792/3, 2792/1, 2793/2, 2735/4, 2811/1, 2734/6, 2814, 2734/5, 2933/1, 2818/2, 2821/2, 2935, 2928, 2825/2, 2921/1, 2827, 2829, 2909, 2902, 2846, 2901, 2968, 2848, 2846, 2845 и 2851 К.О. Бања Ковиљача, до к.п. бр. 2891/1 и 2839 К.О. Бања Ковиљача;</w:t>
      </w:r>
    </w:p>
    <w:p w:rsidR="00017591" w:rsidRDefault="001F387E" w:rsidP="00B32F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Гвоздени пук </w:t>
      </w:r>
      <w:r>
        <w:rPr>
          <w:rFonts w:ascii="Times New Roman" w:hAnsi="Times New Roman"/>
          <w:sz w:val="24"/>
          <w:szCs w:val="24"/>
          <w:lang w:val="sr-Cyrl-CS"/>
        </w:rPr>
        <w:t xml:space="preserve">(к.п. бр. 64/1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Ковиљача) – креће од улице Заобилазни пут и к.п. бр. 2664/2 и 2664/6 К.О. Бања Ковиљача, иде поред к.п. бр. 2664/3</w:t>
      </w:r>
      <w:r w:rsidRPr="001F38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 до к.п. бр. 2655/2 К.О. Бања Ковиљача;</w:t>
      </w:r>
    </w:p>
    <w:p w:rsidR="00017591" w:rsidRDefault="00017591" w:rsidP="00B32F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Надежде Петровић </w:t>
      </w:r>
      <w:r>
        <w:rPr>
          <w:rFonts w:ascii="Times New Roman" w:hAnsi="Times New Roman"/>
          <w:sz w:val="24"/>
          <w:szCs w:val="24"/>
          <w:lang w:val="sr-Cyrl-CS"/>
        </w:rPr>
        <w:t xml:space="preserve">(к.п. бр. 2748/1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Ковиљача) – креће од улице Добрице Ћосића и к.п. бр.2746/6 К.О. Бања Ковиљача, иде поред к.п. бр. 2749/1, 2744/1, 2744/2 и 2746/1 К.О. Бања Ковиљача до к.п. бр. 2759/1 К.О. Бања Ковиљача;</w:t>
      </w:r>
    </w:p>
    <w:p w:rsidR="00B43B16" w:rsidRDefault="00017591" w:rsidP="00B32F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Добрице Ћосића </w:t>
      </w:r>
      <w:r>
        <w:rPr>
          <w:rFonts w:ascii="Times New Roman" w:hAnsi="Times New Roman"/>
          <w:sz w:val="24"/>
          <w:szCs w:val="24"/>
          <w:lang w:val="sr-Cyrl-CS"/>
        </w:rPr>
        <w:t xml:space="preserve">(К.п. бр. 2711/5 и 2743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Ковиљача, једним делом иде кроз к.п. бр. 3128/5 К.О. Бања Ковиљача) – креће од улице Заобилазни пут и к.п. бр. 2711/2 К.О. Бања Ковиљача иде поред к.п. бр. 2711/4, 2744/3 и 2711/6</w:t>
      </w:r>
      <w:r w:rsidRPr="000175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 до к.п. бр. 2711/1 К.О. Бања Ковиљача;</w:t>
      </w:r>
    </w:p>
    <w:p w:rsidR="00327AB5" w:rsidRDefault="00B43B16" w:rsidP="004D0C52">
      <w:pPr>
        <w:numPr>
          <w:ilvl w:val="0"/>
          <w:numId w:val="1"/>
        </w:numPr>
        <w:tabs>
          <w:tab w:val="left" w:pos="4950"/>
          <w:tab w:val="left" w:pos="50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Др Мише Пантића </w:t>
      </w:r>
      <w:r>
        <w:rPr>
          <w:rFonts w:ascii="Times New Roman" w:hAnsi="Times New Roman"/>
          <w:sz w:val="24"/>
          <w:szCs w:val="24"/>
          <w:lang w:val="sr-Cyrl-CS"/>
        </w:rPr>
        <w:t xml:space="preserve">(прелази преко више парцела) – креће од улице Заобилазни пут и к.п. бр. 3043 и 3041/2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Ковиљача, иде к.п. бр. 3042/1</w:t>
      </w:r>
      <w:r w:rsidRPr="00B43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Ковиљача, поред к.п. бр. 3041/1, 3044 и 3042/2</w:t>
      </w:r>
      <w:r w:rsidRPr="00B43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К.О. Бања Ковиљача, иде кроз к.п. бр. 3046/1 К.О. Бања Ковиљача, поред к.п. бр. 3048/8 и 3036/10 К.О. Бања Ковиљача, иде даље кроз к.п. бр. 3036/1 К.О. Бања Ковиљача, наставља поред к.п. бр. 3036/8, 3036/5, 3036/2, </w:t>
      </w:r>
      <w:r w:rsidR="00327AB5">
        <w:rPr>
          <w:rFonts w:ascii="Times New Roman" w:hAnsi="Times New Roman"/>
          <w:sz w:val="24"/>
          <w:szCs w:val="24"/>
          <w:lang w:val="sr-Cyrl-RS"/>
        </w:rPr>
        <w:t>3036/6, 3035/4, 3035/2, 3036/4, 3036/3, 3036/9, 3035/7, 3034/4 и 3033/6</w:t>
      </w:r>
      <w:r w:rsidR="00327AB5" w:rsidRPr="00327A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B5">
        <w:rPr>
          <w:rFonts w:ascii="Times New Roman" w:hAnsi="Times New Roman"/>
          <w:sz w:val="24"/>
          <w:szCs w:val="24"/>
          <w:lang w:val="sr-Cyrl-RS"/>
        </w:rPr>
        <w:t>К.О. Бања Ковиљача, до к.п. бр. 3033/2 К.О. Бања Ковиљача;</w:t>
      </w:r>
    </w:p>
    <w:p w:rsidR="00B4616B" w:rsidRDefault="00327AB5" w:rsidP="004D0C52">
      <w:pPr>
        <w:numPr>
          <w:ilvl w:val="0"/>
          <w:numId w:val="1"/>
        </w:numPr>
        <w:tabs>
          <w:tab w:val="left" w:pos="4950"/>
          <w:tab w:val="left" w:pos="50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Сердара Јанка Вукотића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="00B4616B">
        <w:rPr>
          <w:rFonts w:ascii="Times New Roman" w:hAnsi="Times New Roman"/>
          <w:sz w:val="24"/>
          <w:szCs w:val="24"/>
          <w:lang w:val="sr-Cyrl-CS"/>
        </w:rPr>
        <w:t xml:space="preserve">к.п. бр. 3049/1 </w:t>
      </w:r>
      <w:r w:rsidR="00B4616B">
        <w:rPr>
          <w:rFonts w:ascii="Times New Roman" w:hAnsi="Times New Roman"/>
          <w:sz w:val="24"/>
          <w:szCs w:val="24"/>
          <w:lang w:val="sr-Cyrl-RS"/>
        </w:rPr>
        <w:t>К.О. Бања Ковиљача) – креће од к.п. бр. 3070/2 К.О. Бања Ковиљача иде поред к.п. бр. 3050/14, 3050/18, 3050/7, 3050/8, 3049/12, 3050/9, 3049/3, 3049/8, 3049/9, 3070/1, 3049/10, 3049/2, 3049/7, 3048/6, 3048/5, 3048/2, 3048/9, 3048/10 и 3048/1 К.О. Бања Ковиљача до к.п. бр. 3048/11 К.О. Бања Ковиљача;</w:t>
      </w:r>
    </w:p>
    <w:p w:rsidR="00B4616B" w:rsidRDefault="00B4616B" w:rsidP="00B32F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Мике Аласа </w:t>
      </w:r>
      <w:r>
        <w:rPr>
          <w:rFonts w:ascii="Times New Roman" w:hAnsi="Times New Roman"/>
          <w:sz w:val="24"/>
          <w:szCs w:val="24"/>
          <w:lang w:val="sr-Cyrl-CS"/>
        </w:rPr>
        <w:t xml:space="preserve">(део к.п. бр. 3050/1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Ковиљача) – креће од улице Сердара Јанка Вукотића и к.п. бр.</w:t>
      </w:r>
      <w:r w:rsidR="000175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3059/9 и 3050/17 К.О. Бања Ковиљача, иде поред к.п. бр. 3050/11, 3050/3, 3050/12, 3050/15, 3050/22 и 3050/23 К.О. Бања Ковиљача;</w:t>
      </w:r>
    </w:p>
    <w:p w:rsidR="00095BD1" w:rsidRDefault="00B4616B" w:rsidP="00B461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Петог пука </w:t>
      </w:r>
      <w:r>
        <w:rPr>
          <w:rFonts w:ascii="Times New Roman" w:hAnsi="Times New Roman"/>
          <w:sz w:val="24"/>
          <w:szCs w:val="24"/>
          <w:lang w:val="sr-Cyrl-CS"/>
        </w:rPr>
        <w:t>(део к.п. бр. 2840 и к.п. бр. 2834</w:t>
      </w:r>
      <w:r w:rsidRPr="00B461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Бања Ковиљача) – креће од улице Доситејеве и к.п. бр. 2829 и 2846 К.О. Бања Ковиљача, иде поред к.п. бр. 2833, 2832/1, 3858, 2857, 2836, 2835, 2842, 2838 и 2839 К.О. Бања Ковиљача;</w:t>
      </w: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lastRenderedPageBreak/>
        <w:t xml:space="preserve">Члан </w:t>
      </w:r>
      <w:r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Latn-RS"/>
        </w:rPr>
        <w:t>.</w:t>
      </w:r>
    </w:p>
    <w:p w:rsidR="00B32FFE" w:rsidRDefault="00B32FFE" w:rsidP="00B32FF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Начин и поступак обавештавања о овој Одлуци, означавање назива (насељених места, улица, тргова, заселака) и обележавање кућним бројевима спровешће се у складу са Уредбом о адресном регистру и актима органа града Лознице, донетим у складу са овом Уредбом.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3.</w:t>
      </w: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Саставни део ове одлуке је Елаборат уличног система за насељено место </w:t>
      </w:r>
      <w:r w:rsidR="00B4616B">
        <w:rPr>
          <w:rFonts w:ascii="Times New Roman" w:hAnsi="Times New Roman"/>
          <w:sz w:val="24"/>
          <w:szCs w:val="24"/>
          <w:lang w:val="sr-Cyrl-RS"/>
        </w:rPr>
        <w:t xml:space="preserve">Горња Ковиљача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B4616B"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  <w:lang w:val="sr-Cyrl-RS"/>
        </w:rPr>
        <w:t>.0</w:t>
      </w:r>
      <w:r w:rsidR="00B4616B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.2017. године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израђен од стране Републичког геодетског завода</w:t>
      </w:r>
      <w:r>
        <w:rPr>
          <w:rFonts w:ascii="Times New Roman" w:hAnsi="Times New Roman"/>
          <w:sz w:val="24"/>
          <w:szCs w:val="24"/>
          <w:lang w:val="sr-Latn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Службе за катастар непокретности  Лозница и сагласност Министарства државне управе и локалне самоуправе број</w:t>
      </w:r>
      <w:r w:rsidR="00E949B8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949B8" w:rsidRPr="00E949B8">
        <w:rPr>
          <w:rFonts w:ascii="Times New Roman" w:hAnsi="Times New Roman"/>
          <w:sz w:val="24"/>
          <w:szCs w:val="24"/>
          <w:lang w:val="sr-Cyrl-RS"/>
        </w:rPr>
        <w:t>015-05-00045/2017-24 од 08. новембра 2017.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4.</w:t>
      </w: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листу града Лознице“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</w:rPr>
      </w:pP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СКУПШТИНА ГРАДА ЛОЗНИЦЕ</w:t>
      </w:r>
    </w:p>
    <w:p w:rsidR="00B32FFE" w:rsidRDefault="00B32FFE" w:rsidP="00B32FF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2FFE" w:rsidRDefault="00B32FFE" w:rsidP="00B32FF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Број: </w:t>
      </w:r>
      <w:r w:rsidR="009922A9">
        <w:rPr>
          <w:rFonts w:ascii="Times New Roman" w:hAnsi="Times New Roman"/>
          <w:b/>
          <w:sz w:val="24"/>
          <w:szCs w:val="24"/>
          <w:lang w:val="sr-Cyrl-RS"/>
        </w:rPr>
        <w:t>06-34</w:t>
      </w:r>
      <w:r>
        <w:rPr>
          <w:rFonts w:ascii="Times New Roman" w:hAnsi="Times New Roman"/>
          <w:b/>
          <w:sz w:val="24"/>
          <w:szCs w:val="24"/>
          <w:lang w:val="sr-Cyrl-RS"/>
        </w:rPr>
        <w:t>/17</w:t>
      </w:r>
      <w:r w:rsidR="009922A9">
        <w:rPr>
          <w:rFonts w:ascii="Times New Roman" w:hAnsi="Times New Roman"/>
          <w:b/>
          <w:sz w:val="24"/>
          <w:szCs w:val="24"/>
          <w:lang w:val="sr-Cyrl-RS"/>
        </w:rPr>
        <w:t>-13-9/5</w:t>
      </w:r>
    </w:p>
    <w:p w:rsidR="00B32FFE" w:rsidRDefault="00B32FFE" w:rsidP="00B32FF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Датум: </w:t>
      </w:r>
      <w:r w:rsidR="009922A9">
        <w:rPr>
          <w:rFonts w:ascii="Times New Roman" w:hAnsi="Times New Roman"/>
          <w:b/>
          <w:sz w:val="24"/>
          <w:szCs w:val="24"/>
          <w:lang w:val="sr-Cyrl-RS"/>
        </w:rPr>
        <w:t>15. новембар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2017. године</w:t>
      </w:r>
    </w:p>
    <w:p w:rsidR="00B32FFE" w:rsidRDefault="00B32FFE" w:rsidP="00B32FF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Лозница</w:t>
      </w:r>
    </w:p>
    <w:p w:rsidR="00B32FFE" w:rsidRDefault="00B32FFE" w:rsidP="00B32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ПРЕДСЕДНИК </w:t>
      </w:r>
    </w:p>
    <w:p w:rsidR="009922A9" w:rsidRDefault="00B32FFE" w:rsidP="00B32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СКУПШТИНЕ ГРАДА</w:t>
      </w:r>
    </w:p>
    <w:p w:rsidR="00B32FFE" w:rsidRDefault="00B32FFE" w:rsidP="00B32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9922A9">
        <w:rPr>
          <w:rFonts w:ascii="Times New Roman" w:hAnsi="Times New Roman"/>
          <w:b/>
          <w:sz w:val="24"/>
          <w:szCs w:val="24"/>
          <w:lang w:val="sr-Cyrl-RS"/>
        </w:rPr>
        <w:t>Милена Манојловић Кнежевић</w:t>
      </w:r>
      <w:r w:rsidR="001B682A">
        <w:rPr>
          <w:rFonts w:ascii="Times New Roman" w:hAnsi="Times New Roman"/>
          <w:b/>
          <w:sz w:val="24"/>
          <w:szCs w:val="24"/>
          <w:lang w:val="sr-Cyrl-RS"/>
        </w:rPr>
        <w:t>, с.р.</w:t>
      </w:r>
    </w:p>
    <w:p w:rsidR="001B682A" w:rsidRDefault="001B682A" w:rsidP="00B32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B682A" w:rsidRPr="001B682A" w:rsidRDefault="001B682A" w:rsidP="001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r w:rsidRPr="001B682A">
        <w:rPr>
          <w:rFonts w:ascii="Times New Roman" w:hAnsi="Times New Roman"/>
          <w:b/>
          <w:sz w:val="24"/>
          <w:szCs w:val="24"/>
          <w:lang w:val="sr-Cyrl-RS"/>
        </w:rPr>
        <w:t>Тачност оверава</w:t>
      </w:r>
    </w:p>
    <w:p w:rsidR="001B682A" w:rsidRPr="001B682A" w:rsidRDefault="001B682A" w:rsidP="001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B682A">
        <w:rPr>
          <w:rFonts w:ascii="Times New Roman" w:hAnsi="Times New Roman"/>
          <w:b/>
          <w:sz w:val="24"/>
          <w:szCs w:val="24"/>
          <w:lang w:val="sr-Cyrl-RS"/>
        </w:rPr>
        <w:t>СЕКРЕТАР</w:t>
      </w:r>
    </w:p>
    <w:p w:rsidR="001B682A" w:rsidRPr="001B682A" w:rsidRDefault="001B682A" w:rsidP="001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B682A">
        <w:rPr>
          <w:rFonts w:ascii="Times New Roman" w:hAnsi="Times New Roman"/>
          <w:b/>
          <w:sz w:val="24"/>
          <w:szCs w:val="24"/>
          <w:lang w:val="sr-Cyrl-RS"/>
        </w:rPr>
        <w:t>СКУПШТИНЕ ГРАДА</w:t>
      </w:r>
    </w:p>
    <w:p w:rsidR="001B682A" w:rsidRPr="001B682A" w:rsidRDefault="001B682A" w:rsidP="001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B682A" w:rsidRPr="001B682A" w:rsidRDefault="001B682A" w:rsidP="001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B682A">
        <w:rPr>
          <w:rFonts w:ascii="Times New Roman" w:hAnsi="Times New Roman"/>
          <w:b/>
          <w:sz w:val="24"/>
          <w:szCs w:val="24"/>
          <w:lang w:val="sr-Cyrl-RS"/>
        </w:rPr>
        <w:t>Дејан  Марковић, дипл.правник</w:t>
      </w:r>
    </w:p>
    <w:p w:rsidR="001B682A" w:rsidRDefault="001B682A" w:rsidP="001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32FFE" w:rsidRDefault="00B32FFE" w:rsidP="001B682A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B32FFE" w:rsidRDefault="00B32FFE" w:rsidP="00B32FFE">
      <w:pPr>
        <w:jc w:val="both"/>
        <w:rPr>
          <w:rFonts w:ascii="Times New Roman" w:hAnsi="Times New Roman"/>
          <w:sz w:val="24"/>
          <w:szCs w:val="24"/>
        </w:rPr>
      </w:pP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</w:rPr>
      </w:pP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</w:rPr>
      </w:pP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</w:rPr>
      </w:pPr>
    </w:p>
    <w:p w:rsidR="00B32FFE" w:rsidRDefault="00B32FFE" w:rsidP="00B32FFE">
      <w:pPr>
        <w:rPr>
          <w:rFonts w:ascii="Times New Roman" w:hAnsi="Times New Roman"/>
          <w:sz w:val="24"/>
          <w:szCs w:val="24"/>
          <w:lang w:val="sr-Cyrl-RS"/>
        </w:rPr>
      </w:pP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32FFE" w:rsidRDefault="00B32FFE" w:rsidP="00B32FFE">
      <w:pPr>
        <w:rPr>
          <w:rFonts w:ascii="Times New Roman" w:hAnsi="Times New Roman"/>
          <w:b/>
          <w:sz w:val="24"/>
          <w:szCs w:val="24"/>
          <w:lang w:val="sr-Latn-RS"/>
        </w:rPr>
      </w:pPr>
    </w:p>
    <w:sectPr w:rsidR="00B3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3CE6"/>
    <w:multiLevelType w:val="hybridMultilevel"/>
    <w:tmpl w:val="7BFE2740"/>
    <w:lvl w:ilvl="0" w:tplc="C9241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E4802"/>
    <w:multiLevelType w:val="hybridMultilevel"/>
    <w:tmpl w:val="92A2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FE"/>
    <w:rsid w:val="00017591"/>
    <w:rsid w:val="00095BD1"/>
    <w:rsid w:val="001B682A"/>
    <w:rsid w:val="001F387E"/>
    <w:rsid w:val="00327AB5"/>
    <w:rsid w:val="004D0C52"/>
    <w:rsid w:val="005F0E60"/>
    <w:rsid w:val="006447D7"/>
    <w:rsid w:val="0075365B"/>
    <w:rsid w:val="00774903"/>
    <w:rsid w:val="007F0800"/>
    <w:rsid w:val="008679ED"/>
    <w:rsid w:val="00932BBA"/>
    <w:rsid w:val="009922A9"/>
    <w:rsid w:val="00A904D8"/>
    <w:rsid w:val="00AC3E8D"/>
    <w:rsid w:val="00AF66EC"/>
    <w:rsid w:val="00B32FFE"/>
    <w:rsid w:val="00B43B16"/>
    <w:rsid w:val="00B4616B"/>
    <w:rsid w:val="00D879F0"/>
    <w:rsid w:val="00DC374A"/>
    <w:rsid w:val="00E009C2"/>
    <w:rsid w:val="00E66C79"/>
    <w:rsid w:val="00E949B8"/>
    <w:rsid w:val="00EC4907"/>
    <w:rsid w:val="00ED634E"/>
    <w:rsid w:val="00F3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7E23"/>
  <w15:docId w15:val="{20C78B45-69FD-4D90-B290-7B24FE3D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F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66C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6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Bodiroga</dc:creator>
  <cp:lastModifiedBy>Slavica Miletic</cp:lastModifiedBy>
  <cp:revision>9</cp:revision>
  <cp:lastPrinted>2017-11-06T12:44:00Z</cp:lastPrinted>
  <dcterms:created xsi:type="dcterms:W3CDTF">2017-11-16T11:42:00Z</dcterms:created>
  <dcterms:modified xsi:type="dcterms:W3CDTF">2017-11-21T09:54:00Z</dcterms:modified>
</cp:coreProperties>
</file>