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3DC5" w14:textId="2D62A263" w:rsidR="00C72D97" w:rsidRPr="003255F0" w:rsidRDefault="00C72D97" w:rsidP="00C72D97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2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На основу </w:t>
      </w:r>
      <w:r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>
        <w:rPr>
          <w:rFonts w:eastAsia="TimesNewRomanPSMT"/>
          <w:sz w:val="22"/>
          <w:szCs w:val="22"/>
          <w:lang w:val="en-US" w:eastAsia="sr-Cyrl-CS"/>
        </w:rPr>
        <w:t>6</w:t>
      </w:r>
      <w:r>
        <w:rPr>
          <w:rFonts w:eastAsia="TimesNewRomanPSMT"/>
          <w:sz w:val="22"/>
          <w:szCs w:val="22"/>
          <w:lang w:val="sr-Cyrl-CS" w:eastAsia="sr-Cyrl-CS"/>
        </w:rPr>
        <w:t xml:space="preserve">, </w:t>
      </w:r>
      <w:r>
        <w:rPr>
          <w:rFonts w:eastAsia="TimesNewRomanPSMT"/>
          <w:sz w:val="22"/>
          <w:szCs w:val="22"/>
          <w:lang w:val="sr-Cyrl-RS" w:eastAsia="sr-Cyrl-CS"/>
        </w:rPr>
        <w:t xml:space="preserve">став </w:t>
      </w:r>
      <w:r w:rsidR="009E0813">
        <w:rPr>
          <w:rFonts w:eastAsia="TimesNewRomanPSMT"/>
          <w:sz w:val="22"/>
          <w:szCs w:val="22"/>
          <w:lang w:val="sr-Cyrl-RS" w:eastAsia="sr-Cyrl-CS"/>
        </w:rPr>
        <w:t>1</w:t>
      </w:r>
      <w:r>
        <w:rPr>
          <w:rFonts w:eastAsia="TimesNewRomanPSMT"/>
          <w:sz w:val="22"/>
          <w:szCs w:val="22"/>
          <w:lang w:val="sr-Cyrl-CS" w:eastAsia="sr-Cyrl-CS"/>
        </w:rPr>
        <w:t>,</w:t>
      </w:r>
      <w:r w:rsidR="00493BBC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493BBC">
        <w:rPr>
          <w:rFonts w:eastAsia="TimesNewRomanPSMT"/>
          <w:sz w:val="22"/>
          <w:szCs w:val="22"/>
          <w:lang w:val="sr-Cyrl-RS" w:eastAsia="sr-Cyrl-CS"/>
        </w:rPr>
        <w:t xml:space="preserve">тачка </w:t>
      </w:r>
      <w:r w:rsidR="00D15539">
        <w:rPr>
          <w:rFonts w:eastAsia="TimesNewRomanPSMT"/>
          <w:sz w:val="22"/>
          <w:szCs w:val="22"/>
          <w:lang w:val="sr-Cyrl-RS" w:eastAsia="sr-Cyrl-CS"/>
        </w:rPr>
        <w:t>1</w:t>
      </w:r>
      <w:r w:rsidR="003553A3">
        <w:rPr>
          <w:rFonts w:eastAsia="TimesNewRomanPSMT"/>
          <w:sz w:val="22"/>
          <w:szCs w:val="22"/>
          <w:lang w:val="sr-Cyrl-RS" w:eastAsia="sr-Cyrl-CS"/>
        </w:rPr>
        <w:t>)</w:t>
      </w:r>
      <w:r>
        <w:rPr>
          <w:rFonts w:eastAsia="TimesNewRomanPSMT"/>
          <w:sz w:val="22"/>
          <w:szCs w:val="22"/>
          <w:lang w:val="sr-Cyrl-CS" w:eastAsia="sr-Cyrl-CS"/>
        </w:rPr>
        <w:t xml:space="preserve">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A658CE">
        <w:rPr>
          <w:rFonts w:eastAsia="TimesNewRomanPSMT"/>
          <w:sz w:val="22"/>
          <w:szCs w:val="22"/>
          <w:lang w:val="sr-Cyrl-CS" w:eastAsia="sr-Cyrl-CS"/>
        </w:rPr>
        <w:t xml:space="preserve"> </w:t>
      </w:r>
      <w:r w:rsidR="00A658CE">
        <w:rPr>
          <w:sz w:val="22"/>
          <w:szCs w:val="22"/>
          <w:lang w:val="sr-Cyrl-CS" w:eastAsia="sr-Cyrl-CS"/>
        </w:rPr>
        <w:t xml:space="preserve">и </w:t>
      </w:r>
      <w:r>
        <w:rPr>
          <w:sz w:val="22"/>
          <w:szCs w:val="22"/>
          <w:lang w:val="sr-Cyrl-CS" w:eastAsia="sr-Cyrl-CS"/>
        </w:rPr>
        <w:t>Правилника о ближем уређењу поступка јавне набавке број 110-1/201</w:t>
      </w:r>
      <w:r w:rsidR="00BE51FC">
        <w:rPr>
          <w:sz w:val="22"/>
          <w:szCs w:val="22"/>
          <w:lang w:val="en-US" w:eastAsia="sr-Cyrl-CS"/>
        </w:rPr>
        <w:t>8</w:t>
      </w:r>
      <w:r>
        <w:rPr>
          <w:sz w:val="22"/>
          <w:szCs w:val="22"/>
          <w:lang w:val="en-US" w:eastAsia="sr-Cyrl-CS"/>
        </w:rPr>
        <w:t>-III</w:t>
      </w:r>
      <w:r w:rsidR="00BE51FC">
        <w:rPr>
          <w:sz w:val="22"/>
          <w:szCs w:val="22"/>
          <w:lang w:val="en-US" w:eastAsia="sr-Cyrl-CS"/>
        </w:rPr>
        <w:t xml:space="preserve">ı </w:t>
      </w:r>
      <w:r>
        <w:rPr>
          <w:sz w:val="22"/>
          <w:szCs w:val="22"/>
          <w:lang w:val="sr-Cyrl-CS" w:eastAsia="sr-Cyrl-CS"/>
        </w:rPr>
        <w:t xml:space="preserve">од </w:t>
      </w:r>
      <w:r w:rsidR="00BE51FC">
        <w:rPr>
          <w:sz w:val="22"/>
          <w:szCs w:val="22"/>
          <w:lang w:val="en-US" w:eastAsia="sr-Cyrl-CS"/>
        </w:rPr>
        <w:t>22.06</w:t>
      </w:r>
      <w:r>
        <w:rPr>
          <w:sz w:val="22"/>
          <w:szCs w:val="22"/>
          <w:lang w:val="en-US" w:eastAsia="sr-Cyrl-CS"/>
        </w:rPr>
        <w:t>.201</w:t>
      </w:r>
      <w:r w:rsidR="00BE51FC">
        <w:rPr>
          <w:sz w:val="22"/>
          <w:szCs w:val="22"/>
          <w:lang w:val="en-US" w:eastAsia="sr-Cyrl-CS"/>
        </w:rPr>
        <w:t>8</w:t>
      </w:r>
      <w:r>
        <w:rPr>
          <w:sz w:val="22"/>
          <w:szCs w:val="22"/>
          <w:lang w:val="en-US" w:eastAsia="sr-Cyrl-CS"/>
        </w:rPr>
        <w:t xml:space="preserve">. </w:t>
      </w:r>
      <w:r>
        <w:rPr>
          <w:sz w:val="22"/>
          <w:szCs w:val="22"/>
          <w:lang w:val="sr-Cyrl-RS" w:eastAsia="sr-Cyrl-CS"/>
        </w:rPr>
        <w:t>године,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 xml:space="preserve">Град Лозница – Градска управа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 xml:space="preserve">објављује  </w:t>
      </w:r>
    </w:p>
    <w:p w14:paraId="746DA03B" w14:textId="77777777" w:rsidR="00C72D97" w:rsidRDefault="00C72D97" w:rsidP="00C72D9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ОБАВЕШТЕЊЕ</w:t>
      </w:r>
    </w:p>
    <w:p w14:paraId="2CA8E667" w14:textId="77777777" w:rsidR="00C72D97" w:rsidRDefault="003255F0" w:rsidP="00C72D97">
      <w:pPr>
        <w:pStyle w:val="Header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="00C72D97">
        <w:rPr>
          <w:sz w:val="22"/>
          <w:szCs w:val="22"/>
          <w:lang w:val="sr-Cyrl-CS"/>
        </w:rPr>
        <w:t xml:space="preserve"> покретању преговарачког поступка без објављивања позива</w:t>
      </w:r>
    </w:p>
    <w:p w14:paraId="669BD7B4" w14:textId="77777777" w:rsidR="00C72D97" w:rsidRDefault="00C72D97" w:rsidP="00C72D97">
      <w:pPr>
        <w:pStyle w:val="Header"/>
        <w:jc w:val="center"/>
        <w:rPr>
          <w:b/>
          <w:color w:val="000000"/>
          <w:lang w:val="sr-Cyrl-RS" w:eastAsia="x-none"/>
        </w:rPr>
      </w:pPr>
      <w:r>
        <w:rPr>
          <w:sz w:val="22"/>
          <w:szCs w:val="22"/>
          <w:lang w:val="sr-Cyrl-CS"/>
        </w:rPr>
        <w:t xml:space="preserve"> за подношење понуда</w:t>
      </w:r>
    </w:p>
    <w:p w14:paraId="03AF0FE0" w14:textId="0C9E3AC2" w:rsidR="00C72D97" w:rsidRDefault="00C72D97" w:rsidP="00C72D97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број:</w:t>
      </w:r>
      <w:r>
        <w:rPr>
          <w:sz w:val="22"/>
          <w:szCs w:val="22"/>
          <w:lang w:val="en-US" w:eastAsia="sr-Cyrl-CS"/>
        </w:rPr>
        <w:t xml:space="preserve"> </w:t>
      </w:r>
      <w:r w:rsidRPr="00815401">
        <w:rPr>
          <w:sz w:val="22"/>
          <w:szCs w:val="22"/>
          <w:lang w:val="sr-Cyrl-RS" w:eastAsia="sr-Cyrl-CS"/>
        </w:rPr>
        <w:t>404-</w:t>
      </w:r>
      <w:r w:rsidR="00D15539">
        <w:rPr>
          <w:sz w:val="22"/>
          <w:szCs w:val="22"/>
          <w:lang w:val="sr-Cyrl-RS" w:eastAsia="sr-Cyrl-CS"/>
        </w:rPr>
        <w:t>66</w:t>
      </w:r>
      <w:r w:rsidRPr="00815401">
        <w:rPr>
          <w:sz w:val="22"/>
          <w:szCs w:val="22"/>
          <w:lang w:val="sr-Cyrl-RS" w:eastAsia="sr-Cyrl-CS"/>
        </w:rPr>
        <w:t>-</w:t>
      </w:r>
      <w:r w:rsidR="00D15539">
        <w:rPr>
          <w:sz w:val="22"/>
          <w:szCs w:val="22"/>
          <w:lang w:val="sr-Cyrl-RS" w:eastAsia="sr-Cyrl-CS"/>
        </w:rPr>
        <w:t>1232</w:t>
      </w:r>
      <w:r w:rsidRPr="00815401">
        <w:rPr>
          <w:sz w:val="22"/>
          <w:szCs w:val="22"/>
          <w:lang w:val="sr-Cyrl-RS" w:eastAsia="sr-Cyrl-CS"/>
        </w:rPr>
        <w:t>/201</w:t>
      </w:r>
      <w:r w:rsidR="00843BA9">
        <w:rPr>
          <w:sz w:val="22"/>
          <w:szCs w:val="22"/>
          <w:lang w:val="sr-Latn-CS" w:eastAsia="sr-Cyrl-CS"/>
        </w:rPr>
        <w:t>9</w:t>
      </w:r>
      <w:r w:rsidRPr="00815401">
        <w:rPr>
          <w:sz w:val="22"/>
          <w:szCs w:val="22"/>
          <w:lang w:val="sr-Cyrl-RS" w:eastAsia="sr-Cyrl-CS"/>
        </w:rPr>
        <w:t>-</w:t>
      </w:r>
      <w:r w:rsidRPr="00815401">
        <w:rPr>
          <w:sz w:val="22"/>
          <w:szCs w:val="22"/>
          <w:lang w:val="sr-Latn-RS" w:eastAsia="sr-Cyrl-CS"/>
        </w:rPr>
        <w:t>IIIı-</w:t>
      </w:r>
      <w:r w:rsidR="00815401" w:rsidRPr="00815401">
        <w:rPr>
          <w:sz w:val="22"/>
          <w:szCs w:val="22"/>
          <w:lang w:val="sr-Cyrl-RS" w:eastAsia="sr-Cyrl-CS"/>
        </w:rPr>
        <w:t>5</w:t>
      </w:r>
      <w:r>
        <w:rPr>
          <w:sz w:val="22"/>
          <w:szCs w:val="22"/>
          <w:lang w:val="sr-Cyrl-RS" w:eastAsia="sr-Cyrl-CS"/>
        </w:rPr>
        <w:t xml:space="preserve"> </w:t>
      </w:r>
    </w:p>
    <w:p w14:paraId="6E00C509" w14:textId="77777777" w:rsidR="00C72D97" w:rsidRDefault="00C72D97" w:rsidP="00C72D97">
      <w:pPr>
        <w:jc w:val="center"/>
        <w:rPr>
          <w:sz w:val="22"/>
          <w:szCs w:val="22"/>
          <w:lang w:val="sr-Latn-CS" w:eastAsia="sr-Cyrl-CS"/>
        </w:rPr>
      </w:pPr>
    </w:p>
    <w:p w14:paraId="2E93E11B" w14:textId="77777777" w:rsidR="00C72D97" w:rsidRDefault="00C72D97" w:rsidP="00C72D97">
      <w:pPr>
        <w:rPr>
          <w:rFonts w:eastAsia="Arial Unicode MS"/>
          <w:kern w:val="2"/>
          <w:sz w:val="22"/>
          <w:szCs w:val="22"/>
          <w:u w:val="single"/>
          <w:lang w:val="sr-Cyrl-RS" w:eastAsia="ar-SA"/>
        </w:rPr>
      </w:pPr>
    </w:p>
    <w:p w14:paraId="7A2FA5F1" w14:textId="77777777" w:rsidR="00C72D97" w:rsidRPr="00AA33F4" w:rsidRDefault="00AA33F4" w:rsidP="00C72D97">
      <w:pPr>
        <w:rPr>
          <w:rFonts w:eastAsia="Arial Unicode MS"/>
          <w:kern w:val="2"/>
          <w:sz w:val="22"/>
          <w:szCs w:val="22"/>
          <w:lang w:val="sr-Latn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>1. Назив адреса и интернет страница наручиоца</w:t>
      </w:r>
      <w:r w:rsidR="00C72D97"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>:</w:t>
      </w:r>
      <w:r w:rsidR="00C72D97"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 </w:t>
      </w:r>
      <w:r w:rsidRPr="00AA33F4">
        <w:rPr>
          <w:rFonts w:eastAsia="Arial Unicode MS"/>
          <w:kern w:val="2"/>
          <w:sz w:val="22"/>
          <w:szCs w:val="22"/>
          <w:lang w:val="sr-Cyrl-RS" w:eastAsia="ar-SA"/>
        </w:rPr>
        <w:t xml:space="preserve">Град Лозница – Градска управа, Карађорђева 2, </w:t>
      </w:r>
      <w:r w:rsidRPr="00AA33F4">
        <w:rPr>
          <w:rFonts w:eastAsia="Arial Unicode MS"/>
          <w:kern w:val="2"/>
          <w:sz w:val="22"/>
          <w:szCs w:val="22"/>
          <w:lang w:val="sr-Latn-RS" w:eastAsia="ar-SA"/>
        </w:rPr>
        <w:t>www.loznica.rs</w:t>
      </w:r>
    </w:p>
    <w:p w14:paraId="10FE064A" w14:textId="77777777" w:rsidR="00AA33F4" w:rsidRDefault="00AA33F4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</w:p>
    <w:p w14:paraId="7C44028C" w14:textId="77777777" w:rsidR="00AA33F4" w:rsidRDefault="00AA33F4" w:rsidP="00C72D97">
      <w:pPr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2. Врста наручиоца:  </w:t>
      </w:r>
      <w:r w:rsidR="00BD058B">
        <w:rPr>
          <w:rFonts w:eastAsia="Arial Unicode MS"/>
          <w:kern w:val="2"/>
          <w:sz w:val="22"/>
          <w:szCs w:val="22"/>
          <w:lang w:val="sr-Cyrl-RS" w:eastAsia="ar-SA"/>
        </w:rPr>
        <w:t>Л</w:t>
      </w:r>
      <w:r w:rsidRPr="00AA33F4">
        <w:rPr>
          <w:rFonts w:eastAsia="Arial Unicode MS"/>
          <w:kern w:val="2"/>
          <w:sz w:val="22"/>
          <w:szCs w:val="22"/>
          <w:lang w:val="sr-Cyrl-RS" w:eastAsia="ar-SA"/>
        </w:rPr>
        <w:t>окална самоуправа</w:t>
      </w:r>
    </w:p>
    <w:p w14:paraId="5822A181" w14:textId="77777777" w:rsidR="00C72D97" w:rsidRDefault="00C72D97" w:rsidP="00C72D97">
      <w:pPr>
        <w:rPr>
          <w:rFonts w:eastAsia="Arial Unicode MS"/>
          <w:kern w:val="2"/>
          <w:sz w:val="22"/>
          <w:szCs w:val="22"/>
          <w:lang w:val="sr-Cyrl-RS" w:eastAsia="ar-SA"/>
        </w:rPr>
      </w:pPr>
    </w:p>
    <w:p w14:paraId="439ABA63" w14:textId="77777777" w:rsidR="004106B3" w:rsidRDefault="00AA33F4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>3</w:t>
      </w:r>
      <w:r w:rsidR="00C72D97"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>. Опис премета набавке</w:t>
      </w:r>
      <w:r>
        <w:rPr>
          <w:rFonts w:eastAsia="Arial Unicode MS"/>
          <w:b/>
          <w:kern w:val="2"/>
          <w:sz w:val="22"/>
          <w:szCs w:val="22"/>
          <w:lang w:val="sr-Latn-RS" w:eastAsia="ar-SA"/>
        </w:rPr>
        <w:t xml:space="preserve">, </w:t>
      </w:r>
      <w:r>
        <w:rPr>
          <w:rFonts w:eastAsia="Arial Unicode MS"/>
          <w:b/>
          <w:kern w:val="2"/>
          <w:sz w:val="22"/>
          <w:szCs w:val="22"/>
          <w:lang w:val="sr-Cyrl-RS" w:eastAsia="ar-SA"/>
        </w:rPr>
        <w:t>н</w:t>
      </w:r>
      <w:r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азив и ознака </w:t>
      </w:r>
      <w:r w:rsidR="004106B3">
        <w:rPr>
          <w:rFonts w:eastAsia="Arial Unicode MS"/>
          <w:b/>
          <w:kern w:val="2"/>
          <w:sz w:val="22"/>
          <w:szCs w:val="22"/>
          <w:lang w:val="sr-Cyrl-RS" w:eastAsia="ar-SA"/>
        </w:rPr>
        <w:t>из општег речника набавке (ОРН):</w:t>
      </w:r>
    </w:p>
    <w:p w14:paraId="6FA3EE3B" w14:textId="77777777" w:rsidR="00D15539" w:rsidRPr="00D15539" w:rsidRDefault="00D15539" w:rsidP="00D15539">
      <w:pPr>
        <w:ind w:firstLine="708"/>
        <w:jc w:val="both"/>
        <w:rPr>
          <w:rFonts w:eastAsia="Arial Unicode MS"/>
          <w:kern w:val="1"/>
          <w:lang w:val="sr-Cyrl-RS" w:eastAsia="ar-SA"/>
        </w:rPr>
      </w:pPr>
      <w:r w:rsidRPr="00D15539">
        <w:rPr>
          <w:lang w:val="sr-Cyrl-RS" w:eastAsia="sr-Cyrl-CS"/>
        </w:rPr>
        <w:t xml:space="preserve">ОРН: </w:t>
      </w:r>
      <w:r w:rsidRPr="00D15539">
        <w:rPr>
          <w:rFonts w:eastAsia="Arial Unicode MS"/>
          <w:kern w:val="1"/>
          <w:u w:val="single"/>
          <w:lang w:val="sr-Cyrl-RS" w:eastAsia="ar-SA"/>
        </w:rPr>
        <w:t>Назив и ознака из општег речника набавке (ОРН</w:t>
      </w:r>
      <w:r w:rsidRPr="00D15539">
        <w:rPr>
          <w:rFonts w:eastAsia="Arial Unicode MS"/>
          <w:kern w:val="1"/>
          <w:lang w:val="sr-Cyrl-RS" w:eastAsia="ar-SA"/>
        </w:rPr>
        <w:t xml:space="preserve">): </w:t>
      </w:r>
    </w:p>
    <w:p w14:paraId="7EF7458A" w14:textId="77777777" w:rsidR="00D15539" w:rsidRPr="00D15539" w:rsidRDefault="00D15539" w:rsidP="00D15539">
      <w:pPr>
        <w:jc w:val="both"/>
        <w:rPr>
          <w:rFonts w:eastAsia="Arial Unicode MS"/>
          <w:kern w:val="1"/>
          <w:lang w:val="sr-Cyrl-RS" w:eastAsia="ar-SA"/>
        </w:rPr>
      </w:pPr>
      <w:r w:rsidRPr="00D15539">
        <w:rPr>
          <w:rFonts w:eastAsia="Arial Unicode MS"/>
          <w:kern w:val="1"/>
          <w:lang w:val="sr-Cyrl-RS" w:eastAsia="ar-SA"/>
        </w:rPr>
        <w:t xml:space="preserve">45000000- грађевински радови </w:t>
      </w:r>
    </w:p>
    <w:p w14:paraId="6F33C5ED" w14:textId="77777777" w:rsidR="00D15539" w:rsidRPr="00D15539" w:rsidRDefault="00D15539" w:rsidP="00D15539">
      <w:pPr>
        <w:jc w:val="both"/>
        <w:rPr>
          <w:rFonts w:eastAsia="Arial Unicode MS"/>
          <w:kern w:val="1"/>
          <w:lang w:val="sr-Cyrl-RS" w:eastAsia="ar-SA"/>
        </w:rPr>
      </w:pPr>
      <w:r w:rsidRPr="00D15539">
        <w:rPr>
          <w:rFonts w:eastAsia="Arial Unicode MS"/>
          <w:kern w:val="1"/>
          <w:lang w:val="sr-Cyrl-RS" w:eastAsia="ar-SA"/>
        </w:rPr>
        <w:t xml:space="preserve">45200000- Радови на обејктима </w:t>
      </w:r>
    </w:p>
    <w:p w14:paraId="303D0C9C" w14:textId="77777777" w:rsidR="00D15539" w:rsidRPr="00D15539" w:rsidRDefault="00D15539" w:rsidP="00D15539">
      <w:pPr>
        <w:suppressAutoHyphens/>
        <w:rPr>
          <w:rFonts w:eastAsia="Arial Unicode MS"/>
          <w:kern w:val="1"/>
          <w:lang w:val="sr-Cyrl-RS" w:eastAsia="ar-SA"/>
        </w:rPr>
      </w:pPr>
      <w:r w:rsidRPr="00D15539">
        <w:rPr>
          <w:rFonts w:eastAsia="Arial Unicode MS"/>
          <w:kern w:val="1"/>
          <w:lang w:val="sr-Cyrl-RS" w:eastAsia="ar-SA"/>
        </w:rPr>
        <w:t>45233141- радови на одржавању путева; 45233142 – радови на поправљању путева</w:t>
      </w:r>
    </w:p>
    <w:p w14:paraId="3F5E1E1C" w14:textId="77777777" w:rsidR="00D15539" w:rsidRPr="00D15539" w:rsidRDefault="00D15539" w:rsidP="00D15539">
      <w:pPr>
        <w:jc w:val="both"/>
        <w:rPr>
          <w:b/>
          <w:color w:val="000000"/>
          <w:sz w:val="22"/>
          <w:szCs w:val="22"/>
          <w:lang w:val="sr-Cyrl-RS"/>
        </w:rPr>
      </w:pPr>
      <w:r w:rsidRPr="00D15539">
        <w:rPr>
          <w:b/>
          <w:color w:val="000000"/>
          <w:sz w:val="22"/>
          <w:szCs w:val="22"/>
          <w:lang w:val="sr-Cyrl-RS"/>
        </w:rPr>
        <w:t>Радови се изводе на територији града Лозница, обим радова дат је у Конкурсној доклументацаији.</w:t>
      </w:r>
    </w:p>
    <w:p w14:paraId="5054CCF9" w14:textId="77777777" w:rsidR="00C72D97" w:rsidRDefault="00C72D97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bookmarkStart w:id="0" w:name="_GoBack"/>
      <w:bookmarkEnd w:id="0"/>
    </w:p>
    <w:p w14:paraId="60485462" w14:textId="3C6A6D64" w:rsidR="00C72D97" w:rsidRPr="00B523AE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5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Основ за примену преговарачког поступка:</w:t>
      </w:r>
      <w:r w:rsidR="00B523AE">
        <w:rPr>
          <w:rFonts w:eastAsia="Arial Unicode MS"/>
          <w:b/>
          <w:bCs/>
          <w:color w:val="000000"/>
          <w:kern w:val="2"/>
          <w:sz w:val="22"/>
          <w:szCs w:val="22"/>
          <w:lang w:val="en-US" w:eastAsia="ar-SA"/>
        </w:rPr>
        <w:t xml:space="preserve"> 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члан 36</w:t>
      </w:r>
      <w:r w:rsid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,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став 1, тачка </w:t>
      </w:r>
      <w:r w:rsidR="00D15539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1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</w:t>
      </w:r>
      <w:r w:rsid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ако</w:t>
      </w:r>
      <w:r w:rsidR="00D15539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у отвореном поступку није добио ниједну  понуду или су све понуде неодговарајуће , под условом да се првобитно одређен  предмет  јавне набавке  и услови за  учешће у поступку , техничке спецификације и критеријум за доделу уговора не мењају.</w:t>
      </w:r>
      <w:r w:rsid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</w:t>
      </w:r>
    </w:p>
    <w:p w14:paraId="51DA0AF8" w14:textId="77777777" w:rsidR="00F35426" w:rsidRDefault="00F35426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14:paraId="34E39DFE" w14:textId="02D5DDB5" w:rsidR="00F35426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6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Подаци који оправдају примену преговачког поступка:</w:t>
      </w:r>
      <w:r w:rsidR="00D15539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 xml:space="preserve"> У отвореном поступку јавне набавке број 51/2019    достављена  понуда је оцењена као   неодговарајућа.</w:t>
      </w:r>
    </w:p>
    <w:p w14:paraId="44B8C2B5" w14:textId="77777777" w:rsidR="00B523AE" w:rsidRPr="00B523AE" w:rsidRDefault="00B523AE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</w:p>
    <w:p w14:paraId="7F12632E" w14:textId="61A72AB0" w:rsidR="00F35426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7</w:t>
      </w:r>
      <w:r w:rsidR="00E91F3C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Назив и адреса понуђача кој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ма ће наручилац послати позив за подношење понуда:</w:t>
      </w:r>
    </w:p>
    <w:p w14:paraId="651D9C25" w14:textId="3BFC3219" w:rsidR="00D15539" w:rsidRDefault="00D15539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14:paraId="551AD02F" w14:textId="00B17285" w:rsidR="00D15539" w:rsidRDefault="00D15539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14:paraId="32830AD2" w14:textId="622F9363" w:rsidR="00D15539" w:rsidRDefault="00D15539" w:rsidP="00D15539">
      <w:pPr>
        <w:pStyle w:val="ListParagraph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„ СТОБЕКС</w:t>
      </w:r>
      <w:r w:rsidR="00123DAF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“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 xml:space="preserve"> д.о.о. Лозница </w:t>
      </w:r>
    </w:p>
    <w:p w14:paraId="6B93E425" w14:textId="3A400998" w:rsidR="00123DAF" w:rsidRDefault="00123DAF" w:rsidP="00D15539">
      <w:pPr>
        <w:pStyle w:val="ListParagraph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Предузеће за путеве „Ваљево“  а.д из Ваљева</w:t>
      </w:r>
    </w:p>
    <w:p w14:paraId="1FCDA905" w14:textId="506CE546" w:rsidR="00D15539" w:rsidRPr="00123DAF" w:rsidRDefault="00D15539" w:rsidP="00123DAF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14:paraId="7F73DC36" w14:textId="77777777" w:rsidR="00C72D97" w:rsidRPr="00E91F3C" w:rsidRDefault="00C72D97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</w:p>
    <w:p w14:paraId="0C97E1BF" w14:textId="77777777" w:rsidR="00C72D97" w:rsidRDefault="00C72D97" w:rsidP="00C72D97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</w:p>
    <w:p w14:paraId="39BC164F" w14:textId="77777777" w:rsidR="008E17BA" w:rsidRDefault="008E17BA"/>
    <w:sectPr w:rsidR="008E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44"/>
    <w:multiLevelType w:val="hybridMultilevel"/>
    <w:tmpl w:val="FE9C4FAC"/>
    <w:lvl w:ilvl="0" w:tplc="059A600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A46"/>
    <w:multiLevelType w:val="hybridMultilevel"/>
    <w:tmpl w:val="2820A6D8"/>
    <w:lvl w:ilvl="0" w:tplc="7BAAB8DA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439C1"/>
    <w:multiLevelType w:val="hybridMultilevel"/>
    <w:tmpl w:val="E592A242"/>
    <w:lvl w:ilvl="0" w:tplc="3694421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23D"/>
    <w:multiLevelType w:val="hybridMultilevel"/>
    <w:tmpl w:val="5678B8DE"/>
    <w:lvl w:ilvl="0" w:tplc="BE02CC96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97"/>
    <w:rsid w:val="00016AA0"/>
    <w:rsid w:val="000A0D8D"/>
    <w:rsid w:val="00123DAF"/>
    <w:rsid w:val="001E03AA"/>
    <w:rsid w:val="001F60E2"/>
    <w:rsid w:val="002B6A55"/>
    <w:rsid w:val="002D3B30"/>
    <w:rsid w:val="003255F0"/>
    <w:rsid w:val="003553A3"/>
    <w:rsid w:val="004106B3"/>
    <w:rsid w:val="00493BBC"/>
    <w:rsid w:val="0049441C"/>
    <w:rsid w:val="00815401"/>
    <w:rsid w:val="00843BA9"/>
    <w:rsid w:val="008E17BA"/>
    <w:rsid w:val="008F24C5"/>
    <w:rsid w:val="009E0813"/>
    <w:rsid w:val="00A658CE"/>
    <w:rsid w:val="00AA33F4"/>
    <w:rsid w:val="00B523AE"/>
    <w:rsid w:val="00BD058B"/>
    <w:rsid w:val="00BE51FC"/>
    <w:rsid w:val="00C72D97"/>
    <w:rsid w:val="00D15539"/>
    <w:rsid w:val="00E91F3C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DBCFE"/>
  <w15:docId w15:val="{174FD347-8A00-4E7C-B599-25851F6A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D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D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rsid w:val="00C72D97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9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Mirkovic</dc:creator>
  <cp:lastModifiedBy>sladjana tomicevic</cp:lastModifiedBy>
  <cp:revision>25</cp:revision>
  <cp:lastPrinted>2017-05-08T05:19:00Z</cp:lastPrinted>
  <dcterms:created xsi:type="dcterms:W3CDTF">2017-04-27T12:44:00Z</dcterms:created>
  <dcterms:modified xsi:type="dcterms:W3CDTF">2019-09-18T10:18:00Z</dcterms:modified>
</cp:coreProperties>
</file>